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4B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716B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9CDD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3473D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022A6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16CA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</w:t>
      </w:r>
    </w:p>
    <w:p w14:paraId="6EE81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班医发〔2025〕69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号</w:t>
      </w:r>
    </w:p>
    <w:p w14:paraId="4B120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7B62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E193A9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班戈县人民医院公开遴选住院部消防设施检修项目施工单位公告</w:t>
      </w:r>
    </w:p>
    <w:p w14:paraId="60A09E50">
      <w:pPr>
        <w:spacing w:line="540" w:lineRule="exact"/>
        <w:ind w:firstLine="640"/>
        <w:rPr>
          <w:rFonts w:ascii="黑体" w:hAnsi="黑体" w:eastAsia="黑体" w:cs="方正黑体简体"/>
          <w:sz w:val="32"/>
          <w:szCs w:val="32"/>
        </w:rPr>
      </w:pPr>
      <w:r>
        <w:rPr>
          <w:rFonts w:hint="eastAsia" w:ascii="黑体" w:hAnsi="黑体" w:eastAsia="黑体" w:cs="方正黑体简体"/>
          <w:sz w:val="32"/>
          <w:szCs w:val="32"/>
        </w:rPr>
        <w:t>一、项目基本情况</w:t>
      </w:r>
    </w:p>
    <w:p w14:paraId="31C285CB">
      <w:pPr>
        <w:spacing w:line="5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.项目名称：班戈县人民医院住院部消防设施检修。</w:t>
      </w:r>
    </w:p>
    <w:p w14:paraId="3597F684">
      <w:pPr>
        <w:spacing w:line="5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.遴选方式：最低价法，投标人在符合资格条件下最低价中标。</w:t>
      </w:r>
    </w:p>
    <w:p w14:paraId="6D66C16D">
      <w:pPr>
        <w:spacing w:line="5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.项目最高限价：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90.6162</w:t>
      </w:r>
      <w:r>
        <w:rPr>
          <w:rFonts w:hint="eastAsia" w:ascii="仿宋_GB2312" w:hAnsi="Times New Roman" w:eastAsia="仿宋_GB2312"/>
          <w:sz w:val="32"/>
          <w:szCs w:val="32"/>
        </w:rPr>
        <w:t>万元。</w:t>
      </w:r>
    </w:p>
    <w:p w14:paraId="580FD5A7">
      <w:pPr>
        <w:spacing w:line="540" w:lineRule="exact"/>
        <w:ind w:firstLine="640" w:firstLineChars="20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.项目内容：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住院部五个楼层面各个病区、办公室和公共区域等室内外的消防设施检修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确保与门诊消防管道有效衔接，并整体进行调试运行。</w:t>
      </w:r>
    </w:p>
    <w:p w14:paraId="0FD6D0D8">
      <w:pPr>
        <w:spacing w:line="540" w:lineRule="exact"/>
        <w:ind w:firstLine="640" w:firstLineChars="20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</w:t>
      </w:r>
      <w:r>
        <w:rPr>
          <w:rFonts w:ascii="仿宋_GB2312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项目最终达到的效果：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医院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消防设施通过消防部门验收。</w:t>
      </w:r>
    </w:p>
    <w:p w14:paraId="6C18BD27">
      <w:pPr>
        <w:pStyle w:val="2"/>
        <w:kinsoku w:val="0"/>
        <w:overflowPunct w:val="0"/>
        <w:autoSpaceDE w:val="0"/>
        <w:autoSpaceDN w:val="0"/>
        <w:spacing w:line="560" w:lineRule="exact"/>
        <w:ind w:firstLine="640" w:firstLineChars="200"/>
        <w:rPr>
          <w:rFonts w:ascii="仿宋_GB2312" w:hAnsi="方正仿宋简体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方正仿宋简体" w:eastAsia="仿宋_GB2312"/>
          <w:sz w:val="32"/>
          <w:szCs w:val="32"/>
        </w:rPr>
        <w:t>.本项目不接受联合体参选，本项目不得分包、转包。</w:t>
      </w:r>
    </w:p>
    <w:p w14:paraId="7C254DBF">
      <w:pPr>
        <w:spacing w:line="540" w:lineRule="exact"/>
        <w:ind w:firstLine="640"/>
        <w:rPr>
          <w:rFonts w:ascii="黑体" w:hAnsi="黑体" w:eastAsia="黑体" w:cs="方正黑体简体"/>
          <w:sz w:val="32"/>
          <w:szCs w:val="32"/>
        </w:rPr>
      </w:pPr>
      <w:r>
        <w:rPr>
          <w:rFonts w:hint="eastAsia" w:ascii="黑体" w:hAnsi="黑体" w:eastAsia="黑体" w:cs="方正黑体简体"/>
          <w:sz w:val="32"/>
          <w:szCs w:val="32"/>
        </w:rPr>
        <w:t>二、投标人资格条件</w:t>
      </w:r>
    </w:p>
    <w:p w14:paraId="15E27386">
      <w:pPr>
        <w:spacing w:line="540" w:lineRule="exact"/>
        <w:ind w:firstLine="848" w:firstLineChars="26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（一）投标人须符合《中华人民共和国政府采购法》第二十二条规定。</w:t>
      </w:r>
    </w:p>
    <w:p w14:paraId="2AF1ABD2">
      <w:pPr>
        <w:spacing w:line="540" w:lineRule="exact"/>
        <w:ind w:firstLine="848" w:firstLineChars="26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（二）投标人资质要求</w:t>
      </w:r>
    </w:p>
    <w:p w14:paraId="096AE42A">
      <w:pPr>
        <w:spacing w:line="540" w:lineRule="exact"/>
        <w:ind w:firstLine="848" w:firstLineChars="265"/>
        <w:rPr>
          <w:rFonts w:ascii="仿宋_GB2312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.具备消防设施工程专业承包一级资质；</w:t>
      </w:r>
    </w:p>
    <w:p w14:paraId="3F732565">
      <w:pPr>
        <w:spacing w:line="540" w:lineRule="exact"/>
        <w:ind w:firstLine="848" w:firstLineChars="265"/>
        <w:rPr>
          <w:rFonts w:ascii="仿宋_GB2312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方正黑体简体" w:eastAsia="仿宋_GB2312" w:cs="方正黑体简体"/>
          <w:sz w:val="32"/>
          <w:szCs w:val="32"/>
        </w:rPr>
        <w:t>具备有效的企业安全生产许可证；</w:t>
      </w:r>
    </w:p>
    <w:p w14:paraId="496C98A9">
      <w:pPr>
        <w:spacing w:line="540" w:lineRule="exact"/>
        <w:ind w:firstLine="848" w:firstLineChars="265"/>
        <w:rPr>
          <w:rFonts w:ascii="仿宋_GB2312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具有消防安装/维修施工等类似项目的业绩和经验</w:t>
      </w:r>
      <w:r>
        <w:rPr>
          <w:rFonts w:hint="eastAsia" w:ascii="仿宋_GB2312" w:hAnsi="Times New Roman" w:eastAsia="仿宋_GB2312"/>
          <w:sz w:val="32"/>
          <w:szCs w:val="32"/>
        </w:rPr>
        <w:t>（需提供相关合同或证明文件）；</w:t>
      </w:r>
    </w:p>
    <w:p w14:paraId="1581BF05">
      <w:pPr>
        <w:spacing w:line="540" w:lineRule="exact"/>
        <w:ind w:firstLine="848" w:firstLineChars="265"/>
        <w:rPr>
          <w:rFonts w:ascii="仿宋_GB2312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.技术负责人具有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年以上从事消防设施工程施工技术管理工作经历，且具有工程序列高级职称或机电工程专业一级注册建造师执业资格；</w:t>
      </w:r>
    </w:p>
    <w:p w14:paraId="061F023D">
      <w:pPr>
        <w:spacing w:line="540" w:lineRule="exact"/>
        <w:ind w:firstLine="848" w:firstLineChars="265"/>
        <w:rPr>
          <w:rFonts w:ascii="仿宋_GB2312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.近三年内实施项目中未有违法、违规、违约记录。</w:t>
      </w:r>
    </w:p>
    <w:p w14:paraId="48F00AF0">
      <w:pPr>
        <w:spacing w:line="540" w:lineRule="exact"/>
        <w:ind w:firstLine="848" w:firstLineChars="265"/>
        <w:rPr>
          <w:rFonts w:ascii="黑体" w:hAnsi="黑体" w:eastAsia="黑体" w:cs="方正黑体简体"/>
          <w:sz w:val="32"/>
          <w:szCs w:val="32"/>
        </w:rPr>
      </w:pPr>
      <w:r>
        <w:rPr>
          <w:rFonts w:hint="eastAsia" w:ascii="黑体" w:hAnsi="黑体" w:eastAsia="黑体" w:cs="方正黑体简体"/>
          <w:sz w:val="32"/>
          <w:szCs w:val="32"/>
        </w:rPr>
        <w:t>三、递交报名资料及时间地点</w:t>
      </w:r>
    </w:p>
    <w:p w14:paraId="630AB25C">
      <w:pPr>
        <w:spacing w:line="54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（一）递交资料时间：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日-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日（共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 xml:space="preserve">天，周末不休），逾期不予受理。 </w:t>
      </w:r>
    </w:p>
    <w:p w14:paraId="43AA66C5">
      <w:pPr>
        <w:spacing w:line="54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（二）递交资料地址：班戈县人民医院。</w:t>
      </w:r>
    </w:p>
    <w:p w14:paraId="2CA02D0D">
      <w:pPr>
        <w:spacing w:line="54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（三）需提交的登记资料</w:t>
      </w:r>
    </w:p>
    <w:p w14:paraId="1AEF0268">
      <w:pPr>
        <w:spacing w:line="540" w:lineRule="exact"/>
        <w:ind w:firstLine="848" w:firstLineChars="265"/>
        <w:rPr>
          <w:rFonts w:ascii="仿宋_GB2312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.法定代表人证书、法人授权委托书和被委托人身份证明；</w:t>
      </w:r>
    </w:p>
    <w:p w14:paraId="1E701434">
      <w:pPr>
        <w:spacing w:line="540" w:lineRule="exact"/>
        <w:ind w:firstLine="848" w:firstLineChars="265"/>
        <w:rPr>
          <w:rFonts w:ascii="仿宋_GB2312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.营业执照、组织机构代码证、税务登记证副本或“三证合一”的营业执照；</w:t>
      </w:r>
    </w:p>
    <w:p w14:paraId="57671985">
      <w:pPr>
        <w:spacing w:line="540" w:lineRule="exact"/>
        <w:ind w:firstLine="848" w:firstLineChars="265"/>
        <w:rPr>
          <w:rFonts w:ascii="仿宋_GB2312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.消防设施工程专业承包一级资质证书及安全生产许可证；</w:t>
      </w:r>
    </w:p>
    <w:p w14:paraId="42743007">
      <w:pPr>
        <w:spacing w:line="540" w:lineRule="exact"/>
        <w:ind w:firstLine="848" w:firstLineChars="265"/>
        <w:rPr>
          <w:rFonts w:ascii="仿宋_GB2312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.项目经理和技术负责人相关资质文件，项目经理在本单位近六个月的社保证明以及无在建项目承诺函；</w:t>
      </w:r>
    </w:p>
    <w:p w14:paraId="338B0D61">
      <w:pPr>
        <w:spacing w:line="540" w:lineRule="exact"/>
        <w:ind w:firstLine="848" w:firstLineChars="265"/>
        <w:rPr>
          <w:rFonts w:ascii="仿宋_GB2312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.业绩证明材料；</w:t>
      </w:r>
    </w:p>
    <w:p w14:paraId="4A237CA6">
      <w:pPr>
        <w:spacing w:line="540" w:lineRule="exact"/>
        <w:ind w:firstLine="848" w:firstLineChars="265"/>
        <w:rPr>
          <w:rFonts w:ascii="仿宋_GB2312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.近三年内实施项目中未有违法、违规、违约记录声明函。</w:t>
      </w:r>
    </w:p>
    <w:p w14:paraId="378E8D65">
      <w:pPr>
        <w:spacing w:line="540" w:lineRule="exact"/>
        <w:ind w:firstLine="800" w:firstLineChars="25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注：所有资料均须提交原件（原件查验后退回）和一套复印件（复印件须每页加盖投标人单位公章）。</w:t>
      </w:r>
    </w:p>
    <w:p w14:paraId="1E4CC10A">
      <w:pPr>
        <w:spacing w:line="540" w:lineRule="exact"/>
        <w:ind w:firstLine="640"/>
        <w:rPr>
          <w:rFonts w:ascii="黑体" w:hAnsi="黑体" w:eastAsia="黑体" w:cs="方正黑体简体"/>
          <w:sz w:val="32"/>
          <w:szCs w:val="32"/>
        </w:rPr>
      </w:pPr>
      <w:r>
        <w:rPr>
          <w:rFonts w:hint="eastAsia" w:ascii="黑体" w:hAnsi="黑体" w:eastAsia="黑体" w:cs="方正黑体简体"/>
          <w:sz w:val="32"/>
          <w:szCs w:val="32"/>
        </w:rPr>
        <w:t>四、监督单位和监督电话</w:t>
      </w:r>
    </w:p>
    <w:p w14:paraId="61DB6706">
      <w:pPr>
        <w:spacing w:line="540" w:lineRule="exact"/>
        <w:ind w:firstLine="640"/>
        <w:rPr>
          <w:rFonts w:ascii="仿宋_GB2312" w:hAnsi="方正仿宋简体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方正仿宋简体" w:eastAsia="仿宋_GB2312"/>
          <w:sz w:val="32"/>
          <w:szCs w:val="32"/>
        </w:rPr>
        <w:t>班戈县纪委：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0896</w:t>
      </w:r>
      <w:r>
        <w:rPr>
          <w:rFonts w:hint="eastAsia" w:ascii="仿宋_GB2312" w:hAnsi="方正仿宋简体" w:eastAsia="仿宋_GB2312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3672977</w:t>
      </w:r>
    </w:p>
    <w:p w14:paraId="167D7606">
      <w:pPr>
        <w:spacing w:line="540" w:lineRule="exact"/>
        <w:ind w:firstLine="640"/>
        <w:rPr>
          <w:rFonts w:ascii="仿宋_GB2312" w:hAnsi="方正仿宋简体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方正仿宋简体" w:eastAsia="仿宋_GB2312"/>
          <w:sz w:val="32"/>
          <w:szCs w:val="32"/>
        </w:rPr>
        <w:t>班戈县卫生健康委员会：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0896</w:t>
      </w:r>
      <w:r>
        <w:rPr>
          <w:rFonts w:hint="eastAsia" w:ascii="仿宋_GB2312" w:hAnsi="方正仿宋简体" w:eastAsia="仿宋_GB2312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3672141</w:t>
      </w:r>
    </w:p>
    <w:p w14:paraId="4DEB3C4B">
      <w:pPr>
        <w:spacing w:line="560" w:lineRule="exact"/>
        <w:ind w:firstLine="640" w:firstLineChars="200"/>
        <w:rPr>
          <w:rFonts w:ascii="仿宋_GB2312" w:hAnsi="方正仿宋简体" w:eastAsia="仿宋_GB2312"/>
          <w:sz w:val="32"/>
          <w:szCs w:val="32"/>
        </w:rPr>
      </w:pPr>
      <w:r>
        <w:rPr>
          <w:rFonts w:hint="eastAsia" w:ascii="仿宋_GB2312" w:hAnsi="方正仿宋简体" w:eastAsia="仿宋_GB2312"/>
          <w:sz w:val="32"/>
          <w:szCs w:val="32"/>
        </w:rPr>
        <w:t>项目联系人：葸主任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18089962066</w:t>
      </w:r>
    </w:p>
    <w:p w14:paraId="5A818852">
      <w:pPr>
        <w:spacing w:line="560" w:lineRule="exact"/>
        <w:ind w:firstLine="5760" w:firstLineChars="1800"/>
        <w:rPr>
          <w:rFonts w:ascii="仿宋_GB2312" w:hAnsi="方正仿宋简体" w:eastAsia="仿宋_GB2312"/>
          <w:sz w:val="32"/>
          <w:szCs w:val="32"/>
        </w:rPr>
      </w:pPr>
    </w:p>
    <w:p w14:paraId="78B75E3C">
      <w:pPr>
        <w:spacing w:line="560" w:lineRule="exact"/>
        <w:ind w:firstLine="5760" w:firstLineChars="1800"/>
        <w:rPr>
          <w:rFonts w:ascii="仿宋_GB2312" w:hAnsi="方正仿宋简体" w:eastAsia="仿宋_GB2312"/>
          <w:sz w:val="32"/>
          <w:szCs w:val="32"/>
        </w:rPr>
      </w:pPr>
    </w:p>
    <w:p w14:paraId="1228797C">
      <w:pPr>
        <w:spacing w:line="560" w:lineRule="exact"/>
        <w:ind w:firstLine="5760" w:firstLineChars="1800"/>
        <w:rPr>
          <w:rFonts w:ascii="仿宋_GB2312" w:hAnsi="方正仿宋简体" w:eastAsia="仿宋_GB2312"/>
          <w:sz w:val="32"/>
          <w:szCs w:val="32"/>
        </w:rPr>
      </w:pPr>
      <w:r>
        <w:rPr>
          <w:rFonts w:hint="eastAsia" w:ascii="仿宋_GB2312" w:hAnsi="方正仿宋简体" w:eastAsia="仿宋_GB2312"/>
          <w:sz w:val="32"/>
          <w:szCs w:val="32"/>
        </w:rPr>
        <w:t>班戈县人民医院</w:t>
      </w:r>
    </w:p>
    <w:p w14:paraId="1318A0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5760" w:firstLineChars="1800"/>
        <w:textAlignment w:val="auto"/>
        <w:rPr>
          <w:rFonts w:hint="eastAsia" w:eastAsia="宋体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2025</w:t>
      </w:r>
      <w:r>
        <w:rPr>
          <w:rFonts w:hint="eastAsia" w:ascii="仿宋_GB2312" w:hAnsi="方正仿宋简体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方正仿宋简体" w:eastAsia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方正仿宋简体" w:eastAsia="仿宋_GB2312"/>
          <w:sz w:val="32"/>
          <w:szCs w:val="32"/>
        </w:rPr>
        <w:t>日</w:t>
      </w:r>
    </w:p>
    <w:p w14:paraId="076D6DB8">
      <w:pPr>
        <w:ind w:left="0" w:leftChars="0" w:firstLine="0" w:firstLineChars="0"/>
        <w:rPr>
          <w:rFonts w:hint="default" w:ascii="方正仿宋简体" w:hAnsi="方正仿宋简体" w:eastAsia="方正仿宋简体" w:cs="方正仿宋简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OWQxNGYzOTNhMDdhM2U1ZGU3MDAzZTdiZGNmNTUifQ=="/>
  </w:docVars>
  <w:rsids>
    <w:rsidRoot w:val="00000000"/>
    <w:rsid w:val="05FE4192"/>
    <w:rsid w:val="066E1317"/>
    <w:rsid w:val="0DD34E76"/>
    <w:rsid w:val="117D2D56"/>
    <w:rsid w:val="125A0529"/>
    <w:rsid w:val="164E6A70"/>
    <w:rsid w:val="1AB237FB"/>
    <w:rsid w:val="226A2E83"/>
    <w:rsid w:val="290B1767"/>
    <w:rsid w:val="2BBD61DC"/>
    <w:rsid w:val="318D0BD9"/>
    <w:rsid w:val="3BEB0739"/>
    <w:rsid w:val="3E630A5B"/>
    <w:rsid w:val="3FA27361"/>
    <w:rsid w:val="41C97EC8"/>
    <w:rsid w:val="500F0A42"/>
    <w:rsid w:val="5147471C"/>
    <w:rsid w:val="53714E51"/>
    <w:rsid w:val="54E3249D"/>
    <w:rsid w:val="550A12A6"/>
    <w:rsid w:val="56BF502A"/>
    <w:rsid w:val="58574F1D"/>
    <w:rsid w:val="5CC760E2"/>
    <w:rsid w:val="5F7142C3"/>
    <w:rsid w:val="619914B1"/>
    <w:rsid w:val="67D04841"/>
    <w:rsid w:val="69576E6B"/>
    <w:rsid w:val="6C223454"/>
    <w:rsid w:val="6D047526"/>
    <w:rsid w:val="712F62D4"/>
    <w:rsid w:val="74A93D23"/>
    <w:rsid w:val="7A9C3E4D"/>
    <w:rsid w:val="7C58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80" w:firstLineChars="200"/>
      <w:jc w:val="left"/>
    </w:pPr>
    <w:rPr>
      <w:rFonts w:eastAsia="微软雅黑" w:cs="方正仿宋简体" w:asciiTheme="minorAscii" w:hAnsiTheme="minorAscii"/>
      <w:bCs/>
      <w:snapToGrid w:val="0"/>
      <w:kern w:val="0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3644</Words>
  <Characters>3666</Characters>
  <Lines>0</Lines>
  <Paragraphs>0</Paragraphs>
  <TotalTime>0</TotalTime>
  <ScaleCrop>false</ScaleCrop>
  <LinksUpToDate>false</LinksUpToDate>
  <CharactersWithSpaces>3957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2022-05-19T04:03:00Z</dcterms:created>
  <dc:creator>bgx</dc:creator>
  <cp:lastModifiedBy>吱吱</cp:lastModifiedBy>
  <cp:lastPrinted>2025-09-03T09:25:00Z</cp:lastPrinted>
  <dcterms:modified xsi:type="dcterms:W3CDTF">2025-09-17T04:07:14Z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30F282ECB4284C99B17E86B0EEA06ABC_13</vt:lpwstr>
  </property>
  <property fmtid="{D5CDD505-2E9C-101B-9397-08002B2CF9AE}" pid="4" name="KSOTemplateDocerSaveRecord">
    <vt:lpwstr>eyJoZGlkIjoiMDZlOTRkYTExOGNmOGJmYmUwZjc1ZGFkOTQxYWVmNjUiLCJ1c2VySWQiOiI2NTUxNjQ3MjkifQ==</vt:lpwstr>
  </property>
</Properties>
</file>