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jc w:val="center"/>
        <w:rPr>
          <w:rFonts w:hint="eastAsia" w:ascii="仿宋" w:hAnsi="仿宋" w:eastAsia="仿宋" w:cs="仿宋"/>
          <w:b/>
          <w:sz w:val="48"/>
          <w:szCs w:val="48"/>
          <w:lang w:val="en-US" w:eastAsia="zh-CN"/>
        </w:rPr>
      </w:pPr>
      <w:r>
        <w:rPr>
          <w:rFonts w:hint="eastAsia" w:ascii="仿宋" w:hAnsi="仿宋" w:eastAsia="仿宋" w:cs="仿宋"/>
          <w:b/>
          <w:sz w:val="48"/>
          <w:szCs w:val="48"/>
          <w:lang w:val="en-US" w:eastAsia="zh-CN"/>
        </w:rPr>
        <w:t>第四部名词解释</w:t>
      </w:r>
    </w:p>
    <w:p>
      <w:pPr>
        <w:numPr>
          <w:ilvl w:val="0"/>
          <w:numId w:val="1"/>
        </w:numPr>
        <w:jc w:val="center"/>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一般公共预算拨款收入：指中央财政当年拨付的资金</w:t>
      </w:r>
    </w:p>
    <w:p>
      <w:pPr>
        <w:numPr>
          <w:ilvl w:val="0"/>
          <w:numId w:val="1"/>
        </w:numPr>
        <w:jc w:val="center"/>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其他收入：指除上述“一般公共预算拨款收入”、“事业收入”、“事业单位经营收入”等以外的收入。主要是按规定</w:t>
      </w:r>
    </w:p>
    <w:p>
      <w:pPr>
        <w:numPr>
          <w:ilvl w:val="0"/>
          <w:numId w:val="0"/>
        </w:numPr>
        <w:jc w:val="both"/>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动用的售房收入、存款利息收入等。</w:t>
      </w:r>
    </w:p>
    <w:p>
      <w:pPr>
        <w:numPr>
          <w:ilvl w:val="0"/>
          <w:numId w:val="1"/>
        </w:numPr>
        <w:jc w:val="both"/>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上年结转：指以前年度尚未完成、结转到本年仍按原规定用途继续使用的资金。</w:t>
      </w:r>
    </w:p>
    <w:p>
      <w:pPr>
        <w:numPr>
          <w:ilvl w:val="0"/>
          <w:numId w:val="1"/>
        </w:numPr>
        <w:jc w:val="both"/>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结转下年：指以前年度预算安排、因客观条件发生变化无法按原计划实施，需延迟到以后年度按原规定用途继续使用的资金。</w:t>
      </w:r>
    </w:p>
    <w:p>
      <w:pPr>
        <w:numPr>
          <w:ilvl w:val="0"/>
          <w:numId w:val="1"/>
        </w:numPr>
        <w:jc w:val="both"/>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基本支出：指为保障机构正常运转、完成日常工作任务而发生的人员支出和公用支出。</w:t>
      </w:r>
    </w:p>
    <w:p>
      <w:pPr>
        <w:numPr>
          <w:ilvl w:val="0"/>
          <w:numId w:val="1"/>
        </w:numPr>
        <w:jc w:val="both"/>
        <w:rPr>
          <w:rFonts w:hint="eastAsia" w:ascii="仿宋" w:hAnsi="仿宋" w:eastAsia="仿宋" w:cs="仿宋"/>
          <w:b w:val="0"/>
          <w:bCs w:val="0"/>
          <w:color w:val="000000" w:themeColor="text1"/>
          <w:kern w:val="0"/>
          <w:sz w:val="30"/>
          <w:szCs w:val="30"/>
          <w:lang w:val="en-US" w:eastAsia="zh-CN" w:bidi="ar"/>
          <w14:textFill>
            <w14:solidFill>
              <w14:schemeClr w14:val="tx1"/>
            </w14:solidFill>
          </w14:textFill>
        </w:rPr>
      </w:pPr>
      <w:r>
        <w:rPr>
          <w:rFonts w:hint="eastAsia" w:ascii="仿宋" w:hAnsi="仿宋" w:eastAsia="仿宋" w:cs="仿宋"/>
          <w:b w:val="0"/>
          <w:bCs/>
          <w:sz w:val="30"/>
          <w:szCs w:val="30"/>
          <w:lang w:val="en-US" w:eastAsia="zh-CN"/>
        </w:rPr>
        <w:t>项目支出：指在基本支出之外为完成特定行政任务和事业发展目标所发生的支出。</w:t>
      </w:r>
    </w:p>
    <w:p>
      <w:pPr>
        <w:numPr>
          <w:ilvl w:val="0"/>
          <w:numId w:val="1"/>
        </w:numPr>
        <w:jc w:val="both"/>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kern w:val="0"/>
          <w:sz w:val="30"/>
          <w:szCs w:val="30"/>
          <w:lang w:val="en-US" w:eastAsia="zh-CN" w:bidi="ar"/>
          <w14:textFill>
            <w14:solidFill>
              <w14:schemeClr w14:val="tx1"/>
            </w14:solidFill>
          </w14:textFill>
        </w:rPr>
        <w:t>人员经费支出：</w:t>
      </w:r>
      <w:bookmarkStart w:id="0" w:name="_GoBack"/>
      <w:bookmarkEnd w:id="0"/>
      <w:r>
        <w:rPr>
          <w:rFonts w:hint="eastAsia" w:ascii="仿宋" w:hAnsi="仿宋" w:eastAsia="仿宋" w:cs="仿宋"/>
          <w:b w:val="0"/>
          <w:bCs w:val="0"/>
          <w:color w:val="000000" w:themeColor="text1"/>
          <w:kern w:val="0"/>
          <w:sz w:val="30"/>
          <w:szCs w:val="30"/>
          <w:lang w:val="en-US" w:eastAsia="zh-CN" w:bidi="ar"/>
          <w14:textFill>
            <w14:solidFill>
              <w14:schemeClr w14:val="tx1"/>
            </w14:solidFill>
          </w14:textFill>
        </w:rPr>
        <w:t>指直接用于</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fldChar w:fldCharType="begin"/>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instrText xml:space="preserve"> HYPERLINK "http://www.so.com/s?q=%E5%85%AC%E5%8A%A1%E5%91%98&amp;ie=utf-8&amp;src=internal_wenda_recommend_textn" \t "http://wenda.so.com/q/_blank" </w:instrTex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fldChar w:fldCharType="separate"/>
      </w:r>
      <w:r>
        <w:rPr>
          <w:rStyle w:val="10"/>
          <w:rFonts w:hint="eastAsia" w:ascii="仿宋" w:hAnsi="仿宋" w:eastAsia="仿宋" w:cs="仿宋"/>
          <w:b w:val="0"/>
          <w:bCs w:val="0"/>
          <w:color w:val="000000" w:themeColor="text1"/>
          <w:sz w:val="30"/>
          <w:szCs w:val="30"/>
          <w:u w:val="none"/>
          <w14:textFill>
            <w14:solidFill>
              <w14:schemeClr w14:val="tx1"/>
            </w14:solidFill>
          </w14:textFill>
        </w:rPr>
        <w:t>公务员</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fldChar w:fldCharType="end"/>
      </w:r>
      <w:r>
        <w:rPr>
          <w:rFonts w:hint="eastAsia" w:ascii="仿宋" w:hAnsi="仿宋" w:eastAsia="仿宋" w:cs="仿宋"/>
          <w:b w:val="0"/>
          <w:bCs w:val="0"/>
          <w:color w:val="000000" w:themeColor="text1"/>
          <w:kern w:val="0"/>
          <w:sz w:val="30"/>
          <w:szCs w:val="30"/>
          <w:lang w:val="en-US" w:eastAsia="zh-CN" w:bidi="ar"/>
          <w14:textFill>
            <w14:solidFill>
              <w14:schemeClr w14:val="tx1"/>
            </w14:solidFill>
          </w14:textFill>
        </w:rPr>
        <w:t>个人</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fldChar w:fldCharType="begin"/>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instrText xml:space="preserve"> HYPERLINK "http://www.so.com/s?q=%E9%83%A8%E5%88%86&amp;ie=utf-8&amp;src=internal_wenda_recommend_textn" \t "http://wenda.so.com/q/_blank" </w:instrTex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fldChar w:fldCharType="separate"/>
      </w:r>
      <w:r>
        <w:rPr>
          <w:rStyle w:val="10"/>
          <w:rFonts w:hint="eastAsia" w:ascii="仿宋" w:hAnsi="仿宋" w:eastAsia="仿宋" w:cs="仿宋"/>
          <w:b w:val="0"/>
          <w:bCs w:val="0"/>
          <w:color w:val="000000" w:themeColor="text1"/>
          <w:sz w:val="30"/>
          <w:szCs w:val="30"/>
          <w:u w:val="none"/>
          <w14:textFill>
            <w14:solidFill>
              <w14:schemeClr w14:val="tx1"/>
            </w14:solidFill>
          </w14:textFill>
        </w:rPr>
        <w:t>部分</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fldChar w:fldCharType="end"/>
      </w:r>
      <w:r>
        <w:rPr>
          <w:rFonts w:hint="eastAsia" w:ascii="仿宋" w:hAnsi="仿宋" w:eastAsia="仿宋" w:cs="仿宋"/>
          <w:b w:val="0"/>
          <w:bCs w:val="0"/>
          <w:color w:val="000000" w:themeColor="text1"/>
          <w:kern w:val="0"/>
          <w:sz w:val="30"/>
          <w:szCs w:val="30"/>
          <w:lang w:val="en-US" w:eastAsia="zh-CN" w:bidi="ar"/>
          <w14:textFill>
            <w14:solidFill>
              <w14:schemeClr w14:val="tx1"/>
            </w14:solidFill>
          </w14:textFill>
        </w:rPr>
        <w:t>的支出，具体包括</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fldChar w:fldCharType="begin"/>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instrText xml:space="preserve"> HYPERLINK "http://www.so.com/s?q=%E5%9F%BA%E6%9C%AC%E5%B7%A5%E8%B5%84&amp;ie=utf-8&amp;src=internal_wenda_recommend_textn" \t "http://wenda.so.com/q/_blank" </w:instrTex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fldChar w:fldCharType="separate"/>
      </w:r>
      <w:r>
        <w:rPr>
          <w:rStyle w:val="10"/>
          <w:rFonts w:hint="eastAsia" w:ascii="仿宋" w:hAnsi="仿宋" w:eastAsia="仿宋" w:cs="仿宋"/>
          <w:b w:val="0"/>
          <w:bCs w:val="0"/>
          <w:color w:val="000000" w:themeColor="text1"/>
          <w:sz w:val="30"/>
          <w:szCs w:val="30"/>
          <w:u w:val="none"/>
          <w14:textFill>
            <w14:solidFill>
              <w14:schemeClr w14:val="tx1"/>
            </w14:solidFill>
          </w14:textFill>
        </w:rPr>
        <w:t>基本工资</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fldChar w:fldCharType="end"/>
      </w:r>
      <w:r>
        <w:rPr>
          <w:rFonts w:hint="eastAsia" w:ascii="仿宋" w:hAnsi="仿宋" w:eastAsia="仿宋" w:cs="仿宋"/>
          <w:b w:val="0"/>
          <w:bCs w:val="0"/>
          <w:color w:val="000000" w:themeColor="text1"/>
          <w:kern w:val="0"/>
          <w:sz w:val="30"/>
          <w:szCs w:val="30"/>
          <w:lang w:val="en-US" w:eastAsia="zh-CN" w:bidi="ar"/>
          <w14:textFill>
            <w14:solidFill>
              <w14:schemeClr w14:val="tx1"/>
            </w14:solidFill>
          </w14:textFill>
        </w:rPr>
        <w:t>、补助工资、其他工资、</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fldChar w:fldCharType="begin"/>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instrText xml:space="preserve"> HYPERLINK "http://www.so.com/s?q=%E8%81%8C%E5%B7%A5%E7%A6%8F%E5%88%A9%E8%B4%B9&amp;ie=utf-8&amp;src=internal_wenda_recommend_textn" \t "http://wenda.so.com/q/_blank" </w:instrTex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fldChar w:fldCharType="separate"/>
      </w:r>
      <w:r>
        <w:rPr>
          <w:rStyle w:val="10"/>
          <w:rFonts w:hint="eastAsia" w:ascii="仿宋" w:hAnsi="仿宋" w:eastAsia="仿宋" w:cs="仿宋"/>
          <w:b w:val="0"/>
          <w:bCs w:val="0"/>
          <w:color w:val="000000" w:themeColor="text1"/>
          <w:sz w:val="30"/>
          <w:szCs w:val="30"/>
          <w:u w:val="none"/>
          <w14:textFill>
            <w14:solidFill>
              <w14:schemeClr w14:val="tx1"/>
            </w14:solidFill>
          </w14:textFill>
        </w:rPr>
        <w:t>职工福利费</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fldChar w:fldCharType="end"/>
      </w:r>
      <w:r>
        <w:rPr>
          <w:rFonts w:hint="eastAsia" w:ascii="仿宋" w:hAnsi="仿宋" w:eastAsia="仿宋" w:cs="仿宋"/>
          <w:b w:val="0"/>
          <w:bCs w:val="0"/>
          <w:color w:val="000000" w:themeColor="text1"/>
          <w:kern w:val="0"/>
          <w:sz w:val="30"/>
          <w:szCs w:val="30"/>
          <w:lang w:val="en-US" w:eastAsia="zh-CN" w:bidi="ar"/>
          <w14:textFill>
            <w14:solidFill>
              <w14:schemeClr w14:val="tx1"/>
            </w14:solidFill>
          </w14:textFill>
        </w:rPr>
        <w:t>、</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fldChar w:fldCharType="begin"/>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instrText xml:space="preserve"> HYPERLINK "http://www.so.com/s?q=%E7%A4%BE%E4%BC%9A%E4%BF%9D%E9%9A%9C&amp;ie=utf-8&amp;src=internal_wenda_recommend_textn" \t "http://wenda.so.com/q/_blank" </w:instrTex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fldChar w:fldCharType="separate"/>
      </w:r>
      <w:r>
        <w:rPr>
          <w:rStyle w:val="10"/>
          <w:rFonts w:hint="eastAsia" w:ascii="仿宋" w:hAnsi="仿宋" w:eastAsia="仿宋" w:cs="仿宋"/>
          <w:b w:val="0"/>
          <w:bCs w:val="0"/>
          <w:color w:val="000000" w:themeColor="text1"/>
          <w:sz w:val="30"/>
          <w:szCs w:val="30"/>
          <w:u w:val="none"/>
          <w14:textFill>
            <w14:solidFill>
              <w14:schemeClr w14:val="tx1"/>
            </w14:solidFill>
          </w14:textFill>
        </w:rPr>
        <w:t>社会保障</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fldChar w:fldCharType="end"/>
      </w:r>
      <w:r>
        <w:rPr>
          <w:rFonts w:hint="eastAsia" w:ascii="仿宋" w:hAnsi="仿宋" w:eastAsia="仿宋" w:cs="仿宋"/>
          <w:b w:val="0"/>
          <w:bCs w:val="0"/>
          <w:color w:val="000000" w:themeColor="text1"/>
          <w:kern w:val="0"/>
          <w:sz w:val="30"/>
          <w:szCs w:val="30"/>
          <w:lang w:val="en-US" w:eastAsia="zh-CN" w:bidi="ar"/>
          <w14:textFill>
            <w14:solidFill>
              <w14:schemeClr w14:val="tx1"/>
            </w14:solidFill>
          </w14:textFill>
        </w:rPr>
        <w:t>费等。</w:t>
      </w:r>
    </w:p>
    <w:p>
      <w:pPr>
        <w:numPr>
          <w:ilvl w:val="0"/>
          <w:numId w:val="1"/>
        </w:numPr>
        <w:jc w:val="both"/>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kern w:val="0"/>
          <w:sz w:val="30"/>
          <w:szCs w:val="30"/>
          <w:lang w:val="en-US" w:eastAsia="zh-CN" w:bidi="ar"/>
          <w14:textFill>
            <w14:solidFill>
              <w14:schemeClr w14:val="tx1"/>
            </w14:solidFill>
          </w14:textFill>
        </w:rPr>
        <w:t>公用经费支出：指行政单位为完成工作任务用于设备</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fldChar w:fldCharType="begin"/>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instrText xml:space="preserve"> HYPERLINK "http://www.so.com/s?q=%E8%AE%BE%E6%96%BD&amp;ie=utf-8&amp;src=internal_wenda_recommend_textn" \t "http://wenda.so.com/q/_blank" </w:instrTex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fldChar w:fldCharType="separate"/>
      </w:r>
      <w:r>
        <w:rPr>
          <w:rStyle w:val="10"/>
          <w:rFonts w:hint="eastAsia" w:ascii="仿宋" w:hAnsi="仿宋" w:eastAsia="仿宋" w:cs="仿宋"/>
          <w:color w:val="000000" w:themeColor="text1"/>
          <w:sz w:val="30"/>
          <w:szCs w:val="30"/>
          <w:u w:val="none"/>
          <w14:textFill>
            <w14:solidFill>
              <w14:schemeClr w14:val="tx1"/>
            </w14:solidFill>
          </w14:textFill>
        </w:rPr>
        <w:t>设施</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fldChar w:fldCharType="end"/>
      </w:r>
      <w:r>
        <w:rPr>
          <w:rFonts w:hint="eastAsia" w:ascii="仿宋" w:hAnsi="仿宋" w:eastAsia="仿宋" w:cs="仿宋"/>
          <w:color w:val="000000" w:themeColor="text1"/>
          <w:kern w:val="0"/>
          <w:sz w:val="30"/>
          <w:szCs w:val="30"/>
          <w:lang w:val="en-US" w:eastAsia="zh-CN" w:bidi="ar"/>
          <w14:textFill>
            <w14:solidFill>
              <w14:schemeClr w14:val="tx1"/>
            </w14:solidFill>
          </w14:textFill>
        </w:rPr>
        <w:t>的维持性</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fldChar w:fldCharType="begin"/>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instrText xml:space="preserve"> HYPERLINK "http://www.so.com/s?q=%E8%B4%B9%E7%94%A8%E6%94%AF%E5%87%BA&amp;ie=utf-8&amp;src=internal_wenda_recommend_textn" \t "http://wenda.so.com/q/_blank" </w:instrTex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fldChar w:fldCharType="separate"/>
      </w:r>
      <w:r>
        <w:rPr>
          <w:rStyle w:val="10"/>
          <w:rFonts w:hint="eastAsia" w:ascii="仿宋" w:hAnsi="仿宋" w:eastAsia="仿宋" w:cs="仿宋"/>
          <w:color w:val="000000" w:themeColor="text1"/>
          <w:sz w:val="30"/>
          <w:szCs w:val="30"/>
          <w:u w:val="none"/>
          <w14:textFill>
            <w14:solidFill>
              <w14:schemeClr w14:val="tx1"/>
            </w14:solidFill>
          </w14:textFill>
        </w:rPr>
        <w:t>费用支出</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fldChar w:fldCharType="end"/>
      </w:r>
      <w:r>
        <w:rPr>
          <w:rFonts w:hint="eastAsia" w:ascii="仿宋" w:hAnsi="仿宋" w:eastAsia="仿宋" w:cs="仿宋"/>
          <w:color w:val="000000" w:themeColor="text1"/>
          <w:kern w:val="0"/>
          <w:sz w:val="30"/>
          <w:szCs w:val="30"/>
          <w:lang w:val="en-US" w:eastAsia="zh-CN" w:bidi="ar"/>
          <w14:textFill>
            <w14:solidFill>
              <w14:schemeClr w14:val="tx1"/>
            </w14:solidFill>
          </w14:textFill>
        </w:rPr>
        <w:t>，以及直接用于</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fldChar w:fldCharType="begin"/>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instrText xml:space="preserve"> HYPERLINK "http://www.so.com/s?q=%E5%85%AC%E5%8A%A1%E6%B4%BB%E5%8A%A8&amp;ie=utf-8&amp;src=internal_wenda_recommend_textn" \t "http://wenda.so.com/q/_blank" </w:instrTex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fldChar w:fldCharType="separate"/>
      </w:r>
      <w:r>
        <w:rPr>
          <w:rStyle w:val="10"/>
          <w:rFonts w:hint="eastAsia" w:ascii="仿宋" w:hAnsi="仿宋" w:eastAsia="仿宋" w:cs="仿宋"/>
          <w:color w:val="000000" w:themeColor="text1"/>
          <w:sz w:val="30"/>
          <w:szCs w:val="30"/>
          <w:u w:val="none"/>
          <w14:textFill>
            <w14:solidFill>
              <w14:schemeClr w14:val="tx1"/>
            </w14:solidFill>
          </w14:textFill>
        </w:rPr>
        <w:t>公务活动</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fldChar w:fldCharType="end"/>
      </w:r>
      <w:r>
        <w:rPr>
          <w:rFonts w:hint="eastAsia" w:ascii="仿宋" w:hAnsi="仿宋" w:eastAsia="仿宋" w:cs="仿宋"/>
          <w:color w:val="000000" w:themeColor="text1"/>
          <w:kern w:val="0"/>
          <w:sz w:val="30"/>
          <w:szCs w:val="30"/>
          <w:lang w:val="en-US" w:eastAsia="zh-CN" w:bidi="ar"/>
          <w14:textFill>
            <w14:solidFill>
              <w14:schemeClr w14:val="tx1"/>
            </w14:solidFill>
          </w14:textFill>
        </w:rPr>
        <w:t>的支出，具体包括</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fldChar w:fldCharType="begin"/>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instrText xml:space="preserve"> HYPERLINK "http://www.so.com/s?q=%E5%85%AC%E5%8A%A1&amp;ie=utf-8&amp;src=internal_wenda_recommend_textn" \t "http://wenda.so.com/q/_blank" </w:instrTex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fldChar w:fldCharType="separate"/>
      </w:r>
      <w:r>
        <w:rPr>
          <w:rStyle w:val="10"/>
          <w:rFonts w:hint="eastAsia" w:ascii="仿宋" w:hAnsi="仿宋" w:eastAsia="仿宋" w:cs="仿宋"/>
          <w:color w:val="000000" w:themeColor="text1"/>
          <w:sz w:val="30"/>
          <w:szCs w:val="30"/>
          <w:u w:val="none"/>
          <w14:textFill>
            <w14:solidFill>
              <w14:schemeClr w14:val="tx1"/>
            </w14:solidFill>
          </w14:textFill>
        </w:rPr>
        <w:t>公务</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fldChar w:fldCharType="end"/>
      </w:r>
      <w:r>
        <w:rPr>
          <w:rFonts w:hint="eastAsia" w:ascii="仿宋" w:hAnsi="仿宋" w:eastAsia="仿宋" w:cs="仿宋"/>
          <w:color w:val="000000" w:themeColor="text1"/>
          <w:kern w:val="0"/>
          <w:sz w:val="30"/>
          <w:szCs w:val="30"/>
          <w:lang w:val="en-US" w:eastAsia="zh-CN" w:bidi="ar"/>
          <w14:textFill>
            <w14:solidFill>
              <w14:schemeClr w14:val="tx1"/>
            </w14:solidFill>
          </w14:textFill>
        </w:rPr>
        <w:t>费、</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fldChar w:fldCharType="begin"/>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instrText xml:space="preserve"> HYPERLINK "http://www.so.com/s?q=%E4%B8%9A%E5%8A%A1%E8%B4%B9&amp;ie=utf-8&amp;src=internal_wenda_recommend_textn" \t "http://wenda.so.com/q/_blank" </w:instrTex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fldChar w:fldCharType="separate"/>
      </w:r>
      <w:r>
        <w:rPr>
          <w:rStyle w:val="10"/>
          <w:rFonts w:hint="eastAsia" w:ascii="仿宋" w:hAnsi="仿宋" w:eastAsia="仿宋" w:cs="仿宋"/>
          <w:color w:val="000000" w:themeColor="text1"/>
          <w:sz w:val="30"/>
          <w:szCs w:val="30"/>
          <w:u w:val="none"/>
          <w14:textFill>
            <w14:solidFill>
              <w14:schemeClr w14:val="tx1"/>
            </w14:solidFill>
          </w14:textFill>
        </w:rPr>
        <w:t>业务费</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fldChar w:fldCharType="end"/>
      </w:r>
      <w:r>
        <w:rPr>
          <w:rFonts w:hint="eastAsia" w:ascii="仿宋" w:hAnsi="仿宋" w:eastAsia="仿宋" w:cs="仿宋"/>
          <w:color w:val="000000" w:themeColor="text1"/>
          <w:kern w:val="0"/>
          <w:sz w:val="30"/>
          <w:szCs w:val="30"/>
          <w:lang w:val="en-US" w:eastAsia="zh-CN" w:bidi="ar"/>
          <w14:textFill>
            <w14:solidFill>
              <w14:schemeClr w14:val="tx1"/>
            </w14:solidFill>
          </w14:textFill>
        </w:rPr>
        <w:t>、</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fldChar w:fldCharType="begin"/>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instrText xml:space="preserve"> HYPERLINK "http://www.so.com/s?q=%E4%BF%AE%E7%BC%AE%E8%B4%B9&amp;ie=utf-8&amp;src=internal_wenda_recommend_textn" \t "http://wenda.so.com/q/_blank" </w:instrTex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fldChar w:fldCharType="separate"/>
      </w:r>
      <w:r>
        <w:rPr>
          <w:rStyle w:val="10"/>
          <w:rFonts w:hint="eastAsia" w:ascii="仿宋" w:hAnsi="仿宋" w:eastAsia="仿宋" w:cs="仿宋"/>
          <w:color w:val="000000" w:themeColor="text1"/>
          <w:sz w:val="30"/>
          <w:szCs w:val="30"/>
          <w:u w:val="none"/>
          <w14:textFill>
            <w14:solidFill>
              <w14:schemeClr w14:val="tx1"/>
            </w14:solidFill>
          </w14:textFill>
        </w:rPr>
        <w:t>修缮费</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fldChar w:fldCharType="end"/>
      </w:r>
      <w:r>
        <w:rPr>
          <w:rFonts w:hint="eastAsia" w:ascii="仿宋" w:hAnsi="仿宋" w:eastAsia="仿宋" w:cs="仿宋"/>
          <w:color w:val="000000" w:themeColor="text1"/>
          <w:kern w:val="0"/>
          <w:sz w:val="30"/>
          <w:szCs w:val="30"/>
          <w:lang w:val="en-US" w:eastAsia="zh-CN" w:bidi="ar"/>
          <w14:textFill>
            <w14:solidFill>
              <w14:schemeClr w14:val="tx1"/>
            </w14:solidFill>
          </w14:textFill>
        </w:rPr>
        <w:t>、</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fldChar w:fldCharType="begin"/>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instrText xml:space="preserve"> HYPERLINK "http://www.so.com/s?q=%E8%AE%BE%E5%A4%87%E8%B4%AD%E7%BD%AE%E8%B4%B9&amp;ie=utf-8&amp;src=internal_wenda_recommend_textn" \t "http://wenda.so.com/q/_blank" </w:instrTex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fldChar w:fldCharType="separate"/>
      </w:r>
      <w:r>
        <w:rPr>
          <w:rStyle w:val="10"/>
          <w:rFonts w:hint="eastAsia" w:ascii="仿宋" w:hAnsi="仿宋" w:eastAsia="仿宋" w:cs="仿宋"/>
          <w:color w:val="000000" w:themeColor="text1"/>
          <w:sz w:val="30"/>
          <w:szCs w:val="30"/>
          <w:u w:val="none"/>
          <w14:textFill>
            <w14:solidFill>
              <w14:schemeClr w14:val="tx1"/>
            </w14:solidFill>
          </w14:textFill>
        </w:rPr>
        <w:t>设备购置费</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fldChar w:fldCharType="end"/>
      </w:r>
      <w:r>
        <w:rPr>
          <w:rFonts w:hint="eastAsia" w:ascii="仿宋" w:hAnsi="仿宋" w:eastAsia="仿宋" w:cs="仿宋"/>
          <w:color w:val="000000" w:themeColor="text1"/>
          <w:kern w:val="0"/>
          <w:sz w:val="30"/>
          <w:szCs w:val="30"/>
          <w:lang w:val="en-US" w:eastAsia="zh-CN" w:bidi="ar"/>
          <w14:textFill>
            <w14:solidFill>
              <w14:schemeClr w14:val="tx1"/>
            </w14:solidFill>
          </w14:textFill>
        </w:rPr>
        <w:t>、</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fldChar w:fldCharType="begin"/>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instrText xml:space="preserve"> HYPERLINK "http://www.so.com/s?q=%E5%85%B6%E4%BB%96%E8%B4%B9%E7%94%A8&amp;ie=utf-8&amp;src=internal_wenda_recommend_textn" \t "http://wenda.so.com/q/_blank" </w:instrTex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fldChar w:fldCharType="separate"/>
      </w:r>
      <w:r>
        <w:rPr>
          <w:rStyle w:val="10"/>
          <w:rFonts w:hint="eastAsia" w:ascii="仿宋" w:hAnsi="仿宋" w:eastAsia="仿宋" w:cs="仿宋"/>
          <w:color w:val="000000" w:themeColor="text1"/>
          <w:sz w:val="30"/>
          <w:szCs w:val="30"/>
          <w:u w:val="none"/>
          <w14:textFill>
            <w14:solidFill>
              <w14:schemeClr w14:val="tx1"/>
            </w14:solidFill>
          </w14:textFill>
        </w:rPr>
        <w:t>其他费用</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fldChar w:fldCharType="end"/>
      </w:r>
      <w:r>
        <w:rPr>
          <w:rFonts w:hint="eastAsia" w:ascii="仿宋" w:hAnsi="仿宋" w:eastAsia="仿宋" w:cs="仿宋"/>
          <w:color w:val="000000" w:themeColor="text1"/>
          <w:kern w:val="0"/>
          <w:sz w:val="30"/>
          <w:szCs w:val="30"/>
          <w:lang w:val="en-US" w:eastAsia="zh-CN" w:bidi="ar"/>
          <w14:textFill>
            <w14:solidFill>
              <w14:schemeClr w14:val="tx1"/>
            </w14:solidFill>
          </w14:textFill>
        </w:rPr>
        <w:t>等。</w:t>
      </w:r>
    </w:p>
    <w:p>
      <w:pPr>
        <w:numPr>
          <w:ilvl w:val="0"/>
          <w:numId w:val="1"/>
        </w:numPr>
        <w:jc w:val="both"/>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三公”经费：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w:t>
      </w:r>
    </w:p>
    <w:p>
      <w:pPr>
        <w:numPr>
          <w:ilvl w:val="0"/>
          <w:numId w:val="0"/>
        </w:numPr>
        <w:jc w:val="both"/>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行费反映单位公务用车车辆购置支出（含车辆购置税）及燃料费、维修费、过路过桥费、保险费、安全奖励费用等支出；公务接待费反映单单位按规定开支的各类公务接待（含外宾接待）支出。</w:t>
      </w:r>
    </w:p>
    <w:p>
      <w:pPr>
        <w:numPr>
          <w:ilvl w:val="0"/>
          <w:numId w:val="0"/>
        </w:numPr>
        <w:jc w:val="both"/>
        <w:rPr>
          <w:rFonts w:hint="eastAsia" w:ascii="仿宋" w:hAnsi="仿宋" w:eastAsia="仿宋" w:cs="仿宋"/>
          <w:b/>
          <w:sz w:val="30"/>
          <w:szCs w:val="30"/>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3278D5"/>
    <w:multiLevelType w:val="singleLevel"/>
    <w:tmpl w:val="F33278D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A1D02"/>
    <w:rsid w:val="00010BCA"/>
    <w:rsid w:val="00034F13"/>
    <w:rsid w:val="0006699C"/>
    <w:rsid w:val="00124985"/>
    <w:rsid w:val="00284A0C"/>
    <w:rsid w:val="00352502"/>
    <w:rsid w:val="00550F19"/>
    <w:rsid w:val="00686093"/>
    <w:rsid w:val="007A1D02"/>
    <w:rsid w:val="007F59D0"/>
    <w:rsid w:val="00A43745"/>
    <w:rsid w:val="00B8400C"/>
    <w:rsid w:val="00CE4185"/>
    <w:rsid w:val="00D351F5"/>
    <w:rsid w:val="00F020AF"/>
    <w:rsid w:val="00F70723"/>
    <w:rsid w:val="00FA01AF"/>
    <w:rsid w:val="03F91D14"/>
    <w:rsid w:val="06520B91"/>
    <w:rsid w:val="0688283D"/>
    <w:rsid w:val="09385F64"/>
    <w:rsid w:val="0D8E15D3"/>
    <w:rsid w:val="0DC011AC"/>
    <w:rsid w:val="19544AF8"/>
    <w:rsid w:val="19A6158A"/>
    <w:rsid w:val="1A217474"/>
    <w:rsid w:val="24A417E1"/>
    <w:rsid w:val="27C12C1A"/>
    <w:rsid w:val="2E0C6884"/>
    <w:rsid w:val="30312CCD"/>
    <w:rsid w:val="38344DB6"/>
    <w:rsid w:val="44BD62DA"/>
    <w:rsid w:val="49E57663"/>
    <w:rsid w:val="4D5D0D5F"/>
    <w:rsid w:val="502A0806"/>
    <w:rsid w:val="509126E9"/>
    <w:rsid w:val="50A252F7"/>
    <w:rsid w:val="50C26FD1"/>
    <w:rsid w:val="514A28A1"/>
    <w:rsid w:val="546F2036"/>
    <w:rsid w:val="58CA50FC"/>
    <w:rsid w:val="5A333993"/>
    <w:rsid w:val="5C2E66A3"/>
    <w:rsid w:val="5EBF2424"/>
    <w:rsid w:val="61AA3C8D"/>
    <w:rsid w:val="61F948AC"/>
    <w:rsid w:val="65864BB9"/>
    <w:rsid w:val="6902260E"/>
    <w:rsid w:val="695E2232"/>
    <w:rsid w:val="6C390961"/>
    <w:rsid w:val="6D2E29C8"/>
    <w:rsid w:val="700D4183"/>
    <w:rsid w:val="721F34E7"/>
    <w:rsid w:val="74D31222"/>
    <w:rsid w:val="77D321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6"/>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15"/>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5">
    <w:name w:val="FollowedHyperlink"/>
    <w:basedOn w:val="4"/>
    <w:semiHidden/>
    <w:unhideWhenUsed/>
    <w:uiPriority w:val="99"/>
    <w:rPr>
      <w:color w:val="0063C8"/>
      <w:u w:val="none"/>
    </w:rPr>
  </w:style>
  <w:style w:type="character" w:styleId="6">
    <w:name w:val="Emphasis"/>
    <w:basedOn w:val="4"/>
    <w:qFormat/>
    <w:uiPriority w:val="20"/>
  </w:style>
  <w:style w:type="character" w:styleId="7">
    <w:name w:val="HTML Definition"/>
    <w:basedOn w:val="4"/>
    <w:semiHidden/>
    <w:unhideWhenUsed/>
    <w:uiPriority w:val="99"/>
  </w:style>
  <w:style w:type="character" w:styleId="8">
    <w:name w:val="HTML Acronym"/>
    <w:basedOn w:val="4"/>
    <w:semiHidden/>
    <w:unhideWhenUsed/>
    <w:uiPriority w:val="99"/>
    <w:rPr>
      <w:bdr w:val="none" w:color="auto" w:sz="0" w:space="0"/>
    </w:rPr>
  </w:style>
  <w:style w:type="character" w:styleId="9">
    <w:name w:val="HTML Variable"/>
    <w:basedOn w:val="4"/>
    <w:semiHidden/>
    <w:unhideWhenUsed/>
    <w:uiPriority w:val="99"/>
  </w:style>
  <w:style w:type="character" w:styleId="10">
    <w:name w:val="Hyperlink"/>
    <w:basedOn w:val="4"/>
    <w:semiHidden/>
    <w:unhideWhenUsed/>
    <w:uiPriority w:val="99"/>
    <w:rPr>
      <w:color w:val="0063C8"/>
      <w:u w:val="none"/>
    </w:rPr>
  </w:style>
  <w:style w:type="character" w:styleId="11">
    <w:name w:val="HTML Code"/>
    <w:basedOn w:val="4"/>
    <w:semiHidden/>
    <w:unhideWhenUsed/>
    <w:uiPriority w:val="99"/>
    <w:rPr>
      <w:rFonts w:ascii="Courier New" w:hAnsi="Courier New"/>
      <w:sz w:val="20"/>
    </w:rPr>
  </w:style>
  <w:style w:type="character" w:styleId="12">
    <w:name w:val="HTML Cite"/>
    <w:basedOn w:val="4"/>
    <w:semiHidden/>
    <w:unhideWhenUsed/>
    <w:uiPriority w:val="99"/>
  </w:style>
  <w:style w:type="table" w:styleId="14">
    <w:name w:val="Table Grid"/>
    <w:basedOn w:val="13"/>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5">
    <w:name w:val="页眉 Char"/>
    <w:basedOn w:val="4"/>
    <w:link w:val="3"/>
    <w:semiHidden/>
    <w:qFormat/>
    <w:uiPriority w:val="99"/>
    <w:rPr>
      <w:sz w:val="18"/>
      <w:szCs w:val="18"/>
    </w:rPr>
  </w:style>
  <w:style w:type="character" w:customStyle="1" w:styleId="16">
    <w:name w:val="页脚 Char"/>
    <w:basedOn w:val="4"/>
    <w:link w:val="2"/>
    <w:semiHidden/>
    <w:qFormat/>
    <w:uiPriority w:val="99"/>
    <w:rPr>
      <w:sz w:val="18"/>
      <w:szCs w:val="18"/>
    </w:rPr>
  </w:style>
  <w:style w:type="character" w:customStyle="1" w:styleId="17">
    <w:name w:val="btn-task-gray"/>
    <w:basedOn w:val="4"/>
    <w:uiPriority w:val="0"/>
  </w:style>
  <w:style w:type="character" w:customStyle="1" w:styleId="18">
    <w:name w:val="btn-task-gray1"/>
    <w:basedOn w:val="4"/>
    <w:uiPriority w:val="0"/>
    <w:rPr>
      <w:color w:val="FFFFFF"/>
      <w:u w:val="none"/>
      <w:shd w:val="clear" w:fill="CCCCCC"/>
    </w:rPr>
  </w:style>
  <w:style w:type="character" w:customStyle="1" w:styleId="19">
    <w:name w:val="hover38"/>
    <w:basedOn w:val="4"/>
    <w:uiPriority w:val="0"/>
    <w:rPr>
      <w:color w:val="3EAF0E"/>
    </w:rPr>
  </w:style>
  <w:style w:type="character" w:customStyle="1" w:styleId="20">
    <w:name w:val="hover39"/>
    <w:basedOn w:val="4"/>
    <w:uiPriority w:val="0"/>
    <w:rPr>
      <w:color w:val="3EAF0E"/>
    </w:rPr>
  </w:style>
  <w:style w:type="character" w:customStyle="1" w:styleId="21">
    <w:name w:val="btn-task-gray2"/>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ITianKong.Com</Company>
  <Pages>7</Pages>
  <Words>559</Words>
  <Characters>3192</Characters>
  <Lines>26</Lines>
  <Paragraphs>7</Paragraphs>
  <ScaleCrop>false</ScaleCrop>
  <LinksUpToDate>false</LinksUpToDate>
  <CharactersWithSpaces>3744</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2018-05-30T02:35:00Z</dcterms:created>
  <dc:creator>admin</dc:creator>
  <cp:lastModifiedBy>Administrator</cp:lastModifiedBy>
  <dcterms:modified xsi:type="dcterms:W3CDTF">2018-06-01T02:42:12Z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