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方正仿宋简体"/>
          <w:sz w:val="32"/>
          <w:szCs w:val="32"/>
        </w:rPr>
      </w:pPr>
    </w:p>
    <w:p>
      <w:pPr>
        <w:jc w:val="left"/>
        <w:rPr>
          <w:sz w:val="44"/>
          <w:szCs w:val="44"/>
        </w:rPr>
      </w:pPr>
    </w:p>
    <w:p>
      <w:pPr>
        <w:jc w:val="left"/>
        <w:rPr>
          <w:sz w:val="44"/>
          <w:szCs w:val="44"/>
        </w:rPr>
      </w:pPr>
    </w:p>
    <w:p>
      <w:pPr>
        <w:jc w:val="left"/>
        <w:rPr>
          <w:sz w:val="44"/>
          <w:szCs w:val="44"/>
        </w:rPr>
      </w:pPr>
    </w:p>
    <w:p>
      <w:pPr>
        <w:spacing w:line="640" w:lineRule="exact"/>
        <w:jc w:val="left"/>
        <w:rPr>
          <w:rFonts w:ascii="黑体" w:eastAsia="黑体"/>
          <w:b/>
          <w:sz w:val="52"/>
          <w:szCs w:val="52"/>
        </w:rPr>
      </w:pPr>
    </w:p>
    <w:p>
      <w:pPr>
        <w:spacing w:line="640" w:lineRule="exact"/>
        <w:jc w:val="center"/>
        <w:rPr>
          <w:rFonts w:ascii="黑体" w:eastAsia="黑体"/>
          <w:b/>
          <w:sz w:val="52"/>
          <w:szCs w:val="52"/>
        </w:rPr>
      </w:pPr>
    </w:p>
    <w:p>
      <w:pPr>
        <w:spacing w:line="640" w:lineRule="exact"/>
        <w:jc w:val="center"/>
        <w:rPr>
          <w:rFonts w:ascii="黑体" w:eastAsia="黑体"/>
          <w:b/>
          <w:sz w:val="52"/>
          <w:szCs w:val="52"/>
        </w:rPr>
      </w:pPr>
      <w:r>
        <w:rPr>
          <w:rFonts w:hint="eastAsia" w:ascii="黑体" w:eastAsia="黑体"/>
          <w:b/>
          <w:sz w:val="52"/>
          <w:szCs w:val="52"/>
        </w:rPr>
        <w:t>那曲市政府办2018年度部门预算</w:t>
      </w:r>
    </w:p>
    <w:p>
      <w:pPr>
        <w:jc w:val="center"/>
        <w:rPr>
          <w:sz w:val="44"/>
          <w:szCs w:val="44"/>
        </w:rPr>
      </w:pPr>
    </w:p>
    <w:p>
      <w:pPr>
        <w:jc w:val="center"/>
        <w:rPr>
          <w:sz w:val="44"/>
          <w:szCs w:val="44"/>
        </w:rPr>
      </w:pPr>
      <w:r>
        <w:rPr>
          <w:rFonts w:hint="eastAsia"/>
          <w:sz w:val="44"/>
          <w:szCs w:val="44"/>
        </w:rPr>
        <w:t>（公示材料）</w:t>
      </w:r>
    </w:p>
    <w:p>
      <w:pPr>
        <w:jc w:val="center"/>
        <w:rPr>
          <w:sz w:val="44"/>
          <w:szCs w:val="44"/>
        </w:rPr>
      </w:pPr>
    </w:p>
    <w:p>
      <w:pPr>
        <w:jc w:val="center"/>
        <w:rPr>
          <w:sz w:val="44"/>
          <w:szCs w:val="44"/>
        </w:rPr>
      </w:pPr>
    </w:p>
    <w:p>
      <w:pPr>
        <w:jc w:val="center"/>
        <w:rPr>
          <w:sz w:val="44"/>
          <w:szCs w:val="44"/>
        </w:rPr>
      </w:pPr>
    </w:p>
    <w:p>
      <w:pPr>
        <w:jc w:val="center"/>
        <w:rPr>
          <w:sz w:val="44"/>
          <w:szCs w:val="44"/>
        </w:rPr>
      </w:pPr>
    </w:p>
    <w:p>
      <w:pPr>
        <w:jc w:val="center"/>
        <w:rPr>
          <w:sz w:val="44"/>
          <w:szCs w:val="44"/>
        </w:rPr>
      </w:pPr>
    </w:p>
    <w:p>
      <w:pPr>
        <w:jc w:val="center"/>
        <w:rPr>
          <w:sz w:val="44"/>
          <w:szCs w:val="44"/>
        </w:rPr>
      </w:pPr>
    </w:p>
    <w:p>
      <w:pPr>
        <w:jc w:val="center"/>
        <w:rPr>
          <w:sz w:val="44"/>
          <w:szCs w:val="44"/>
        </w:rPr>
      </w:pPr>
    </w:p>
    <w:p>
      <w:pPr>
        <w:jc w:val="center"/>
        <w:rPr>
          <w:sz w:val="44"/>
          <w:szCs w:val="44"/>
        </w:rPr>
      </w:pPr>
    </w:p>
    <w:p>
      <w:pPr>
        <w:jc w:val="center"/>
        <w:rPr>
          <w:sz w:val="44"/>
          <w:szCs w:val="44"/>
        </w:rPr>
      </w:pPr>
    </w:p>
    <w:p>
      <w:pPr>
        <w:jc w:val="center"/>
        <w:rPr>
          <w:rFonts w:ascii="宋体" w:hAnsi="宋体"/>
          <w:sz w:val="32"/>
          <w:szCs w:val="32"/>
          <w:u w:val="single"/>
        </w:rPr>
      </w:pPr>
      <w:r>
        <w:rPr>
          <w:rFonts w:hint="eastAsia" w:ascii="宋体" w:hAnsi="宋体"/>
          <w:sz w:val="32"/>
          <w:szCs w:val="32"/>
          <w:u w:val="single"/>
        </w:rPr>
        <w:t>2018</w:t>
      </w:r>
      <w:r>
        <w:rPr>
          <w:rFonts w:ascii="宋体" w:hAnsi="宋体"/>
          <w:sz w:val="32"/>
          <w:szCs w:val="32"/>
          <w:u w:val="single"/>
        </w:rPr>
        <w:t xml:space="preserve"> </w:t>
      </w:r>
      <w:r>
        <w:rPr>
          <w:rFonts w:hint="eastAsia" w:ascii="宋体" w:hAnsi="宋体"/>
          <w:sz w:val="32"/>
          <w:szCs w:val="32"/>
        </w:rPr>
        <w:t>年</w:t>
      </w:r>
      <w:r>
        <w:rPr>
          <w:rFonts w:ascii="宋体" w:hAnsi="宋体"/>
          <w:sz w:val="32"/>
          <w:szCs w:val="32"/>
          <w:u w:val="single"/>
        </w:rPr>
        <w:t xml:space="preserve"> </w:t>
      </w:r>
      <w:r>
        <w:rPr>
          <w:rFonts w:hint="eastAsia" w:ascii="宋体" w:hAnsi="宋体"/>
          <w:sz w:val="32"/>
          <w:szCs w:val="32"/>
          <w:u w:val="single"/>
        </w:rPr>
        <w:t xml:space="preserve">5 </w:t>
      </w:r>
      <w:r>
        <w:rPr>
          <w:rFonts w:hint="eastAsia" w:ascii="宋体" w:hAnsi="宋体"/>
          <w:sz w:val="32"/>
          <w:szCs w:val="32"/>
        </w:rPr>
        <w:t>月</w:t>
      </w:r>
      <w:r>
        <w:rPr>
          <w:rFonts w:hint="eastAsia" w:ascii="宋体" w:hAnsi="宋体"/>
          <w:sz w:val="32"/>
          <w:szCs w:val="32"/>
          <w:u w:val="single"/>
        </w:rPr>
        <w:t xml:space="preserve">  31 日</w:t>
      </w:r>
    </w:p>
    <w:p>
      <w:pPr>
        <w:jc w:val="left"/>
        <w:rPr>
          <w:sz w:val="44"/>
          <w:szCs w:val="44"/>
        </w:rPr>
      </w:pPr>
    </w:p>
    <w:p>
      <w:pPr>
        <w:jc w:val="left"/>
        <w:rPr>
          <w:sz w:val="44"/>
          <w:szCs w:val="44"/>
        </w:rPr>
      </w:pPr>
    </w:p>
    <w:p>
      <w:pPr>
        <w:spacing w:line="460" w:lineRule="exact"/>
        <w:jc w:val="left"/>
        <w:rPr>
          <w:rFonts w:ascii="宋体" w:hAnsi="宋体"/>
          <w:b/>
          <w:sz w:val="40"/>
          <w:szCs w:val="40"/>
        </w:rPr>
      </w:pPr>
    </w:p>
    <w:p>
      <w:pPr>
        <w:spacing w:line="460" w:lineRule="exact"/>
        <w:jc w:val="left"/>
        <w:rPr>
          <w:rFonts w:ascii="宋体" w:hAnsi="宋体"/>
          <w:b/>
          <w:sz w:val="40"/>
          <w:szCs w:val="40"/>
        </w:rPr>
      </w:pPr>
      <w:r>
        <w:rPr>
          <w:rFonts w:hint="eastAsia" w:ascii="宋体" w:hAnsi="宋体"/>
          <w:b/>
          <w:sz w:val="40"/>
          <w:szCs w:val="40"/>
        </w:rPr>
        <w:t>目  录</w:t>
      </w:r>
    </w:p>
    <w:p>
      <w:pPr>
        <w:spacing w:line="460" w:lineRule="exact"/>
        <w:jc w:val="left"/>
        <w:rPr>
          <w:rFonts w:ascii="宋体" w:hAnsi="宋体"/>
          <w:b/>
          <w:sz w:val="40"/>
          <w:szCs w:val="40"/>
        </w:rPr>
      </w:pPr>
    </w:p>
    <w:p>
      <w:pPr>
        <w:spacing w:beforeLines="100" w:afterLines="100" w:line="460" w:lineRule="exact"/>
        <w:jc w:val="left"/>
        <w:rPr>
          <w:rFonts w:ascii="黑体" w:hAnsi="宋体" w:eastAsia="黑体"/>
          <w:sz w:val="32"/>
          <w:szCs w:val="32"/>
        </w:rPr>
      </w:pPr>
      <w:r>
        <w:rPr>
          <w:rFonts w:hint="eastAsia" w:ascii="黑体" w:hAnsi="宋体" w:eastAsia="黑体"/>
          <w:sz w:val="32"/>
          <w:szCs w:val="32"/>
        </w:rPr>
        <w:t>第一部分 那曲市政府办概况</w:t>
      </w:r>
    </w:p>
    <w:p>
      <w:pPr>
        <w:spacing w:beforeLines="100" w:afterLines="100" w:line="460" w:lineRule="exact"/>
        <w:jc w:val="left"/>
        <w:rPr>
          <w:rFonts w:ascii="方正楷体简体" w:hAnsi="宋体" w:eastAsia="方正楷体简体"/>
          <w:sz w:val="32"/>
          <w:szCs w:val="32"/>
        </w:rPr>
      </w:pPr>
      <w:r>
        <w:rPr>
          <w:rFonts w:hint="eastAsia" w:ascii="方正楷体简体" w:hAnsi="宋体" w:eastAsia="方正楷体简体"/>
          <w:sz w:val="32"/>
          <w:szCs w:val="32"/>
        </w:rPr>
        <w:t>一、部门职责</w:t>
      </w:r>
    </w:p>
    <w:p>
      <w:pPr>
        <w:spacing w:beforeLines="100" w:afterLines="100" w:line="460" w:lineRule="exact"/>
        <w:jc w:val="left"/>
        <w:rPr>
          <w:rFonts w:ascii="方正楷体简体" w:hAnsi="宋体" w:eastAsia="方正楷体简体"/>
          <w:sz w:val="32"/>
          <w:szCs w:val="32"/>
        </w:rPr>
      </w:pPr>
      <w:r>
        <w:rPr>
          <w:rFonts w:hint="eastAsia" w:ascii="方正楷体简体" w:hAnsi="宋体" w:eastAsia="方正楷体简体"/>
          <w:sz w:val="32"/>
          <w:szCs w:val="32"/>
        </w:rPr>
        <w:t>二、机构设置情况</w:t>
      </w:r>
    </w:p>
    <w:p>
      <w:pPr>
        <w:spacing w:beforeLines="100" w:afterLines="100" w:line="460" w:lineRule="exact"/>
        <w:jc w:val="left"/>
        <w:rPr>
          <w:rFonts w:ascii="黑体" w:hAnsi="宋体" w:eastAsia="黑体"/>
          <w:sz w:val="32"/>
          <w:szCs w:val="32"/>
        </w:rPr>
      </w:pPr>
      <w:r>
        <w:rPr>
          <w:rFonts w:hint="eastAsia" w:ascii="黑体" w:hAnsi="宋体" w:eastAsia="黑体"/>
          <w:sz w:val="32"/>
          <w:szCs w:val="32"/>
        </w:rPr>
        <w:t>第二部分 那曲市政府办 2018年度部门预算明细表</w:t>
      </w:r>
    </w:p>
    <w:p>
      <w:pPr>
        <w:spacing w:beforeLines="100" w:afterLines="100" w:line="460" w:lineRule="exact"/>
        <w:jc w:val="left"/>
        <w:rPr>
          <w:rFonts w:ascii="方正楷体简体" w:hAnsi="宋体" w:eastAsia="方正楷体简体"/>
          <w:sz w:val="32"/>
          <w:szCs w:val="32"/>
        </w:rPr>
      </w:pPr>
      <w:r>
        <w:rPr>
          <w:rFonts w:hint="eastAsia" w:ascii="方正楷体简体" w:hAnsi="宋体" w:eastAsia="方正楷体简体"/>
          <w:sz w:val="32"/>
          <w:szCs w:val="32"/>
        </w:rPr>
        <w:t>一、财政拨款收支总表（部门公开01表）</w:t>
      </w:r>
    </w:p>
    <w:p>
      <w:pPr>
        <w:spacing w:beforeLines="100" w:afterLines="100" w:line="460" w:lineRule="exact"/>
        <w:jc w:val="left"/>
        <w:rPr>
          <w:rFonts w:ascii="方正楷体简体" w:hAnsi="宋体" w:eastAsia="方正楷体简体"/>
          <w:sz w:val="32"/>
          <w:szCs w:val="32"/>
        </w:rPr>
      </w:pPr>
      <w:r>
        <w:rPr>
          <w:rFonts w:hint="eastAsia" w:ascii="方正楷体简体" w:hAnsi="宋体" w:eastAsia="方正楷体简体"/>
          <w:sz w:val="32"/>
          <w:szCs w:val="32"/>
        </w:rPr>
        <w:t>二、一般公共预算支出表(部门公开02表)</w:t>
      </w:r>
    </w:p>
    <w:p>
      <w:pPr>
        <w:spacing w:beforeLines="100" w:afterLines="100" w:line="460" w:lineRule="exact"/>
        <w:jc w:val="left"/>
        <w:rPr>
          <w:rFonts w:ascii="方正楷体简体" w:hAnsi="宋体" w:eastAsia="方正楷体简体"/>
          <w:sz w:val="32"/>
          <w:szCs w:val="32"/>
        </w:rPr>
      </w:pPr>
      <w:r>
        <w:rPr>
          <w:rFonts w:hint="eastAsia" w:ascii="方正楷体简体" w:hAnsi="宋体" w:eastAsia="方正楷体简体"/>
          <w:sz w:val="32"/>
          <w:szCs w:val="32"/>
        </w:rPr>
        <w:t>三、一般公共预算基本支出表（部门公开03表）</w:t>
      </w:r>
    </w:p>
    <w:p>
      <w:pPr>
        <w:spacing w:beforeLines="100" w:afterLines="100" w:line="460" w:lineRule="exact"/>
        <w:jc w:val="left"/>
        <w:rPr>
          <w:rFonts w:ascii="方正楷体简体" w:hAnsi="宋体" w:eastAsia="方正楷体简体"/>
          <w:sz w:val="32"/>
          <w:szCs w:val="32"/>
        </w:rPr>
      </w:pPr>
      <w:r>
        <w:rPr>
          <w:rFonts w:hint="eastAsia" w:ascii="方正楷体简体" w:hAnsi="宋体" w:eastAsia="方正楷体简体"/>
          <w:sz w:val="32"/>
          <w:szCs w:val="32"/>
        </w:rPr>
        <w:t>四、一般公共预算“三公”经费支出表（部门公开04表）</w:t>
      </w:r>
    </w:p>
    <w:p>
      <w:pPr>
        <w:spacing w:beforeLines="100" w:afterLines="100" w:line="460" w:lineRule="exact"/>
        <w:jc w:val="left"/>
        <w:rPr>
          <w:rFonts w:ascii="方正楷体简体" w:hAnsi="宋体" w:eastAsia="方正楷体简体"/>
          <w:sz w:val="32"/>
          <w:szCs w:val="32"/>
        </w:rPr>
      </w:pPr>
      <w:r>
        <w:rPr>
          <w:rFonts w:hint="eastAsia" w:ascii="方正楷体简体" w:hAnsi="宋体" w:eastAsia="方正楷体简体"/>
          <w:sz w:val="32"/>
          <w:szCs w:val="32"/>
        </w:rPr>
        <w:t>五、政府性基金预算支出表（部门公开05表）</w:t>
      </w:r>
    </w:p>
    <w:p>
      <w:pPr>
        <w:spacing w:beforeLines="100" w:afterLines="100" w:line="460" w:lineRule="exact"/>
        <w:jc w:val="left"/>
        <w:rPr>
          <w:rFonts w:ascii="方正楷体简体" w:hAnsi="宋体" w:eastAsia="方正楷体简体"/>
          <w:sz w:val="32"/>
          <w:szCs w:val="32"/>
        </w:rPr>
      </w:pPr>
      <w:r>
        <w:rPr>
          <w:rFonts w:hint="eastAsia" w:ascii="方正楷体简体" w:hAnsi="宋体" w:eastAsia="方正楷体简体"/>
          <w:sz w:val="32"/>
          <w:szCs w:val="32"/>
        </w:rPr>
        <w:t>六、部门收支总表（部门公开06表）</w:t>
      </w:r>
    </w:p>
    <w:p>
      <w:pPr>
        <w:spacing w:beforeLines="100" w:afterLines="100" w:line="460" w:lineRule="exact"/>
        <w:jc w:val="left"/>
        <w:rPr>
          <w:rFonts w:ascii="方正楷体简体" w:hAnsi="宋体" w:eastAsia="方正楷体简体"/>
          <w:sz w:val="32"/>
          <w:szCs w:val="32"/>
        </w:rPr>
      </w:pPr>
      <w:r>
        <w:rPr>
          <w:rFonts w:hint="eastAsia" w:ascii="方正楷体简体" w:hAnsi="宋体" w:eastAsia="方正楷体简体"/>
          <w:sz w:val="32"/>
          <w:szCs w:val="32"/>
        </w:rPr>
        <w:t>七、部门收入总表（部门公开07表）</w:t>
      </w:r>
    </w:p>
    <w:p>
      <w:pPr>
        <w:spacing w:beforeLines="100" w:afterLines="100" w:line="460" w:lineRule="exact"/>
        <w:jc w:val="left"/>
        <w:rPr>
          <w:rFonts w:ascii="方正楷体简体" w:hAnsi="宋体" w:eastAsia="方正楷体简体"/>
          <w:sz w:val="32"/>
          <w:szCs w:val="32"/>
        </w:rPr>
      </w:pPr>
      <w:r>
        <w:rPr>
          <w:rFonts w:hint="eastAsia" w:ascii="方正楷体简体" w:hAnsi="宋体" w:eastAsia="方正楷体简体"/>
          <w:sz w:val="32"/>
          <w:szCs w:val="32"/>
        </w:rPr>
        <w:t>八、部门支出总表（部门公开08表）</w:t>
      </w:r>
    </w:p>
    <w:p>
      <w:pPr>
        <w:spacing w:beforeLines="100" w:afterLines="100" w:line="460" w:lineRule="exact"/>
        <w:jc w:val="left"/>
        <w:rPr>
          <w:rFonts w:ascii="黑体" w:hAnsi="宋体" w:eastAsia="黑体"/>
          <w:sz w:val="32"/>
          <w:szCs w:val="32"/>
        </w:rPr>
      </w:pPr>
      <w:r>
        <w:rPr>
          <w:rFonts w:hint="eastAsia" w:ascii="黑体" w:hAnsi="宋体" w:eastAsia="黑体"/>
          <w:sz w:val="32"/>
          <w:szCs w:val="32"/>
        </w:rPr>
        <w:t>第三部分 那曲市政府办2018年度部门预算情况说明</w:t>
      </w:r>
    </w:p>
    <w:p>
      <w:pPr>
        <w:spacing w:beforeLines="100" w:afterLines="100" w:line="460" w:lineRule="exact"/>
        <w:jc w:val="left"/>
        <w:rPr>
          <w:rFonts w:ascii="黑体" w:hAnsi="宋体" w:eastAsia="黑体"/>
          <w:sz w:val="32"/>
          <w:szCs w:val="32"/>
        </w:rPr>
      </w:pPr>
      <w:r>
        <w:rPr>
          <w:rFonts w:hint="eastAsia" w:ascii="黑体" w:hAnsi="宋体" w:eastAsia="黑体"/>
          <w:sz w:val="32"/>
          <w:szCs w:val="32"/>
        </w:rPr>
        <w:t>第四部分  名词解释</w:t>
      </w:r>
    </w:p>
    <w:p>
      <w:pPr>
        <w:widowControl/>
        <w:jc w:val="left"/>
        <w:rPr>
          <w:rFonts w:ascii="宋体" w:hAnsi="宋体"/>
          <w:b/>
          <w:sz w:val="40"/>
          <w:szCs w:val="40"/>
        </w:rPr>
      </w:pPr>
      <w:r>
        <w:rPr>
          <w:rFonts w:ascii="宋体" w:hAnsi="宋体"/>
          <w:b/>
          <w:sz w:val="40"/>
          <w:szCs w:val="40"/>
        </w:rPr>
        <w:br w:type="page"/>
      </w:r>
    </w:p>
    <w:p>
      <w:pPr>
        <w:spacing w:line="460" w:lineRule="exact"/>
        <w:jc w:val="left"/>
        <w:rPr>
          <w:rFonts w:ascii="宋体" w:hAnsi="宋体"/>
          <w:b/>
          <w:sz w:val="40"/>
          <w:szCs w:val="40"/>
        </w:rPr>
      </w:pPr>
    </w:p>
    <w:p>
      <w:pPr>
        <w:spacing w:line="460" w:lineRule="exact"/>
        <w:jc w:val="left"/>
        <w:rPr>
          <w:rFonts w:ascii="宋体" w:hAnsi="宋体"/>
          <w:b/>
          <w:sz w:val="40"/>
          <w:szCs w:val="40"/>
        </w:rPr>
      </w:pPr>
    </w:p>
    <w:p>
      <w:pPr>
        <w:spacing w:line="460" w:lineRule="exact"/>
        <w:jc w:val="left"/>
        <w:rPr>
          <w:rFonts w:ascii="宋体" w:hAnsi="宋体"/>
          <w:b/>
          <w:sz w:val="40"/>
          <w:szCs w:val="40"/>
        </w:rPr>
      </w:pPr>
    </w:p>
    <w:p>
      <w:pPr>
        <w:spacing w:line="460" w:lineRule="exact"/>
        <w:jc w:val="left"/>
        <w:rPr>
          <w:rFonts w:ascii="宋体" w:hAnsi="宋体"/>
          <w:b/>
          <w:sz w:val="40"/>
          <w:szCs w:val="40"/>
        </w:rPr>
      </w:pPr>
    </w:p>
    <w:p>
      <w:pPr>
        <w:spacing w:line="460" w:lineRule="exact"/>
        <w:jc w:val="left"/>
        <w:rPr>
          <w:rFonts w:ascii="宋体" w:hAnsi="宋体"/>
          <w:b/>
          <w:sz w:val="40"/>
          <w:szCs w:val="40"/>
        </w:rPr>
      </w:pPr>
    </w:p>
    <w:p>
      <w:pPr>
        <w:spacing w:line="460" w:lineRule="exact"/>
        <w:jc w:val="left"/>
        <w:rPr>
          <w:rFonts w:ascii="宋体" w:hAnsi="宋体"/>
          <w:b/>
          <w:sz w:val="40"/>
          <w:szCs w:val="40"/>
        </w:rPr>
      </w:pPr>
    </w:p>
    <w:p>
      <w:pPr>
        <w:spacing w:line="460" w:lineRule="exact"/>
        <w:jc w:val="left"/>
        <w:rPr>
          <w:rFonts w:ascii="黑体" w:hAnsi="宋体" w:eastAsia="黑体"/>
          <w:sz w:val="48"/>
          <w:szCs w:val="48"/>
        </w:rPr>
      </w:pPr>
    </w:p>
    <w:p>
      <w:pPr>
        <w:spacing w:line="460" w:lineRule="exact"/>
        <w:jc w:val="center"/>
        <w:rPr>
          <w:rFonts w:ascii="黑体" w:hAnsi="宋体" w:eastAsia="黑体"/>
          <w:sz w:val="48"/>
          <w:szCs w:val="48"/>
        </w:rPr>
      </w:pPr>
      <w:r>
        <w:rPr>
          <w:rFonts w:hint="eastAsia" w:ascii="黑体" w:hAnsi="宋体" w:eastAsia="黑体"/>
          <w:sz w:val="48"/>
          <w:szCs w:val="48"/>
        </w:rPr>
        <w:t>第一部分</w:t>
      </w:r>
    </w:p>
    <w:p>
      <w:pPr>
        <w:spacing w:line="460" w:lineRule="exact"/>
        <w:jc w:val="center"/>
        <w:rPr>
          <w:rFonts w:ascii="黑体" w:hAnsi="宋体" w:eastAsia="黑体"/>
          <w:sz w:val="48"/>
          <w:szCs w:val="48"/>
        </w:rPr>
      </w:pPr>
    </w:p>
    <w:p>
      <w:pPr>
        <w:spacing w:line="460" w:lineRule="exact"/>
        <w:jc w:val="center"/>
        <w:rPr>
          <w:rFonts w:ascii="黑体" w:hAnsi="宋体" w:eastAsia="黑体"/>
          <w:sz w:val="48"/>
          <w:szCs w:val="48"/>
        </w:rPr>
      </w:pPr>
      <w:r>
        <w:rPr>
          <w:rFonts w:hint="eastAsia" w:ascii="黑体" w:hAnsi="宋体" w:eastAsia="黑体"/>
          <w:sz w:val="48"/>
          <w:szCs w:val="48"/>
        </w:rPr>
        <w:t>那曲市政府办概况</w:t>
      </w:r>
    </w:p>
    <w:p>
      <w:pPr>
        <w:spacing w:line="460" w:lineRule="exact"/>
        <w:jc w:val="center"/>
        <w:rPr>
          <w:rFonts w:ascii="黑体" w:hAnsi="宋体" w:eastAsia="黑体"/>
          <w:sz w:val="48"/>
          <w:szCs w:val="48"/>
        </w:rPr>
      </w:pPr>
    </w:p>
    <w:p>
      <w:pPr>
        <w:spacing w:line="460" w:lineRule="exact"/>
        <w:jc w:val="center"/>
        <w:rPr>
          <w:rFonts w:ascii="黑体" w:hAnsi="宋体" w:eastAsia="黑体"/>
          <w:sz w:val="48"/>
          <w:szCs w:val="48"/>
        </w:rPr>
      </w:pPr>
    </w:p>
    <w:p>
      <w:pPr>
        <w:spacing w:line="460" w:lineRule="exact"/>
        <w:jc w:val="center"/>
        <w:rPr>
          <w:rFonts w:ascii="黑体" w:hAnsi="宋体" w:eastAsia="黑体"/>
          <w:sz w:val="48"/>
          <w:szCs w:val="48"/>
        </w:rPr>
      </w:pPr>
    </w:p>
    <w:p>
      <w:pPr>
        <w:spacing w:line="460" w:lineRule="exact"/>
        <w:jc w:val="center"/>
        <w:rPr>
          <w:rFonts w:ascii="黑体" w:hAnsi="宋体" w:eastAsia="黑体"/>
          <w:sz w:val="48"/>
          <w:szCs w:val="48"/>
        </w:rPr>
      </w:pPr>
    </w:p>
    <w:p>
      <w:pPr>
        <w:spacing w:line="460" w:lineRule="exact"/>
        <w:jc w:val="center"/>
        <w:rPr>
          <w:rFonts w:ascii="黑体" w:hAnsi="宋体" w:eastAsia="黑体"/>
          <w:sz w:val="48"/>
          <w:szCs w:val="48"/>
        </w:rPr>
      </w:pPr>
    </w:p>
    <w:p>
      <w:pPr>
        <w:spacing w:line="460" w:lineRule="exact"/>
        <w:jc w:val="center"/>
        <w:rPr>
          <w:rFonts w:ascii="黑体" w:hAnsi="宋体" w:eastAsia="黑体"/>
          <w:sz w:val="48"/>
          <w:szCs w:val="48"/>
        </w:rPr>
      </w:pPr>
    </w:p>
    <w:p>
      <w:pPr>
        <w:spacing w:line="460" w:lineRule="exact"/>
        <w:jc w:val="center"/>
        <w:rPr>
          <w:rFonts w:ascii="黑体" w:hAnsi="宋体" w:eastAsia="黑体"/>
          <w:sz w:val="48"/>
          <w:szCs w:val="48"/>
        </w:rPr>
      </w:pPr>
    </w:p>
    <w:p>
      <w:pPr>
        <w:spacing w:line="460" w:lineRule="exact"/>
        <w:jc w:val="center"/>
        <w:rPr>
          <w:rFonts w:ascii="黑体" w:hAnsi="宋体" w:eastAsia="黑体"/>
          <w:sz w:val="48"/>
          <w:szCs w:val="48"/>
        </w:rPr>
      </w:pPr>
    </w:p>
    <w:p>
      <w:pPr>
        <w:spacing w:line="460" w:lineRule="exact"/>
        <w:jc w:val="center"/>
        <w:rPr>
          <w:rFonts w:ascii="黑体" w:hAnsi="宋体" w:eastAsia="黑体"/>
          <w:sz w:val="48"/>
          <w:szCs w:val="48"/>
        </w:rPr>
      </w:pPr>
    </w:p>
    <w:p>
      <w:pPr>
        <w:spacing w:line="460" w:lineRule="exact"/>
        <w:jc w:val="center"/>
        <w:rPr>
          <w:rFonts w:ascii="黑体" w:hAnsi="宋体" w:eastAsia="黑体"/>
          <w:sz w:val="48"/>
          <w:szCs w:val="48"/>
        </w:rPr>
      </w:pPr>
    </w:p>
    <w:p>
      <w:pPr>
        <w:spacing w:line="460" w:lineRule="exact"/>
        <w:jc w:val="center"/>
        <w:rPr>
          <w:rFonts w:ascii="黑体" w:hAnsi="宋体" w:eastAsia="黑体"/>
          <w:sz w:val="48"/>
          <w:szCs w:val="48"/>
        </w:rPr>
      </w:pPr>
    </w:p>
    <w:p>
      <w:pPr>
        <w:spacing w:line="460" w:lineRule="exact"/>
        <w:jc w:val="center"/>
        <w:rPr>
          <w:rFonts w:ascii="黑体" w:hAnsi="宋体" w:eastAsia="黑体"/>
          <w:sz w:val="48"/>
          <w:szCs w:val="48"/>
        </w:rPr>
      </w:pPr>
    </w:p>
    <w:p>
      <w:pPr>
        <w:spacing w:line="460" w:lineRule="exact"/>
        <w:jc w:val="center"/>
        <w:rPr>
          <w:rFonts w:ascii="黑体" w:hAnsi="宋体" w:eastAsia="黑体"/>
          <w:sz w:val="48"/>
          <w:szCs w:val="48"/>
        </w:rPr>
      </w:pPr>
    </w:p>
    <w:p>
      <w:pPr>
        <w:spacing w:line="460" w:lineRule="exact"/>
        <w:jc w:val="center"/>
        <w:rPr>
          <w:rFonts w:ascii="黑体" w:hAnsi="宋体" w:eastAsia="黑体"/>
          <w:sz w:val="48"/>
          <w:szCs w:val="48"/>
        </w:rPr>
      </w:pPr>
    </w:p>
    <w:p>
      <w:pPr>
        <w:spacing w:line="460" w:lineRule="exact"/>
        <w:jc w:val="center"/>
        <w:rPr>
          <w:rFonts w:ascii="黑体" w:hAnsi="宋体" w:eastAsia="黑体"/>
          <w:sz w:val="48"/>
          <w:szCs w:val="48"/>
        </w:rPr>
      </w:pPr>
    </w:p>
    <w:p>
      <w:pPr>
        <w:spacing w:line="460" w:lineRule="exact"/>
        <w:jc w:val="center"/>
        <w:rPr>
          <w:rFonts w:ascii="黑体" w:hAnsi="宋体" w:eastAsia="黑体"/>
          <w:sz w:val="48"/>
          <w:szCs w:val="48"/>
        </w:rPr>
      </w:pPr>
    </w:p>
    <w:p>
      <w:pPr>
        <w:spacing w:line="460" w:lineRule="exact"/>
        <w:jc w:val="center"/>
        <w:rPr>
          <w:rFonts w:ascii="黑体" w:hAnsi="宋体" w:eastAsia="黑体"/>
          <w:sz w:val="48"/>
          <w:szCs w:val="48"/>
        </w:rPr>
      </w:pPr>
    </w:p>
    <w:p>
      <w:pPr>
        <w:spacing w:line="460" w:lineRule="exact"/>
        <w:jc w:val="center"/>
        <w:rPr>
          <w:rFonts w:ascii="黑体" w:hAnsi="宋体" w:eastAsia="黑体"/>
          <w:sz w:val="48"/>
          <w:szCs w:val="48"/>
        </w:rPr>
      </w:pPr>
    </w:p>
    <w:p>
      <w:pPr>
        <w:spacing w:line="460" w:lineRule="exact"/>
        <w:jc w:val="center"/>
        <w:rPr>
          <w:rFonts w:ascii="黑体" w:hAnsi="宋体" w:eastAsia="黑体"/>
          <w:sz w:val="48"/>
          <w:szCs w:val="48"/>
        </w:rPr>
      </w:pPr>
    </w:p>
    <w:p>
      <w:pPr>
        <w:widowControl/>
        <w:rPr>
          <w:rFonts w:ascii="黑体" w:hAnsi="宋体" w:eastAsia="黑体"/>
          <w:b/>
          <w:sz w:val="32"/>
          <w:szCs w:val="32"/>
        </w:rPr>
      </w:pPr>
      <w:r>
        <w:rPr>
          <w:rFonts w:hint="eastAsia" w:ascii="黑体" w:hAnsi="宋体" w:eastAsia="黑体"/>
          <w:b/>
          <w:sz w:val="32"/>
          <w:szCs w:val="32"/>
        </w:rPr>
        <w:t>一、部门职责</w:t>
      </w:r>
    </w:p>
    <w:p>
      <w:pPr>
        <w:spacing w:line="600" w:lineRule="exact"/>
        <w:ind w:firstLine="480" w:firstLineChars="150"/>
        <w:rPr>
          <w:rFonts w:ascii="仿宋_GB2312" w:eastAsia="仿宋_GB2312"/>
          <w:sz w:val="32"/>
          <w:szCs w:val="32"/>
        </w:rPr>
      </w:pPr>
      <w:r>
        <w:rPr>
          <w:rFonts w:hint="eastAsia" w:ascii="仿宋_GB2312" w:eastAsia="仿宋_GB2312"/>
          <w:sz w:val="32"/>
          <w:szCs w:val="32"/>
        </w:rPr>
        <w:t>政府办公室紧紧围绕政府中心工作，负责市政府会议的准备工作，协助政府领导同志组织会议决定事项的实施，协助政府领导同志组织起草或审核以市政府办、政府办公室名义发布的公文，研究市政府各部门和各县人民政府请示市政府的问题，提出审核意见报市政府领导审批，督促检查市政府公文、会议决定事项及市政府领导同志有关指示的执行落实情况并跟踪调研，及时向市政府领导同志报告，协助市政府领导同志组织处理需要由市政府办处理的突发事件和重大事故，根据市政府领导的指示，组织专题调查研究，及时反映情况，提出建议，负责市政府总值班工作，及时向市政府领导同志报告重要情况，协助处理各部门和各县向市政府反映的重要问题，负责政府法制办公室的管理，负责市政府办驻外办事机构的管理，做好行政事务工作，为市政府领导同志服务，办理政府领导同志交办的其他事项。</w:t>
      </w:r>
    </w:p>
    <w:p>
      <w:pPr>
        <w:spacing w:line="600" w:lineRule="exact"/>
        <w:ind w:firstLine="643" w:firstLineChars="200"/>
        <w:rPr>
          <w:rFonts w:ascii="黑体" w:eastAsia="黑体"/>
          <w:b/>
          <w:sz w:val="32"/>
          <w:szCs w:val="32"/>
        </w:rPr>
      </w:pPr>
      <w:r>
        <w:rPr>
          <w:rFonts w:hint="eastAsia" w:ascii="黑体" w:eastAsia="黑体"/>
          <w:b/>
          <w:sz w:val="32"/>
          <w:szCs w:val="32"/>
        </w:rPr>
        <w:t>二、部门机构设置情况</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市政府办公室核定编制机构1个，下设11个科室，职工核定编制人数86人，工资表在册人数76人，其中正地1人，副地9人（援藏干部1人），正县2人（援藏干部1人），副县9人，一般干部36人，机关工作人员19人。</w:t>
      </w:r>
    </w:p>
    <w:p>
      <w:pPr>
        <w:spacing w:line="460" w:lineRule="exact"/>
        <w:jc w:val="left"/>
        <w:rPr>
          <w:rFonts w:ascii="黑体" w:eastAsia="黑体"/>
          <w:sz w:val="32"/>
          <w:szCs w:val="32"/>
        </w:rPr>
      </w:pPr>
    </w:p>
    <w:p>
      <w:pPr>
        <w:spacing w:line="460" w:lineRule="exact"/>
        <w:jc w:val="left"/>
        <w:rPr>
          <w:rFonts w:ascii="黑体" w:eastAsia="黑体"/>
          <w:sz w:val="32"/>
          <w:szCs w:val="32"/>
        </w:rPr>
      </w:pPr>
    </w:p>
    <w:p>
      <w:pPr>
        <w:spacing w:line="460" w:lineRule="exact"/>
        <w:jc w:val="left"/>
        <w:rPr>
          <w:rFonts w:ascii="黑体" w:eastAsia="黑体"/>
          <w:sz w:val="32"/>
          <w:szCs w:val="32"/>
        </w:rPr>
      </w:pPr>
    </w:p>
    <w:p>
      <w:pPr>
        <w:spacing w:line="460" w:lineRule="exact"/>
        <w:jc w:val="left"/>
        <w:rPr>
          <w:rFonts w:ascii="黑体" w:eastAsia="黑体"/>
          <w:sz w:val="32"/>
          <w:szCs w:val="32"/>
        </w:rPr>
      </w:pPr>
    </w:p>
    <w:p>
      <w:pPr>
        <w:spacing w:line="460" w:lineRule="exact"/>
        <w:jc w:val="left"/>
        <w:rPr>
          <w:rFonts w:ascii="黑体" w:eastAsia="黑体"/>
          <w:sz w:val="32"/>
          <w:szCs w:val="32"/>
        </w:rPr>
      </w:pPr>
    </w:p>
    <w:p>
      <w:pPr>
        <w:spacing w:line="460" w:lineRule="exact"/>
        <w:jc w:val="left"/>
        <w:rPr>
          <w:rFonts w:ascii="黑体" w:eastAsia="黑体"/>
          <w:sz w:val="32"/>
          <w:szCs w:val="32"/>
        </w:rPr>
      </w:pPr>
    </w:p>
    <w:p>
      <w:pPr>
        <w:spacing w:line="460" w:lineRule="exact"/>
        <w:jc w:val="left"/>
        <w:rPr>
          <w:rFonts w:ascii="黑体" w:eastAsia="黑体"/>
          <w:sz w:val="32"/>
          <w:szCs w:val="32"/>
        </w:rPr>
      </w:pPr>
    </w:p>
    <w:p>
      <w:pPr>
        <w:spacing w:line="460" w:lineRule="exact"/>
        <w:jc w:val="center"/>
        <w:rPr>
          <w:rFonts w:ascii="黑体" w:hAnsi="宋体" w:eastAsia="黑体"/>
          <w:sz w:val="48"/>
          <w:szCs w:val="48"/>
        </w:rPr>
      </w:pPr>
      <w:r>
        <w:rPr>
          <w:rFonts w:hint="eastAsia" w:ascii="黑体" w:hAnsi="宋体" w:eastAsia="黑体"/>
          <w:sz w:val="48"/>
          <w:szCs w:val="48"/>
        </w:rPr>
        <w:t>第二部分</w:t>
      </w:r>
    </w:p>
    <w:p>
      <w:pPr>
        <w:spacing w:line="460" w:lineRule="exact"/>
        <w:jc w:val="center"/>
        <w:rPr>
          <w:rFonts w:ascii="黑体" w:hAnsi="宋体" w:eastAsia="黑体"/>
          <w:sz w:val="48"/>
          <w:szCs w:val="48"/>
        </w:rPr>
      </w:pPr>
    </w:p>
    <w:p>
      <w:pPr>
        <w:spacing w:line="460" w:lineRule="exact"/>
        <w:jc w:val="center"/>
        <w:rPr>
          <w:rFonts w:ascii="黑体" w:eastAsia="黑体"/>
          <w:sz w:val="32"/>
          <w:szCs w:val="32"/>
        </w:rPr>
      </w:pPr>
      <w:r>
        <w:rPr>
          <w:rFonts w:hint="eastAsia" w:ascii="黑体" w:hAnsi="宋体" w:eastAsia="黑体"/>
          <w:sz w:val="48"/>
          <w:szCs w:val="48"/>
        </w:rPr>
        <w:t>那曲市政府办2018年度预算明细表</w:t>
      </w:r>
    </w:p>
    <w:p>
      <w:pPr>
        <w:spacing w:beforeLines="50" w:afterLines="50"/>
        <w:jc w:val="center"/>
        <w:rPr>
          <w:rFonts w:ascii="黑体" w:eastAsia="黑体"/>
          <w:sz w:val="32"/>
          <w:szCs w:val="32"/>
        </w:rPr>
      </w:pPr>
      <w:r>
        <w:rPr>
          <w:rFonts w:hint="eastAsia" w:ascii="黑体" w:eastAsia="黑体"/>
          <w:sz w:val="32"/>
          <w:szCs w:val="32"/>
        </w:rPr>
        <w:t>（表格见部门公开表1-8）</w:t>
      </w:r>
    </w:p>
    <w:p>
      <w:pPr>
        <w:spacing w:beforeLines="50" w:afterLines="50"/>
        <w:jc w:val="left"/>
        <w:rPr>
          <w:rFonts w:ascii="黑体" w:eastAsia="黑体"/>
          <w:sz w:val="32"/>
          <w:szCs w:val="32"/>
        </w:rPr>
      </w:pPr>
    </w:p>
    <w:p>
      <w:pPr>
        <w:spacing w:beforeLines="50" w:afterLines="50"/>
        <w:jc w:val="left"/>
        <w:rPr>
          <w:rFonts w:ascii="黑体" w:eastAsia="黑体"/>
          <w:sz w:val="32"/>
          <w:szCs w:val="32"/>
        </w:rPr>
      </w:pPr>
    </w:p>
    <w:p>
      <w:pPr>
        <w:widowControl/>
        <w:jc w:val="left"/>
        <w:rPr>
          <w:rFonts w:ascii="黑体" w:eastAsia="黑体"/>
          <w:sz w:val="32"/>
          <w:szCs w:val="32"/>
        </w:rPr>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pPr>
    </w:p>
    <w:tbl>
      <w:tblPr>
        <w:tblStyle w:val="10"/>
        <w:tblW w:w="10580" w:type="dxa"/>
        <w:tblInd w:w="94" w:type="dxa"/>
        <w:tblLayout w:type="fixed"/>
        <w:tblCellMar>
          <w:top w:w="0" w:type="dxa"/>
          <w:left w:w="108" w:type="dxa"/>
          <w:bottom w:w="0" w:type="dxa"/>
          <w:right w:w="108" w:type="dxa"/>
        </w:tblCellMar>
      </w:tblPr>
      <w:tblGrid>
        <w:gridCol w:w="2380"/>
        <w:gridCol w:w="1420"/>
        <w:gridCol w:w="1860"/>
        <w:gridCol w:w="1960"/>
        <w:gridCol w:w="1160"/>
        <w:gridCol w:w="1800"/>
      </w:tblGrid>
      <w:tr>
        <w:tblPrEx>
          <w:tblLayout w:type="fixed"/>
          <w:tblCellMar>
            <w:top w:w="0" w:type="dxa"/>
            <w:left w:w="108" w:type="dxa"/>
            <w:bottom w:w="0" w:type="dxa"/>
            <w:right w:w="108" w:type="dxa"/>
          </w:tblCellMar>
        </w:tblPrEx>
        <w:trPr>
          <w:trHeight w:val="765" w:hRule="atLeast"/>
        </w:trPr>
        <w:tc>
          <w:tcPr>
            <w:tcW w:w="10580" w:type="dxa"/>
            <w:gridSpan w:val="6"/>
            <w:tcBorders>
              <w:top w:val="nil"/>
              <w:left w:val="nil"/>
              <w:bottom w:val="nil"/>
              <w:right w:val="nil"/>
            </w:tcBorders>
            <w:shd w:val="clear" w:color="auto" w:fill="auto"/>
            <w:vAlign w:val="center"/>
          </w:tcPr>
          <w:p>
            <w:pPr>
              <w:widowControl/>
              <w:rPr>
                <w:rFonts w:ascii="方正小标宋简体" w:hAnsi="宋体" w:eastAsia="方正小标宋简体" w:cs="宋体"/>
                <w:b/>
                <w:bCs/>
                <w:color w:val="000000"/>
                <w:kern w:val="0"/>
                <w:sz w:val="24"/>
              </w:rPr>
            </w:pPr>
            <w:r>
              <w:rPr>
                <w:rFonts w:hint="eastAsia" w:ascii="方正小标宋简体" w:hAnsi="宋体" w:eastAsia="方正小标宋简体" w:cs="宋体"/>
                <w:b/>
                <w:bCs/>
                <w:color w:val="000000"/>
                <w:kern w:val="0"/>
                <w:sz w:val="24"/>
              </w:rPr>
              <w:t xml:space="preserve">                                                                        部门公开01表</w:t>
            </w:r>
          </w:p>
        </w:tc>
      </w:tr>
      <w:tr>
        <w:tblPrEx>
          <w:tblLayout w:type="fixed"/>
          <w:tblCellMar>
            <w:top w:w="0" w:type="dxa"/>
            <w:left w:w="108" w:type="dxa"/>
            <w:bottom w:w="0" w:type="dxa"/>
            <w:right w:w="108" w:type="dxa"/>
          </w:tblCellMar>
        </w:tblPrEx>
        <w:trPr>
          <w:trHeight w:val="375" w:hRule="atLeast"/>
        </w:trPr>
        <w:tc>
          <w:tcPr>
            <w:tcW w:w="3800" w:type="dxa"/>
            <w:gridSpan w:val="2"/>
            <w:tcBorders>
              <w:top w:val="nil"/>
              <w:left w:val="nil"/>
              <w:bottom w:val="single" w:color="auto" w:sz="8" w:space="0"/>
              <w:right w:val="nil"/>
            </w:tcBorders>
            <w:shd w:val="clear" w:color="auto" w:fill="auto"/>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 xml:space="preserve">   </w:t>
            </w:r>
          </w:p>
        </w:tc>
        <w:tc>
          <w:tcPr>
            <w:tcW w:w="1860" w:type="dxa"/>
            <w:tcBorders>
              <w:top w:val="nil"/>
              <w:left w:val="nil"/>
              <w:bottom w:val="single" w:color="auto" w:sz="8" w:space="0"/>
              <w:right w:val="nil"/>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1960" w:type="dxa"/>
            <w:tcBorders>
              <w:top w:val="nil"/>
              <w:left w:val="nil"/>
              <w:bottom w:val="single" w:color="auto" w:sz="8" w:space="0"/>
              <w:right w:val="nil"/>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2960" w:type="dxa"/>
            <w:gridSpan w:val="2"/>
            <w:tcBorders>
              <w:top w:val="nil"/>
              <w:left w:val="nil"/>
              <w:bottom w:val="single" w:color="auto" w:sz="8" w:space="0"/>
              <w:right w:val="nil"/>
            </w:tcBorders>
            <w:shd w:val="clear" w:color="auto" w:fill="auto"/>
            <w:vAlign w:val="center"/>
          </w:tcPr>
          <w:p>
            <w:pPr>
              <w:widowControl/>
              <w:jc w:val="right"/>
              <w:rPr>
                <w:rFonts w:ascii="宋体" w:hAnsi="宋体" w:cs="宋体"/>
                <w:color w:val="000000"/>
                <w:kern w:val="0"/>
                <w:szCs w:val="21"/>
              </w:rPr>
            </w:pPr>
            <w:r>
              <w:rPr>
                <w:rFonts w:hint="eastAsia" w:ascii="宋体" w:hAnsi="宋体" w:cs="宋体"/>
                <w:color w:val="000000"/>
                <w:kern w:val="0"/>
                <w:szCs w:val="21"/>
              </w:rPr>
              <w:t>单位：万元</w:t>
            </w:r>
          </w:p>
        </w:tc>
      </w:tr>
      <w:tr>
        <w:tblPrEx>
          <w:tblLayout w:type="fixed"/>
          <w:tblCellMar>
            <w:top w:w="0" w:type="dxa"/>
            <w:left w:w="108" w:type="dxa"/>
            <w:bottom w:w="0" w:type="dxa"/>
            <w:right w:w="108" w:type="dxa"/>
          </w:tblCellMar>
        </w:tblPrEx>
        <w:trPr>
          <w:trHeight w:val="585" w:hRule="atLeast"/>
        </w:trPr>
        <w:tc>
          <w:tcPr>
            <w:tcW w:w="3800" w:type="dxa"/>
            <w:gridSpan w:val="2"/>
            <w:tcBorders>
              <w:top w:val="single" w:color="auto" w:sz="8" w:space="0"/>
              <w:left w:val="single" w:color="auto" w:sz="8" w:space="0"/>
              <w:bottom w:val="nil"/>
              <w:right w:val="single" w:color="000000" w:sz="8" w:space="0"/>
            </w:tcBorders>
            <w:shd w:val="clear" w:color="auto" w:fill="auto"/>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收入</w:t>
            </w:r>
          </w:p>
        </w:tc>
        <w:tc>
          <w:tcPr>
            <w:tcW w:w="6780" w:type="dxa"/>
            <w:gridSpan w:val="4"/>
            <w:tcBorders>
              <w:top w:val="single" w:color="auto" w:sz="8" w:space="0"/>
              <w:left w:val="nil"/>
              <w:bottom w:val="nil"/>
              <w:right w:val="single" w:color="000000" w:sz="8" w:space="0"/>
            </w:tcBorders>
            <w:shd w:val="clear" w:color="auto" w:fill="auto"/>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支出</w:t>
            </w:r>
          </w:p>
        </w:tc>
      </w:tr>
      <w:tr>
        <w:tblPrEx>
          <w:tblLayout w:type="fixed"/>
          <w:tblCellMar>
            <w:top w:w="0" w:type="dxa"/>
            <w:left w:w="108" w:type="dxa"/>
            <w:bottom w:w="0" w:type="dxa"/>
            <w:right w:w="108" w:type="dxa"/>
          </w:tblCellMar>
        </w:tblPrEx>
        <w:trPr>
          <w:trHeight w:val="495" w:hRule="atLeast"/>
        </w:trPr>
        <w:tc>
          <w:tcPr>
            <w:tcW w:w="2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项目</w:t>
            </w:r>
          </w:p>
        </w:tc>
        <w:tc>
          <w:tcPr>
            <w:tcW w:w="14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预算数</w:t>
            </w:r>
          </w:p>
        </w:tc>
        <w:tc>
          <w:tcPr>
            <w:tcW w:w="18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项目</w:t>
            </w:r>
          </w:p>
        </w:tc>
        <w:tc>
          <w:tcPr>
            <w:tcW w:w="19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合计</w:t>
            </w:r>
          </w:p>
        </w:tc>
        <w:tc>
          <w:tcPr>
            <w:tcW w:w="11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一般公共预算财政拨款</w:t>
            </w:r>
          </w:p>
        </w:tc>
        <w:tc>
          <w:tcPr>
            <w:tcW w:w="180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政府性基金预算财政拨款</w:t>
            </w:r>
          </w:p>
        </w:tc>
      </w:tr>
      <w:tr>
        <w:tblPrEx>
          <w:tblLayout w:type="fixed"/>
          <w:tblCellMar>
            <w:top w:w="0" w:type="dxa"/>
            <w:left w:w="108" w:type="dxa"/>
            <w:bottom w:w="0" w:type="dxa"/>
            <w:right w:w="108" w:type="dxa"/>
          </w:tblCellMar>
        </w:tblPrEx>
        <w:trPr>
          <w:trHeight w:val="675" w:hRule="atLeast"/>
        </w:trPr>
        <w:tc>
          <w:tcPr>
            <w:tcW w:w="2380" w:type="dxa"/>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一、本年收入</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3648.50 </w:t>
            </w:r>
          </w:p>
        </w:tc>
        <w:tc>
          <w:tcPr>
            <w:tcW w:w="1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一、本年支出</w:t>
            </w:r>
          </w:p>
        </w:tc>
        <w:tc>
          <w:tcPr>
            <w:tcW w:w="1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3648.50 </w:t>
            </w: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3648.50 </w:t>
            </w:r>
          </w:p>
        </w:tc>
        <w:tc>
          <w:tcPr>
            <w:tcW w:w="1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Layout w:type="fixed"/>
          <w:tblCellMar>
            <w:top w:w="0" w:type="dxa"/>
            <w:left w:w="108" w:type="dxa"/>
            <w:bottom w:w="0" w:type="dxa"/>
            <w:right w:w="108" w:type="dxa"/>
          </w:tblCellMar>
        </w:tblPrEx>
        <w:trPr>
          <w:trHeight w:val="675" w:hRule="atLeast"/>
        </w:trPr>
        <w:tc>
          <w:tcPr>
            <w:tcW w:w="2380" w:type="dxa"/>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kern w:val="0"/>
                <w:sz w:val="22"/>
                <w:szCs w:val="22"/>
              </w:rPr>
            </w:pPr>
            <w:r>
              <w:rPr>
                <w:rFonts w:hint="eastAsia" w:ascii="宋体" w:hAnsi="宋体" w:cs="宋体"/>
                <w:color w:val="000000"/>
                <w:kern w:val="0"/>
                <w:sz w:val="22"/>
                <w:szCs w:val="22"/>
              </w:rPr>
              <w:t>（一）一般公共预算拨款</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xml:space="preserve">3648.50 </w:t>
            </w:r>
          </w:p>
        </w:tc>
        <w:tc>
          <w:tcPr>
            <w:tcW w:w="1860"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2"/>
                <w:szCs w:val="22"/>
              </w:rPr>
            </w:pPr>
            <w:r>
              <w:rPr>
                <w:rFonts w:hint="eastAsia" w:ascii="宋体" w:hAnsi="宋体" w:cs="宋体"/>
                <w:color w:val="000000"/>
                <w:kern w:val="0"/>
                <w:sz w:val="22"/>
                <w:szCs w:val="22"/>
              </w:rPr>
              <w:t>（一）一般公共服务支出</w:t>
            </w:r>
          </w:p>
        </w:tc>
        <w:tc>
          <w:tcPr>
            <w:tcW w:w="1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2836.50 </w:t>
            </w: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Layout w:type="fixed"/>
          <w:tblCellMar>
            <w:top w:w="0" w:type="dxa"/>
            <w:left w:w="108" w:type="dxa"/>
            <w:bottom w:w="0" w:type="dxa"/>
            <w:right w:w="108" w:type="dxa"/>
          </w:tblCellMar>
        </w:tblPrEx>
        <w:trPr>
          <w:trHeight w:val="675" w:hRule="atLeast"/>
        </w:trPr>
        <w:tc>
          <w:tcPr>
            <w:tcW w:w="2380" w:type="dxa"/>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kern w:val="0"/>
                <w:sz w:val="22"/>
                <w:szCs w:val="22"/>
              </w:rPr>
            </w:pPr>
            <w:r>
              <w:rPr>
                <w:rFonts w:hint="eastAsia" w:ascii="宋体" w:hAnsi="宋体" w:cs="宋体"/>
                <w:color w:val="000000"/>
                <w:kern w:val="0"/>
                <w:sz w:val="22"/>
                <w:szCs w:val="22"/>
              </w:rPr>
              <w:t>（二）政府性基金预算拨款</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860"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2"/>
                <w:szCs w:val="22"/>
              </w:rPr>
            </w:pPr>
            <w:r>
              <w:rPr>
                <w:rFonts w:hint="eastAsia" w:ascii="宋体" w:hAnsi="宋体" w:cs="宋体"/>
                <w:color w:val="000000"/>
                <w:kern w:val="0"/>
                <w:sz w:val="22"/>
                <w:szCs w:val="22"/>
              </w:rPr>
              <w:t>（二）社会保障和就业支出</w:t>
            </w:r>
          </w:p>
        </w:tc>
        <w:tc>
          <w:tcPr>
            <w:tcW w:w="1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479.60 </w:t>
            </w: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Layout w:type="fixed"/>
          <w:tblCellMar>
            <w:top w:w="0" w:type="dxa"/>
            <w:left w:w="108" w:type="dxa"/>
            <w:bottom w:w="0" w:type="dxa"/>
            <w:right w:w="108" w:type="dxa"/>
          </w:tblCellMar>
        </w:tblPrEx>
        <w:trPr>
          <w:trHeight w:val="675" w:hRule="atLeast"/>
        </w:trPr>
        <w:tc>
          <w:tcPr>
            <w:tcW w:w="2380" w:type="dxa"/>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kern w:val="0"/>
                <w:sz w:val="22"/>
                <w:szCs w:val="22"/>
              </w:rPr>
            </w:pPr>
            <w:r>
              <w:rPr>
                <w:rFonts w:hint="eastAsia" w:ascii="宋体" w:hAnsi="宋体" w:cs="宋体"/>
                <w:color w:val="000000"/>
                <w:kern w:val="0"/>
                <w:sz w:val="22"/>
                <w:szCs w:val="22"/>
              </w:rPr>
              <w:t>　</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860"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2"/>
                <w:szCs w:val="22"/>
              </w:rPr>
            </w:pPr>
            <w:r>
              <w:rPr>
                <w:rFonts w:hint="eastAsia" w:ascii="宋体" w:hAnsi="宋体" w:cs="宋体"/>
                <w:color w:val="000000"/>
                <w:kern w:val="0"/>
                <w:sz w:val="22"/>
                <w:szCs w:val="22"/>
              </w:rPr>
              <w:t>（三）医疗卫生与计划生育支出</w:t>
            </w:r>
          </w:p>
        </w:tc>
        <w:tc>
          <w:tcPr>
            <w:tcW w:w="1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155.40 </w:t>
            </w: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Layout w:type="fixed"/>
          <w:tblCellMar>
            <w:top w:w="0" w:type="dxa"/>
            <w:left w:w="108" w:type="dxa"/>
            <w:bottom w:w="0" w:type="dxa"/>
            <w:right w:w="108" w:type="dxa"/>
          </w:tblCellMar>
        </w:tblPrEx>
        <w:trPr>
          <w:trHeight w:val="675" w:hRule="atLeast"/>
        </w:trPr>
        <w:tc>
          <w:tcPr>
            <w:tcW w:w="2380" w:type="dxa"/>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kern w:val="0"/>
                <w:sz w:val="22"/>
                <w:szCs w:val="22"/>
              </w:rPr>
            </w:pPr>
            <w:r>
              <w:rPr>
                <w:rFonts w:hint="eastAsia" w:ascii="宋体" w:hAnsi="宋体" w:cs="宋体"/>
                <w:color w:val="000000"/>
                <w:kern w:val="0"/>
                <w:sz w:val="22"/>
                <w:szCs w:val="22"/>
              </w:rPr>
              <w:t>二、上年结转</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860"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2"/>
                <w:szCs w:val="22"/>
              </w:rPr>
            </w:pPr>
            <w:r>
              <w:rPr>
                <w:rFonts w:hint="eastAsia" w:ascii="宋体" w:hAnsi="宋体" w:cs="宋体"/>
                <w:color w:val="000000"/>
                <w:kern w:val="0"/>
                <w:sz w:val="22"/>
                <w:szCs w:val="22"/>
              </w:rPr>
              <w:t>（四）住房保障支出</w:t>
            </w:r>
          </w:p>
        </w:tc>
        <w:tc>
          <w:tcPr>
            <w:tcW w:w="1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177.00 </w:t>
            </w: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Layout w:type="fixed"/>
          <w:tblCellMar>
            <w:top w:w="0" w:type="dxa"/>
            <w:left w:w="108" w:type="dxa"/>
            <w:bottom w:w="0" w:type="dxa"/>
            <w:right w:w="108" w:type="dxa"/>
          </w:tblCellMar>
        </w:tblPrEx>
        <w:trPr>
          <w:trHeight w:val="675" w:hRule="atLeast"/>
        </w:trPr>
        <w:tc>
          <w:tcPr>
            <w:tcW w:w="2380" w:type="dxa"/>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kern w:val="0"/>
                <w:sz w:val="22"/>
                <w:szCs w:val="22"/>
              </w:rPr>
            </w:pPr>
            <w:r>
              <w:rPr>
                <w:rFonts w:hint="eastAsia" w:ascii="宋体" w:hAnsi="宋体" w:cs="宋体"/>
                <w:color w:val="000000"/>
                <w:kern w:val="0"/>
                <w:sz w:val="22"/>
                <w:szCs w:val="22"/>
              </w:rPr>
              <w:t>（一）一般公共预算拨款</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860"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2"/>
                <w:szCs w:val="22"/>
              </w:rPr>
            </w:pPr>
            <w:r>
              <w:rPr>
                <w:rFonts w:hint="eastAsia" w:ascii="宋体" w:hAnsi="宋体" w:cs="宋体"/>
                <w:color w:val="000000"/>
                <w:kern w:val="0"/>
                <w:sz w:val="22"/>
                <w:szCs w:val="22"/>
              </w:rPr>
              <w:t>　</w:t>
            </w:r>
          </w:p>
        </w:tc>
        <w:tc>
          <w:tcPr>
            <w:tcW w:w="1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Layout w:type="fixed"/>
          <w:tblCellMar>
            <w:top w:w="0" w:type="dxa"/>
            <w:left w:w="108" w:type="dxa"/>
            <w:bottom w:w="0" w:type="dxa"/>
            <w:right w:w="108" w:type="dxa"/>
          </w:tblCellMar>
        </w:tblPrEx>
        <w:trPr>
          <w:trHeight w:val="675" w:hRule="atLeast"/>
        </w:trPr>
        <w:tc>
          <w:tcPr>
            <w:tcW w:w="2380" w:type="dxa"/>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kern w:val="0"/>
                <w:sz w:val="22"/>
                <w:szCs w:val="22"/>
              </w:rPr>
            </w:pPr>
            <w:r>
              <w:rPr>
                <w:rFonts w:hint="eastAsia" w:ascii="宋体" w:hAnsi="宋体" w:cs="宋体"/>
                <w:color w:val="000000"/>
                <w:kern w:val="0"/>
                <w:sz w:val="22"/>
                <w:szCs w:val="22"/>
              </w:rPr>
              <w:t>（二）政府性基金预算拨款</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860"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2"/>
                <w:szCs w:val="22"/>
              </w:rPr>
            </w:pPr>
            <w:r>
              <w:rPr>
                <w:rFonts w:hint="eastAsia" w:ascii="宋体" w:hAnsi="宋体" w:cs="宋体"/>
                <w:color w:val="000000"/>
                <w:kern w:val="0"/>
                <w:sz w:val="22"/>
                <w:szCs w:val="22"/>
              </w:rPr>
              <w:t>　</w:t>
            </w:r>
          </w:p>
        </w:tc>
        <w:tc>
          <w:tcPr>
            <w:tcW w:w="1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Layout w:type="fixed"/>
          <w:tblCellMar>
            <w:top w:w="0" w:type="dxa"/>
            <w:left w:w="108" w:type="dxa"/>
            <w:bottom w:w="0" w:type="dxa"/>
            <w:right w:w="108" w:type="dxa"/>
          </w:tblCellMar>
        </w:tblPrEx>
        <w:trPr>
          <w:trHeight w:val="675" w:hRule="atLeast"/>
        </w:trPr>
        <w:tc>
          <w:tcPr>
            <w:tcW w:w="23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860"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2"/>
                <w:szCs w:val="22"/>
              </w:rPr>
            </w:pPr>
            <w:r>
              <w:rPr>
                <w:rFonts w:hint="eastAsia" w:ascii="宋体" w:hAnsi="宋体" w:cs="宋体"/>
                <w:color w:val="000000"/>
                <w:kern w:val="0"/>
                <w:sz w:val="22"/>
                <w:szCs w:val="22"/>
              </w:rPr>
              <w:t>　</w:t>
            </w:r>
          </w:p>
        </w:tc>
        <w:tc>
          <w:tcPr>
            <w:tcW w:w="1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Layout w:type="fixed"/>
          <w:tblCellMar>
            <w:top w:w="0" w:type="dxa"/>
            <w:left w:w="108" w:type="dxa"/>
            <w:bottom w:w="0" w:type="dxa"/>
            <w:right w:w="108" w:type="dxa"/>
          </w:tblCellMar>
        </w:tblPrEx>
        <w:trPr>
          <w:trHeight w:val="675" w:hRule="atLeast"/>
        </w:trPr>
        <w:tc>
          <w:tcPr>
            <w:tcW w:w="23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860"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2"/>
                <w:szCs w:val="22"/>
              </w:rPr>
            </w:pPr>
            <w:r>
              <w:rPr>
                <w:rFonts w:hint="eastAsia" w:ascii="宋体" w:hAnsi="宋体" w:cs="宋体"/>
                <w:color w:val="000000"/>
                <w:kern w:val="0"/>
                <w:sz w:val="22"/>
                <w:szCs w:val="22"/>
              </w:rPr>
              <w:t>二、结转下年</w:t>
            </w:r>
          </w:p>
        </w:tc>
        <w:tc>
          <w:tcPr>
            <w:tcW w:w="1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Layout w:type="fixed"/>
          <w:tblCellMar>
            <w:top w:w="0" w:type="dxa"/>
            <w:left w:w="108" w:type="dxa"/>
            <w:bottom w:w="0" w:type="dxa"/>
            <w:right w:w="108" w:type="dxa"/>
          </w:tblCellMar>
        </w:tblPrEx>
        <w:trPr>
          <w:trHeight w:val="675" w:hRule="atLeast"/>
        </w:trPr>
        <w:tc>
          <w:tcPr>
            <w:tcW w:w="23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Layout w:type="fixed"/>
          <w:tblCellMar>
            <w:top w:w="0" w:type="dxa"/>
            <w:left w:w="108" w:type="dxa"/>
            <w:bottom w:w="0" w:type="dxa"/>
            <w:right w:w="108" w:type="dxa"/>
          </w:tblCellMar>
        </w:tblPrEx>
        <w:trPr>
          <w:trHeight w:val="675" w:hRule="atLeast"/>
        </w:trPr>
        <w:tc>
          <w:tcPr>
            <w:tcW w:w="23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收 入 总 计</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xml:space="preserve">3648.50 </w:t>
            </w:r>
          </w:p>
        </w:tc>
        <w:tc>
          <w:tcPr>
            <w:tcW w:w="1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支 出 总 计</w:t>
            </w:r>
          </w:p>
        </w:tc>
        <w:tc>
          <w:tcPr>
            <w:tcW w:w="1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3648.50 </w:t>
            </w: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3648.50 </w:t>
            </w:r>
          </w:p>
        </w:tc>
        <w:tc>
          <w:tcPr>
            <w:tcW w:w="1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bl>
    <w:p>
      <w:pPr>
        <w:widowControl/>
        <w:jc w:val="left"/>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 xml:space="preserve"> </w:t>
      </w:r>
    </w:p>
    <w:p>
      <w:pPr>
        <w:widowControl/>
        <w:jc w:val="left"/>
        <w:rPr>
          <w:rFonts w:ascii="仿宋_GB2312" w:hAnsi="宋体" w:eastAsia="仿宋_GB2312" w:cs="宋体"/>
          <w:color w:val="000000"/>
          <w:kern w:val="0"/>
          <w:sz w:val="22"/>
          <w:szCs w:val="22"/>
          <w:lang w:bidi="bo-CN"/>
        </w:rPr>
      </w:pPr>
    </w:p>
    <w:p>
      <w:pPr>
        <w:widowControl/>
        <w:jc w:val="left"/>
        <w:rPr>
          <w:rFonts w:ascii="仿宋_GB2312" w:hAnsi="宋体" w:eastAsia="仿宋_GB2312" w:cs="宋体"/>
          <w:color w:val="000000"/>
          <w:kern w:val="0"/>
          <w:sz w:val="22"/>
          <w:szCs w:val="22"/>
          <w:lang w:bidi="bo-CN"/>
        </w:rPr>
      </w:pPr>
    </w:p>
    <w:p>
      <w:pPr>
        <w:widowControl/>
        <w:jc w:val="left"/>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 xml:space="preserve"> </w:t>
      </w:r>
    </w:p>
    <w:p>
      <w:pPr>
        <w:widowControl/>
        <w:jc w:val="left"/>
        <w:rPr>
          <w:rFonts w:ascii="仿宋_GB2312" w:hAnsi="宋体" w:eastAsia="仿宋_GB2312" w:cs="宋体"/>
          <w:color w:val="000000"/>
          <w:kern w:val="0"/>
          <w:sz w:val="22"/>
          <w:szCs w:val="22"/>
          <w:lang w:bidi="bo-CN"/>
        </w:rPr>
      </w:pPr>
    </w:p>
    <w:p>
      <w:pPr>
        <w:widowControl/>
        <w:jc w:val="left"/>
        <w:rPr>
          <w:rFonts w:ascii="仿宋_GB2312" w:hAnsi="宋体" w:eastAsia="仿宋_GB2312" w:cs="宋体"/>
          <w:color w:val="000000"/>
          <w:kern w:val="0"/>
          <w:sz w:val="22"/>
          <w:szCs w:val="22"/>
          <w:lang w:bidi="bo-CN"/>
        </w:rPr>
      </w:pPr>
    </w:p>
    <w:p>
      <w:pPr>
        <w:widowControl/>
        <w:jc w:val="left"/>
        <w:rPr>
          <w:rFonts w:ascii="黑体" w:eastAsia="黑体"/>
          <w:sz w:val="32"/>
          <w:szCs w:val="32"/>
        </w:rPr>
      </w:pPr>
    </w:p>
    <w:tbl>
      <w:tblPr>
        <w:tblStyle w:val="10"/>
        <w:tblW w:w="10702" w:type="dxa"/>
        <w:tblInd w:w="94" w:type="dxa"/>
        <w:tblLayout w:type="fixed"/>
        <w:tblCellMar>
          <w:top w:w="0" w:type="dxa"/>
          <w:left w:w="108" w:type="dxa"/>
          <w:bottom w:w="0" w:type="dxa"/>
          <w:right w:w="108" w:type="dxa"/>
        </w:tblCellMar>
      </w:tblPr>
      <w:tblGrid>
        <w:gridCol w:w="156"/>
        <w:gridCol w:w="2224"/>
        <w:gridCol w:w="2780"/>
        <w:gridCol w:w="1300"/>
        <w:gridCol w:w="1140"/>
        <w:gridCol w:w="1360"/>
        <w:gridCol w:w="1512"/>
        <w:gridCol w:w="230"/>
      </w:tblGrid>
      <w:tr>
        <w:tblPrEx>
          <w:tblLayout w:type="fixed"/>
          <w:tblCellMar>
            <w:top w:w="0" w:type="dxa"/>
            <w:left w:w="108" w:type="dxa"/>
            <w:bottom w:w="0" w:type="dxa"/>
            <w:right w:w="108" w:type="dxa"/>
          </w:tblCellMar>
        </w:tblPrEx>
        <w:trPr>
          <w:gridBefore w:val="1"/>
          <w:gridAfter w:val="1"/>
          <w:wBefore w:w="156" w:type="dxa"/>
          <w:wAfter w:w="230" w:type="dxa"/>
          <w:trHeight w:val="732" w:hRule="atLeast"/>
        </w:trPr>
        <w:tc>
          <w:tcPr>
            <w:tcW w:w="2224" w:type="dxa"/>
            <w:tcBorders>
              <w:top w:val="nil"/>
              <w:left w:val="nil"/>
              <w:bottom w:val="nil"/>
              <w:right w:val="nil"/>
            </w:tcBorders>
            <w:shd w:val="clear" w:color="auto" w:fill="auto"/>
            <w:vAlign w:val="center"/>
          </w:tcPr>
          <w:p>
            <w:pPr>
              <w:rPr>
                <w:rFonts w:ascii="仿宋" w:hAnsi="仿宋" w:eastAsia="仿宋" w:cs="宋体"/>
                <w:color w:val="000000"/>
                <w:sz w:val="32"/>
                <w:szCs w:val="32"/>
              </w:rPr>
            </w:pPr>
          </w:p>
        </w:tc>
        <w:tc>
          <w:tcPr>
            <w:tcW w:w="8092" w:type="dxa"/>
            <w:gridSpan w:val="5"/>
            <w:tcBorders>
              <w:top w:val="nil"/>
              <w:left w:val="nil"/>
              <w:bottom w:val="nil"/>
              <w:right w:val="nil"/>
            </w:tcBorders>
            <w:shd w:val="clear" w:color="auto" w:fill="auto"/>
            <w:vAlign w:val="center"/>
          </w:tcPr>
          <w:p>
            <w:pPr>
              <w:jc w:val="center"/>
              <w:rPr>
                <w:rFonts w:ascii="黑体" w:hAnsi="宋体" w:eastAsia="黑体" w:cs="宋体"/>
                <w:b/>
                <w:bCs/>
                <w:color w:val="000000"/>
                <w:sz w:val="24"/>
              </w:rPr>
            </w:pPr>
            <w:r>
              <w:rPr>
                <w:rFonts w:hint="eastAsia" w:ascii="黑体" w:eastAsia="黑体"/>
                <w:b/>
                <w:bCs/>
                <w:color w:val="000000"/>
              </w:rPr>
              <w:t xml:space="preserve">                                                      部门公开02表      </w:t>
            </w:r>
          </w:p>
        </w:tc>
      </w:tr>
      <w:tr>
        <w:tblPrEx>
          <w:tblLayout w:type="fixed"/>
          <w:tblCellMar>
            <w:top w:w="0" w:type="dxa"/>
            <w:left w:w="108" w:type="dxa"/>
            <w:bottom w:w="0" w:type="dxa"/>
            <w:right w:w="108" w:type="dxa"/>
          </w:tblCellMar>
        </w:tblPrEx>
        <w:trPr>
          <w:gridBefore w:val="1"/>
          <w:gridAfter w:val="1"/>
          <w:wBefore w:w="156" w:type="dxa"/>
          <w:wAfter w:w="230" w:type="dxa"/>
          <w:trHeight w:val="338" w:hRule="atLeast"/>
        </w:trPr>
        <w:tc>
          <w:tcPr>
            <w:tcW w:w="10316" w:type="dxa"/>
            <w:gridSpan w:val="6"/>
            <w:tcBorders>
              <w:top w:val="nil"/>
              <w:left w:val="nil"/>
              <w:bottom w:val="single" w:color="auto" w:sz="4" w:space="0"/>
              <w:right w:val="nil"/>
            </w:tcBorders>
            <w:shd w:val="clear" w:color="auto" w:fill="auto"/>
            <w:vAlign w:val="center"/>
          </w:tcPr>
          <w:p>
            <w:pPr>
              <w:jc w:val="right"/>
              <w:rPr>
                <w:rFonts w:ascii="宋体" w:hAnsi="宋体" w:cs="宋体"/>
                <w:color w:val="000000"/>
                <w:szCs w:val="21"/>
              </w:rPr>
            </w:pPr>
            <w:r>
              <w:rPr>
                <w:rFonts w:hint="eastAsia"/>
                <w:color w:val="000000"/>
                <w:szCs w:val="21"/>
              </w:rPr>
              <w:t xml:space="preserve">                                      单位：万元</w:t>
            </w:r>
          </w:p>
        </w:tc>
      </w:tr>
      <w:tr>
        <w:tblPrEx>
          <w:tblLayout w:type="fixed"/>
          <w:tblCellMar>
            <w:top w:w="0" w:type="dxa"/>
            <w:left w:w="108" w:type="dxa"/>
            <w:bottom w:w="0" w:type="dxa"/>
            <w:right w:w="108" w:type="dxa"/>
          </w:tblCellMar>
        </w:tblPrEx>
        <w:trPr>
          <w:gridBefore w:val="1"/>
          <w:gridAfter w:val="1"/>
          <w:wBefore w:w="156" w:type="dxa"/>
          <w:wAfter w:w="230" w:type="dxa"/>
          <w:trHeight w:val="680" w:hRule="atLeast"/>
        </w:trPr>
        <w:tc>
          <w:tcPr>
            <w:tcW w:w="50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功能分类科目</w:t>
            </w:r>
          </w:p>
        </w:tc>
        <w:tc>
          <w:tcPr>
            <w:tcW w:w="3800"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2018年预算数</w:t>
            </w:r>
          </w:p>
        </w:tc>
        <w:tc>
          <w:tcPr>
            <w:tcW w:w="1512"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备注</w:t>
            </w:r>
          </w:p>
        </w:tc>
      </w:tr>
      <w:tr>
        <w:tblPrEx>
          <w:tblLayout w:type="fixed"/>
          <w:tblCellMar>
            <w:top w:w="0" w:type="dxa"/>
            <w:left w:w="108" w:type="dxa"/>
            <w:bottom w:w="0" w:type="dxa"/>
            <w:right w:w="108" w:type="dxa"/>
          </w:tblCellMar>
        </w:tblPrEx>
        <w:trPr>
          <w:gridBefore w:val="1"/>
          <w:gridAfter w:val="1"/>
          <w:wBefore w:w="156" w:type="dxa"/>
          <w:wAfter w:w="230" w:type="dxa"/>
          <w:trHeight w:val="680" w:hRule="atLeast"/>
        </w:trPr>
        <w:tc>
          <w:tcPr>
            <w:tcW w:w="222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科目编码</w:t>
            </w:r>
          </w:p>
        </w:tc>
        <w:tc>
          <w:tcPr>
            <w:tcW w:w="27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科目名称</w:t>
            </w:r>
          </w:p>
        </w:tc>
        <w:tc>
          <w:tcPr>
            <w:tcW w:w="13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小计</w:t>
            </w:r>
          </w:p>
        </w:tc>
        <w:tc>
          <w:tcPr>
            <w:tcW w:w="11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基本支出</w:t>
            </w:r>
          </w:p>
        </w:tc>
        <w:tc>
          <w:tcPr>
            <w:tcW w:w="136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项目支出</w:t>
            </w:r>
          </w:p>
        </w:tc>
        <w:tc>
          <w:tcPr>
            <w:tcW w:w="1512"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Cs w:val="21"/>
              </w:rPr>
            </w:pPr>
          </w:p>
        </w:tc>
      </w:tr>
      <w:tr>
        <w:tblPrEx>
          <w:tblLayout w:type="fixed"/>
          <w:tblCellMar>
            <w:top w:w="0" w:type="dxa"/>
            <w:left w:w="108" w:type="dxa"/>
            <w:bottom w:w="0" w:type="dxa"/>
            <w:right w:w="108" w:type="dxa"/>
          </w:tblCellMar>
        </w:tblPrEx>
        <w:trPr>
          <w:gridBefore w:val="1"/>
          <w:gridAfter w:val="1"/>
          <w:wBefore w:w="156" w:type="dxa"/>
          <w:wAfter w:w="230" w:type="dxa"/>
          <w:trHeight w:val="680" w:hRule="atLeast"/>
        </w:trPr>
        <w:tc>
          <w:tcPr>
            <w:tcW w:w="222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b/>
                <w:color w:val="000000"/>
                <w:szCs w:val="21"/>
              </w:rPr>
            </w:pPr>
            <w:r>
              <w:rPr>
                <w:rFonts w:hint="eastAsia"/>
                <w:b/>
                <w:color w:val="000000"/>
                <w:szCs w:val="21"/>
              </w:rPr>
              <w:t>201</w:t>
            </w:r>
          </w:p>
        </w:tc>
        <w:tc>
          <w:tcPr>
            <w:tcW w:w="27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b/>
                <w:color w:val="000000"/>
                <w:szCs w:val="21"/>
              </w:rPr>
            </w:pPr>
            <w:r>
              <w:rPr>
                <w:rFonts w:hint="eastAsia"/>
                <w:b/>
                <w:color w:val="000000"/>
                <w:szCs w:val="21"/>
              </w:rPr>
              <w:t>一般公共服务</w:t>
            </w:r>
          </w:p>
        </w:tc>
        <w:tc>
          <w:tcPr>
            <w:tcW w:w="13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b/>
                <w:color w:val="000000"/>
                <w:szCs w:val="21"/>
              </w:rPr>
            </w:pPr>
            <w:r>
              <w:rPr>
                <w:rFonts w:hint="eastAsia"/>
                <w:b/>
                <w:color w:val="000000"/>
                <w:szCs w:val="21"/>
              </w:rPr>
              <w:t>2836.5</w:t>
            </w:r>
          </w:p>
        </w:tc>
        <w:tc>
          <w:tcPr>
            <w:tcW w:w="11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b/>
                <w:color w:val="000000"/>
                <w:szCs w:val="21"/>
              </w:rPr>
            </w:pPr>
            <w:r>
              <w:rPr>
                <w:rFonts w:hint="eastAsia"/>
                <w:b/>
                <w:color w:val="000000"/>
                <w:szCs w:val="21"/>
              </w:rPr>
              <w:t>1971.1</w:t>
            </w:r>
          </w:p>
        </w:tc>
        <w:tc>
          <w:tcPr>
            <w:tcW w:w="1360" w:type="dxa"/>
            <w:tcBorders>
              <w:top w:val="nil"/>
              <w:left w:val="nil"/>
              <w:bottom w:val="single" w:color="auto" w:sz="4" w:space="0"/>
              <w:right w:val="single" w:color="auto" w:sz="4" w:space="0"/>
            </w:tcBorders>
            <w:shd w:val="clear" w:color="auto" w:fill="auto"/>
            <w:vAlign w:val="center"/>
          </w:tcPr>
          <w:p>
            <w:pPr>
              <w:jc w:val="center"/>
              <w:rPr>
                <w:rFonts w:ascii="宋体" w:hAnsi="宋体" w:cs="宋体"/>
                <w:b/>
                <w:color w:val="000000"/>
                <w:szCs w:val="21"/>
              </w:rPr>
            </w:pPr>
            <w:r>
              <w:rPr>
                <w:rFonts w:hint="eastAsia"/>
                <w:b/>
                <w:color w:val="000000"/>
                <w:szCs w:val="21"/>
              </w:rPr>
              <w:t>865.40</w:t>
            </w:r>
          </w:p>
        </w:tc>
        <w:tc>
          <w:tcPr>
            <w:tcW w:w="151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　</w:t>
            </w:r>
          </w:p>
        </w:tc>
      </w:tr>
      <w:tr>
        <w:tblPrEx>
          <w:tblLayout w:type="fixed"/>
          <w:tblCellMar>
            <w:top w:w="0" w:type="dxa"/>
            <w:left w:w="108" w:type="dxa"/>
            <w:bottom w:w="0" w:type="dxa"/>
            <w:right w:w="108" w:type="dxa"/>
          </w:tblCellMar>
        </w:tblPrEx>
        <w:trPr>
          <w:gridBefore w:val="1"/>
          <w:gridAfter w:val="1"/>
          <w:wBefore w:w="156" w:type="dxa"/>
          <w:wAfter w:w="230" w:type="dxa"/>
          <w:trHeight w:val="680" w:hRule="atLeast"/>
        </w:trPr>
        <w:tc>
          <w:tcPr>
            <w:tcW w:w="222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2010301</w:t>
            </w:r>
          </w:p>
        </w:tc>
        <w:tc>
          <w:tcPr>
            <w:tcW w:w="27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 xml:space="preserve">    行政运行</w:t>
            </w:r>
          </w:p>
        </w:tc>
        <w:tc>
          <w:tcPr>
            <w:tcW w:w="13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1971.10</w:t>
            </w:r>
          </w:p>
        </w:tc>
        <w:tc>
          <w:tcPr>
            <w:tcW w:w="11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 xml:space="preserve">1971.10 </w:t>
            </w:r>
          </w:p>
        </w:tc>
        <w:tc>
          <w:tcPr>
            <w:tcW w:w="136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　</w:t>
            </w:r>
          </w:p>
        </w:tc>
        <w:tc>
          <w:tcPr>
            <w:tcW w:w="151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　</w:t>
            </w:r>
          </w:p>
        </w:tc>
      </w:tr>
      <w:tr>
        <w:tblPrEx>
          <w:tblLayout w:type="fixed"/>
          <w:tblCellMar>
            <w:top w:w="0" w:type="dxa"/>
            <w:left w:w="108" w:type="dxa"/>
            <w:bottom w:w="0" w:type="dxa"/>
            <w:right w:w="108" w:type="dxa"/>
          </w:tblCellMar>
        </w:tblPrEx>
        <w:trPr>
          <w:gridBefore w:val="1"/>
          <w:gridAfter w:val="1"/>
          <w:wBefore w:w="156" w:type="dxa"/>
          <w:wAfter w:w="230" w:type="dxa"/>
          <w:trHeight w:val="680" w:hRule="atLeast"/>
        </w:trPr>
        <w:tc>
          <w:tcPr>
            <w:tcW w:w="222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2010399</w:t>
            </w:r>
          </w:p>
        </w:tc>
        <w:tc>
          <w:tcPr>
            <w:tcW w:w="2780" w:type="dxa"/>
            <w:tcBorders>
              <w:top w:val="nil"/>
              <w:left w:val="nil"/>
              <w:bottom w:val="nil"/>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其他政府办公厅（室）及相关机构事务支出</w:t>
            </w:r>
          </w:p>
        </w:tc>
        <w:tc>
          <w:tcPr>
            <w:tcW w:w="13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865.40</w:t>
            </w:r>
          </w:p>
        </w:tc>
        <w:tc>
          <w:tcPr>
            <w:tcW w:w="11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　</w:t>
            </w:r>
          </w:p>
        </w:tc>
        <w:tc>
          <w:tcPr>
            <w:tcW w:w="136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865.40</w:t>
            </w:r>
          </w:p>
        </w:tc>
        <w:tc>
          <w:tcPr>
            <w:tcW w:w="151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　</w:t>
            </w:r>
          </w:p>
        </w:tc>
      </w:tr>
      <w:tr>
        <w:tblPrEx>
          <w:tblLayout w:type="fixed"/>
          <w:tblCellMar>
            <w:top w:w="0" w:type="dxa"/>
            <w:left w:w="108" w:type="dxa"/>
            <w:bottom w:w="0" w:type="dxa"/>
            <w:right w:w="108" w:type="dxa"/>
          </w:tblCellMar>
        </w:tblPrEx>
        <w:trPr>
          <w:gridBefore w:val="1"/>
          <w:gridAfter w:val="1"/>
          <w:wBefore w:w="156" w:type="dxa"/>
          <w:wAfter w:w="230" w:type="dxa"/>
          <w:trHeight w:val="680" w:hRule="atLeast"/>
        </w:trPr>
        <w:tc>
          <w:tcPr>
            <w:tcW w:w="2224" w:type="dxa"/>
            <w:tcBorders>
              <w:top w:val="nil"/>
              <w:left w:val="single" w:color="auto" w:sz="4" w:space="0"/>
              <w:bottom w:val="single" w:color="auto" w:sz="4" w:space="0"/>
              <w:right w:val="single" w:color="auto" w:sz="4" w:space="0"/>
            </w:tcBorders>
            <w:shd w:val="clear" w:color="auto" w:fill="auto"/>
            <w:vAlign w:val="center"/>
          </w:tcPr>
          <w:p>
            <w:pPr>
              <w:jc w:val="center"/>
              <w:rPr>
                <w:b/>
                <w:color w:val="000000"/>
                <w:szCs w:val="21"/>
              </w:rPr>
            </w:pPr>
            <w:r>
              <w:rPr>
                <w:rFonts w:hint="eastAsia"/>
                <w:b/>
                <w:color w:val="000000"/>
                <w:szCs w:val="21"/>
              </w:rPr>
              <w:t>208</w:t>
            </w:r>
          </w:p>
        </w:tc>
        <w:tc>
          <w:tcPr>
            <w:tcW w:w="2780" w:type="dxa"/>
            <w:tcBorders>
              <w:top w:val="single" w:color="auto" w:sz="4" w:space="0"/>
              <w:left w:val="nil"/>
              <w:bottom w:val="single" w:color="auto" w:sz="4" w:space="0"/>
              <w:right w:val="single" w:color="auto" w:sz="4" w:space="0"/>
            </w:tcBorders>
            <w:shd w:val="clear" w:color="auto" w:fill="auto"/>
            <w:vAlign w:val="center"/>
          </w:tcPr>
          <w:p>
            <w:pPr>
              <w:jc w:val="center"/>
              <w:rPr>
                <w:b/>
                <w:color w:val="000000"/>
                <w:szCs w:val="21"/>
              </w:rPr>
            </w:pPr>
            <w:r>
              <w:rPr>
                <w:rFonts w:hint="eastAsia"/>
                <w:b/>
                <w:color w:val="000000"/>
                <w:szCs w:val="21"/>
              </w:rPr>
              <w:t>一般公共服务支出</w:t>
            </w:r>
          </w:p>
        </w:tc>
        <w:tc>
          <w:tcPr>
            <w:tcW w:w="1300" w:type="dxa"/>
            <w:tcBorders>
              <w:top w:val="nil"/>
              <w:left w:val="nil"/>
              <w:bottom w:val="single" w:color="auto" w:sz="4" w:space="0"/>
              <w:right w:val="single" w:color="auto" w:sz="4" w:space="0"/>
            </w:tcBorders>
            <w:shd w:val="clear" w:color="auto" w:fill="auto"/>
            <w:vAlign w:val="center"/>
          </w:tcPr>
          <w:p>
            <w:pPr>
              <w:jc w:val="center"/>
              <w:rPr>
                <w:b/>
                <w:color w:val="000000"/>
                <w:szCs w:val="21"/>
              </w:rPr>
            </w:pPr>
            <w:r>
              <w:rPr>
                <w:rFonts w:hint="eastAsia"/>
                <w:b/>
                <w:color w:val="000000"/>
                <w:szCs w:val="21"/>
              </w:rPr>
              <w:t>479.6</w:t>
            </w:r>
          </w:p>
        </w:tc>
        <w:tc>
          <w:tcPr>
            <w:tcW w:w="1140" w:type="dxa"/>
            <w:tcBorders>
              <w:top w:val="nil"/>
              <w:left w:val="nil"/>
              <w:bottom w:val="single" w:color="auto" w:sz="4" w:space="0"/>
              <w:right w:val="single" w:color="auto" w:sz="4" w:space="0"/>
            </w:tcBorders>
            <w:shd w:val="clear" w:color="auto" w:fill="auto"/>
            <w:vAlign w:val="center"/>
          </w:tcPr>
          <w:p>
            <w:pPr>
              <w:jc w:val="center"/>
              <w:rPr>
                <w:b/>
                <w:color w:val="000000"/>
                <w:szCs w:val="21"/>
              </w:rPr>
            </w:pPr>
            <w:r>
              <w:rPr>
                <w:rFonts w:hint="eastAsia"/>
                <w:b/>
                <w:color w:val="000000"/>
                <w:szCs w:val="21"/>
              </w:rPr>
              <w:t>479.6</w:t>
            </w:r>
          </w:p>
        </w:tc>
        <w:tc>
          <w:tcPr>
            <w:tcW w:w="1360" w:type="dxa"/>
            <w:tcBorders>
              <w:top w:val="nil"/>
              <w:left w:val="nil"/>
              <w:bottom w:val="single" w:color="auto" w:sz="4" w:space="0"/>
              <w:right w:val="single" w:color="auto" w:sz="4" w:space="0"/>
            </w:tcBorders>
            <w:shd w:val="clear" w:color="auto" w:fill="auto"/>
            <w:vAlign w:val="center"/>
          </w:tcPr>
          <w:p>
            <w:pPr>
              <w:jc w:val="center"/>
              <w:rPr>
                <w:color w:val="000000"/>
                <w:szCs w:val="21"/>
              </w:rPr>
            </w:pPr>
          </w:p>
        </w:tc>
        <w:tc>
          <w:tcPr>
            <w:tcW w:w="1512" w:type="dxa"/>
            <w:tcBorders>
              <w:top w:val="nil"/>
              <w:left w:val="nil"/>
              <w:bottom w:val="single" w:color="auto" w:sz="4" w:space="0"/>
              <w:right w:val="single" w:color="auto" w:sz="4" w:space="0"/>
            </w:tcBorders>
            <w:shd w:val="clear" w:color="auto" w:fill="auto"/>
            <w:vAlign w:val="center"/>
          </w:tcPr>
          <w:p>
            <w:pPr>
              <w:jc w:val="center"/>
              <w:rPr>
                <w:color w:val="000000"/>
                <w:szCs w:val="21"/>
              </w:rPr>
            </w:pPr>
          </w:p>
        </w:tc>
      </w:tr>
      <w:tr>
        <w:tblPrEx>
          <w:tblLayout w:type="fixed"/>
          <w:tblCellMar>
            <w:top w:w="0" w:type="dxa"/>
            <w:left w:w="108" w:type="dxa"/>
            <w:bottom w:w="0" w:type="dxa"/>
            <w:right w:w="108" w:type="dxa"/>
          </w:tblCellMar>
        </w:tblPrEx>
        <w:trPr>
          <w:gridBefore w:val="1"/>
          <w:gridAfter w:val="1"/>
          <w:wBefore w:w="156" w:type="dxa"/>
          <w:wAfter w:w="230" w:type="dxa"/>
          <w:trHeight w:val="680" w:hRule="atLeast"/>
        </w:trPr>
        <w:tc>
          <w:tcPr>
            <w:tcW w:w="222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2080505</w:t>
            </w:r>
          </w:p>
        </w:tc>
        <w:tc>
          <w:tcPr>
            <w:tcW w:w="278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机关事业单位基本养老保险缴费支出</w:t>
            </w:r>
          </w:p>
        </w:tc>
        <w:tc>
          <w:tcPr>
            <w:tcW w:w="13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302.50</w:t>
            </w:r>
          </w:p>
        </w:tc>
        <w:tc>
          <w:tcPr>
            <w:tcW w:w="11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 xml:space="preserve">302.50 </w:t>
            </w:r>
          </w:p>
        </w:tc>
        <w:tc>
          <w:tcPr>
            <w:tcW w:w="136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 xml:space="preserve"> </w:t>
            </w:r>
          </w:p>
        </w:tc>
        <w:tc>
          <w:tcPr>
            <w:tcW w:w="151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　</w:t>
            </w:r>
          </w:p>
        </w:tc>
      </w:tr>
      <w:tr>
        <w:tblPrEx>
          <w:tblLayout w:type="fixed"/>
          <w:tblCellMar>
            <w:top w:w="0" w:type="dxa"/>
            <w:left w:w="108" w:type="dxa"/>
            <w:bottom w:w="0" w:type="dxa"/>
            <w:right w:w="108" w:type="dxa"/>
          </w:tblCellMar>
        </w:tblPrEx>
        <w:trPr>
          <w:gridBefore w:val="1"/>
          <w:gridAfter w:val="1"/>
          <w:wBefore w:w="156" w:type="dxa"/>
          <w:wAfter w:w="230" w:type="dxa"/>
          <w:trHeight w:val="680" w:hRule="atLeast"/>
        </w:trPr>
        <w:tc>
          <w:tcPr>
            <w:tcW w:w="222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2080506</w:t>
            </w:r>
          </w:p>
        </w:tc>
        <w:tc>
          <w:tcPr>
            <w:tcW w:w="27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机关事业单位职业年金缴费支出</w:t>
            </w:r>
          </w:p>
        </w:tc>
        <w:tc>
          <w:tcPr>
            <w:tcW w:w="13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117.90</w:t>
            </w:r>
          </w:p>
        </w:tc>
        <w:tc>
          <w:tcPr>
            <w:tcW w:w="11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 xml:space="preserve">117.90 </w:t>
            </w:r>
          </w:p>
        </w:tc>
        <w:tc>
          <w:tcPr>
            <w:tcW w:w="136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　</w:t>
            </w:r>
          </w:p>
        </w:tc>
        <w:tc>
          <w:tcPr>
            <w:tcW w:w="151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　</w:t>
            </w:r>
          </w:p>
        </w:tc>
      </w:tr>
      <w:tr>
        <w:tblPrEx>
          <w:tblLayout w:type="fixed"/>
          <w:tblCellMar>
            <w:top w:w="0" w:type="dxa"/>
            <w:left w:w="108" w:type="dxa"/>
            <w:bottom w:w="0" w:type="dxa"/>
            <w:right w:w="108" w:type="dxa"/>
          </w:tblCellMar>
        </w:tblPrEx>
        <w:trPr>
          <w:gridBefore w:val="1"/>
          <w:gridAfter w:val="1"/>
          <w:wBefore w:w="156" w:type="dxa"/>
          <w:wAfter w:w="230" w:type="dxa"/>
          <w:trHeight w:val="680" w:hRule="atLeast"/>
        </w:trPr>
        <w:tc>
          <w:tcPr>
            <w:tcW w:w="222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2080705</w:t>
            </w:r>
          </w:p>
        </w:tc>
        <w:tc>
          <w:tcPr>
            <w:tcW w:w="27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公益性岗位补贴</w:t>
            </w:r>
          </w:p>
        </w:tc>
        <w:tc>
          <w:tcPr>
            <w:tcW w:w="13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47.50</w:t>
            </w:r>
          </w:p>
        </w:tc>
        <w:tc>
          <w:tcPr>
            <w:tcW w:w="11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 xml:space="preserve">47.50 </w:t>
            </w:r>
          </w:p>
        </w:tc>
        <w:tc>
          <w:tcPr>
            <w:tcW w:w="136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　</w:t>
            </w:r>
          </w:p>
        </w:tc>
        <w:tc>
          <w:tcPr>
            <w:tcW w:w="151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　</w:t>
            </w:r>
          </w:p>
        </w:tc>
      </w:tr>
      <w:tr>
        <w:tblPrEx>
          <w:tblLayout w:type="fixed"/>
          <w:tblCellMar>
            <w:top w:w="0" w:type="dxa"/>
            <w:left w:w="108" w:type="dxa"/>
            <w:bottom w:w="0" w:type="dxa"/>
            <w:right w:w="108" w:type="dxa"/>
          </w:tblCellMar>
        </w:tblPrEx>
        <w:trPr>
          <w:gridBefore w:val="1"/>
          <w:gridAfter w:val="1"/>
          <w:wBefore w:w="156" w:type="dxa"/>
          <w:wAfter w:w="230" w:type="dxa"/>
          <w:trHeight w:val="680" w:hRule="atLeast"/>
        </w:trPr>
        <w:tc>
          <w:tcPr>
            <w:tcW w:w="222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2080801</w:t>
            </w:r>
          </w:p>
        </w:tc>
        <w:tc>
          <w:tcPr>
            <w:tcW w:w="27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死亡抚恤</w:t>
            </w:r>
          </w:p>
        </w:tc>
        <w:tc>
          <w:tcPr>
            <w:tcW w:w="13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11.70</w:t>
            </w:r>
          </w:p>
        </w:tc>
        <w:tc>
          <w:tcPr>
            <w:tcW w:w="11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 xml:space="preserve">11.70 </w:t>
            </w:r>
          </w:p>
        </w:tc>
        <w:tc>
          <w:tcPr>
            <w:tcW w:w="136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　</w:t>
            </w:r>
          </w:p>
        </w:tc>
        <w:tc>
          <w:tcPr>
            <w:tcW w:w="151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　</w:t>
            </w:r>
          </w:p>
        </w:tc>
      </w:tr>
      <w:tr>
        <w:tblPrEx>
          <w:tblLayout w:type="fixed"/>
          <w:tblCellMar>
            <w:top w:w="0" w:type="dxa"/>
            <w:left w:w="108" w:type="dxa"/>
            <w:bottom w:w="0" w:type="dxa"/>
            <w:right w:w="108" w:type="dxa"/>
          </w:tblCellMar>
        </w:tblPrEx>
        <w:trPr>
          <w:gridBefore w:val="1"/>
          <w:gridAfter w:val="1"/>
          <w:wBefore w:w="156" w:type="dxa"/>
          <w:wAfter w:w="230" w:type="dxa"/>
          <w:trHeight w:val="680" w:hRule="atLeast"/>
        </w:trPr>
        <w:tc>
          <w:tcPr>
            <w:tcW w:w="2224" w:type="dxa"/>
            <w:tcBorders>
              <w:top w:val="nil"/>
              <w:left w:val="single" w:color="auto" w:sz="4" w:space="0"/>
              <w:bottom w:val="single" w:color="auto" w:sz="4" w:space="0"/>
              <w:right w:val="single" w:color="auto" w:sz="4" w:space="0"/>
            </w:tcBorders>
            <w:shd w:val="clear" w:color="auto" w:fill="auto"/>
            <w:vAlign w:val="center"/>
          </w:tcPr>
          <w:p>
            <w:pPr>
              <w:jc w:val="center"/>
              <w:rPr>
                <w:b/>
                <w:color w:val="000000"/>
                <w:szCs w:val="21"/>
              </w:rPr>
            </w:pPr>
            <w:r>
              <w:rPr>
                <w:rFonts w:hint="eastAsia"/>
                <w:b/>
                <w:color w:val="000000"/>
                <w:szCs w:val="21"/>
              </w:rPr>
              <w:t>210</w:t>
            </w:r>
          </w:p>
        </w:tc>
        <w:tc>
          <w:tcPr>
            <w:tcW w:w="2780" w:type="dxa"/>
            <w:tcBorders>
              <w:top w:val="nil"/>
              <w:left w:val="nil"/>
              <w:bottom w:val="single" w:color="auto" w:sz="4" w:space="0"/>
              <w:right w:val="single" w:color="auto" w:sz="4" w:space="0"/>
            </w:tcBorders>
            <w:shd w:val="clear" w:color="auto" w:fill="auto"/>
            <w:vAlign w:val="center"/>
          </w:tcPr>
          <w:p>
            <w:pPr>
              <w:jc w:val="center"/>
              <w:rPr>
                <w:b/>
                <w:color w:val="000000"/>
                <w:szCs w:val="21"/>
              </w:rPr>
            </w:pPr>
            <w:r>
              <w:rPr>
                <w:rFonts w:hint="eastAsia"/>
                <w:b/>
                <w:color w:val="000000"/>
                <w:szCs w:val="21"/>
              </w:rPr>
              <w:t>一般公共服务支出</w:t>
            </w:r>
          </w:p>
        </w:tc>
        <w:tc>
          <w:tcPr>
            <w:tcW w:w="1300" w:type="dxa"/>
            <w:tcBorders>
              <w:top w:val="nil"/>
              <w:left w:val="nil"/>
              <w:bottom w:val="single" w:color="auto" w:sz="4" w:space="0"/>
              <w:right w:val="single" w:color="auto" w:sz="4" w:space="0"/>
            </w:tcBorders>
            <w:shd w:val="clear" w:color="auto" w:fill="auto"/>
            <w:vAlign w:val="center"/>
          </w:tcPr>
          <w:p>
            <w:pPr>
              <w:jc w:val="center"/>
              <w:rPr>
                <w:b/>
                <w:color w:val="000000"/>
                <w:szCs w:val="21"/>
              </w:rPr>
            </w:pPr>
            <w:r>
              <w:rPr>
                <w:rFonts w:hint="eastAsia"/>
                <w:b/>
                <w:color w:val="000000"/>
                <w:szCs w:val="21"/>
              </w:rPr>
              <w:t>155.4</w:t>
            </w:r>
          </w:p>
        </w:tc>
        <w:tc>
          <w:tcPr>
            <w:tcW w:w="1140" w:type="dxa"/>
            <w:tcBorders>
              <w:top w:val="nil"/>
              <w:left w:val="nil"/>
              <w:bottom w:val="single" w:color="auto" w:sz="4" w:space="0"/>
              <w:right w:val="single" w:color="auto" w:sz="4" w:space="0"/>
            </w:tcBorders>
            <w:shd w:val="clear" w:color="auto" w:fill="auto"/>
            <w:vAlign w:val="center"/>
          </w:tcPr>
          <w:p>
            <w:pPr>
              <w:jc w:val="center"/>
              <w:rPr>
                <w:b/>
                <w:color w:val="000000"/>
                <w:szCs w:val="21"/>
              </w:rPr>
            </w:pPr>
            <w:r>
              <w:rPr>
                <w:rFonts w:hint="eastAsia"/>
                <w:b/>
                <w:color w:val="000000"/>
                <w:szCs w:val="21"/>
              </w:rPr>
              <w:t>155.4</w:t>
            </w:r>
          </w:p>
        </w:tc>
        <w:tc>
          <w:tcPr>
            <w:tcW w:w="1360" w:type="dxa"/>
            <w:tcBorders>
              <w:top w:val="nil"/>
              <w:left w:val="nil"/>
              <w:bottom w:val="single" w:color="auto" w:sz="4" w:space="0"/>
              <w:right w:val="single" w:color="auto" w:sz="4" w:space="0"/>
            </w:tcBorders>
            <w:shd w:val="clear" w:color="auto" w:fill="auto"/>
            <w:vAlign w:val="center"/>
          </w:tcPr>
          <w:p>
            <w:pPr>
              <w:jc w:val="center"/>
              <w:rPr>
                <w:color w:val="000000"/>
                <w:szCs w:val="21"/>
              </w:rPr>
            </w:pPr>
          </w:p>
        </w:tc>
        <w:tc>
          <w:tcPr>
            <w:tcW w:w="1512" w:type="dxa"/>
            <w:tcBorders>
              <w:top w:val="nil"/>
              <w:left w:val="nil"/>
              <w:bottom w:val="single" w:color="auto" w:sz="4" w:space="0"/>
              <w:right w:val="single" w:color="auto" w:sz="4" w:space="0"/>
            </w:tcBorders>
            <w:shd w:val="clear" w:color="auto" w:fill="auto"/>
            <w:vAlign w:val="center"/>
          </w:tcPr>
          <w:p>
            <w:pPr>
              <w:jc w:val="center"/>
              <w:rPr>
                <w:color w:val="000000"/>
                <w:szCs w:val="21"/>
              </w:rPr>
            </w:pPr>
          </w:p>
        </w:tc>
      </w:tr>
      <w:tr>
        <w:tblPrEx>
          <w:tblLayout w:type="fixed"/>
          <w:tblCellMar>
            <w:top w:w="0" w:type="dxa"/>
            <w:left w:w="108" w:type="dxa"/>
            <w:bottom w:w="0" w:type="dxa"/>
            <w:right w:w="108" w:type="dxa"/>
          </w:tblCellMar>
        </w:tblPrEx>
        <w:trPr>
          <w:gridBefore w:val="1"/>
          <w:gridAfter w:val="1"/>
          <w:wBefore w:w="156" w:type="dxa"/>
          <w:wAfter w:w="230" w:type="dxa"/>
          <w:trHeight w:val="680" w:hRule="atLeast"/>
        </w:trPr>
        <w:tc>
          <w:tcPr>
            <w:tcW w:w="222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2101101</w:t>
            </w:r>
          </w:p>
        </w:tc>
        <w:tc>
          <w:tcPr>
            <w:tcW w:w="27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行政单位医疗</w:t>
            </w:r>
          </w:p>
        </w:tc>
        <w:tc>
          <w:tcPr>
            <w:tcW w:w="13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121.00</w:t>
            </w:r>
          </w:p>
        </w:tc>
        <w:tc>
          <w:tcPr>
            <w:tcW w:w="11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 xml:space="preserve">121.00 </w:t>
            </w:r>
          </w:p>
        </w:tc>
        <w:tc>
          <w:tcPr>
            <w:tcW w:w="136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　</w:t>
            </w:r>
          </w:p>
        </w:tc>
        <w:tc>
          <w:tcPr>
            <w:tcW w:w="151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　</w:t>
            </w:r>
          </w:p>
        </w:tc>
      </w:tr>
      <w:tr>
        <w:tblPrEx>
          <w:tblLayout w:type="fixed"/>
          <w:tblCellMar>
            <w:top w:w="0" w:type="dxa"/>
            <w:left w:w="108" w:type="dxa"/>
            <w:bottom w:w="0" w:type="dxa"/>
            <w:right w:w="108" w:type="dxa"/>
          </w:tblCellMar>
        </w:tblPrEx>
        <w:trPr>
          <w:gridBefore w:val="1"/>
          <w:gridAfter w:val="1"/>
          <w:wBefore w:w="156" w:type="dxa"/>
          <w:wAfter w:w="230" w:type="dxa"/>
          <w:trHeight w:val="680" w:hRule="atLeast"/>
        </w:trPr>
        <w:tc>
          <w:tcPr>
            <w:tcW w:w="222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2101103</w:t>
            </w:r>
          </w:p>
        </w:tc>
        <w:tc>
          <w:tcPr>
            <w:tcW w:w="27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公务员医疗补助</w:t>
            </w:r>
          </w:p>
        </w:tc>
        <w:tc>
          <w:tcPr>
            <w:tcW w:w="13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34.40</w:t>
            </w:r>
          </w:p>
        </w:tc>
        <w:tc>
          <w:tcPr>
            <w:tcW w:w="11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 xml:space="preserve">34.40 </w:t>
            </w:r>
          </w:p>
        </w:tc>
        <w:tc>
          <w:tcPr>
            <w:tcW w:w="136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　</w:t>
            </w:r>
          </w:p>
        </w:tc>
        <w:tc>
          <w:tcPr>
            <w:tcW w:w="151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　</w:t>
            </w:r>
          </w:p>
        </w:tc>
      </w:tr>
      <w:tr>
        <w:tblPrEx>
          <w:tblLayout w:type="fixed"/>
          <w:tblCellMar>
            <w:top w:w="0" w:type="dxa"/>
            <w:left w:w="108" w:type="dxa"/>
            <w:bottom w:w="0" w:type="dxa"/>
            <w:right w:w="108" w:type="dxa"/>
          </w:tblCellMar>
        </w:tblPrEx>
        <w:trPr>
          <w:gridBefore w:val="1"/>
          <w:gridAfter w:val="1"/>
          <w:wBefore w:w="156" w:type="dxa"/>
          <w:wAfter w:w="230" w:type="dxa"/>
          <w:trHeight w:val="680" w:hRule="atLeast"/>
        </w:trPr>
        <w:tc>
          <w:tcPr>
            <w:tcW w:w="2224" w:type="dxa"/>
            <w:tcBorders>
              <w:top w:val="nil"/>
              <w:left w:val="single" w:color="auto" w:sz="4" w:space="0"/>
              <w:bottom w:val="single" w:color="auto" w:sz="4" w:space="0"/>
              <w:right w:val="single" w:color="auto" w:sz="4" w:space="0"/>
            </w:tcBorders>
            <w:shd w:val="clear" w:color="auto" w:fill="auto"/>
            <w:vAlign w:val="center"/>
          </w:tcPr>
          <w:p>
            <w:pPr>
              <w:jc w:val="center"/>
              <w:rPr>
                <w:b/>
                <w:color w:val="000000"/>
                <w:szCs w:val="21"/>
              </w:rPr>
            </w:pPr>
            <w:r>
              <w:rPr>
                <w:rFonts w:hint="eastAsia"/>
                <w:b/>
                <w:color w:val="000000"/>
                <w:szCs w:val="21"/>
              </w:rPr>
              <w:t>221</w:t>
            </w:r>
          </w:p>
        </w:tc>
        <w:tc>
          <w:tcPr>
            <w:tcW w:w="2780" w:type="dxa"/>
            <w:tcBorders>
              <w:top w:val="nil"/>
              <w:left w:val="nil"/>
              <w:bottom w:val="single" w:color="auto" w:sz="4" w:space="0"/>
              <w:right w:val="single" w:color="auto" w:sz="4" w:space="0"/>
            </w:tcBorders>
            <w:shd w:val="clear" w:color="auto" w:fill="auto"/>
            <w:vAlign w:val="center"/>
          </w:tcPr>
          <w:p>
            <w:pPr>
              <w:jc w:val="center"/>
              <w:rPr>
                <w:b/>
                <w:color w:val="000000"/>
                <w:szCs w:val="21"/>
              </w:rPr>
            </w:pPr>
            <w:r>
              <w:rPr>
                <w:rFonts w:hint="eastAsia"/>
                <w:b/>
                <w:color w:val="000000"/>
                <w:szCs w:val="21"/>
              </w:rPr>
              <w:t>一般公共服务支出</w:t>
            </w:r>
          </w:p>
        </w:tc>
        <w:tc>
          <w:tcPr>
            <w:tcW w:w="1300" w:type="dxa"/>
            <w:tcBorders>
              <w:top w:val="nil"/>
              <w:left w:val="nil"/>
              <w:bottom w:val="single" w:color="auto" w:sz="4" w:space="0"/>
              <w:right w:val="single" w:color="auto" w:sz="4" w:space="0"/>
            </w:tcBorders>
            <w:shd w:val="clear" w:color="auto" w:fill="auto"/>
            <w:vAlign w:val="center"/>
          </w:tcPr>
          <w:p>
            <w:pPr>
              <w:jc w:val="center"/>
              <w:rPr>
                <w:b/>
                <w:color w:val="000000"/>
                <w:szCs w:val="21"/>
              </w:rPr>
            </w:pPr>
            <w:r>
              <w:rPr>
                <w:rFonts w:hint="eastAsia"/>
                <w:b/>
                <w:color w:val="000000"/>
                <w:szCs w:val="21"/>
              </w:rPr>
              <w:t>177</w:t>
            </w:r>
          </w:p>
        </w:tc>
        <w:tc>
          <w:tcPr>
            <w:tcW w:w="1140" w:type="dxa"/>
            <w:tcBorders>
              <w:top w:val="nil"/>
              <w:left w:val="nil"/>
              <w:bottom w:val="single" w:color="auto" w:sz="4" w:space="0"/>
              <w:right w:val="single" w:color="auto" w:sz="4" w:space="0"/>
            </w:tcBorders>
            <w:shd w:val="clear" w:color="auto" w:fill="auto"/>
            <w:vAlign w:val="center"/>
          </w:tcPr>
          <w:p>
            <w:pPr>
              <w:jc w:val="center"/>
              <w:rPr>
                <w:b/>
                <w:color w:val="000000"/>
                <w:szCs w:val="21"/>
              </w:rPr>
            </w:pPr>
            <w:r>
              <w:rPr>
                <w:rFonts w:hint="eastAsia"/>
                <w:b/>
                <w:color w:val="000000"/>
                <w:szCs w:val="21"/>
              </w:rPr>
              <w:t>177</w:t>
            </w:r>
          </w:p>
        </w:tc>
        <w:tc>
          <w:tcPr>
            <w:tcW w:w="1360" w:type="dxa"/>
            <w:tcBorders>
              <w:top w:val="nil"/>
              <w:left w:val="nil"/>
              <w:bottom w:val="single" w:color="auto" w:sz="4" w:space="0"/>
              <w:right w:val="single" w:color="auto" w:sz="4" w:space="0"/>
            </w:tcBorders>
            <w:shd w:val="clear" w:color="auto" w:fill="auto"/>
            <w:vAlign w:val="center"/>
          </w:tcPr>
          <w:p>
            <w:pPr>
              <w:jc w:val="center"/>
              <w:rPr>
                <w:b/>
                <w:color w:val="000000"/>
                <w:szCs w:val="21"/>
              </w:rPr>
            </w:pPr>
          </w:p>
        </w:tc>
        <w:tc>
          <w:tcPr>
            <w:tcW w:w="1512" w:type="dxa"/>
            <w:tcBorders>
              <w:top w:val="nil"/>
              <w:left w:val="nil"/>
              <w:bottom w:val="single" w:color="auto" w:sz="4" w:space="0"/>
              <w:right w:val="single" w:color="auto" w:sz="4" w:space="0"/>
            </w:tcBorders>
            <w:shd w:val="clear" w:color="auto" w:fill="auto"/>
            <w:vAlign w:val="center"/>
          </w:tcPr>
          <w:p>
            <w:pPr>
              <w:jc w:val="center"/>
              <w:rPr>
                <w:b/>
                <w:color w:val="000000"/>
                <w:szCs w:val="21"/>
              </w:rPr>
            </w:pPr>
          </w:p>
        </w:tc>
      </w:tr>
      <w:tr>
        <w:tblPrEx>
          <w:tblLayout w:type="fixed"/>
          <w:tblCellMar>
            <w:top w:w="0" w:type="dxa"/>
            <w:left w:w="108" w:type="dxa"/>
            <w:bottom w:w="0" w:type="dxa"/>
            <w:right w:w="108" w:type="dxa"/>
          </w:tblCellMar>
        </w:tblPrEx>
        <w:trPr>
          <w:gridBefore w:val="1"/>
          <w:gridAfter w:val="1"/>
          <w:wBefore w:w="156" w:type="dxa"/>
          <w:wAfter w:w="230" w:type="dxa"/>
          <w:trHeight w:val="680" w:hRule="atLeast"/>
        </w:trPr>
        <w:tc>
          <w:tcPr>
            <w:tcW w:w="222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2210201</w:t>
            </w:r>
          </w:p>
        </w:tc>
        <w:tc>
          <w:tcPr>
            <w:tcW w:w="27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住房公积金</w:t>
            </w:r>
          </w:p>
        </w:tc>
        <w:tc>
          <w:tcPr>
            <w:tcW w:w="13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177.00</w:t>
            </w:r>
          </w:p>
        </w:tc>
        <w:tc>
          <w:tcPr>
            <w:tcW w:w="11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 xml:space="preserve">177.00 </w:t>
            </w:r>
          </w:p>
        </w:tc>
        <w:tc>
          <w:tcPr>
            <w:tcW w:w="136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　</w:t>
            </w:r>
          </w:p>
        </w:tc>
        <w:tc>
          <w:tcPr>
            <w:tcW w:w="151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　</w:t>
            </w:r>
          </w:p>
        </w:tc>
      </w:tr>
      <w:tr>
        <w:tblPrEx>
          <w:tblLayout w:type="fixed"/>
          <w:tblCellMar>
            <w:top w:w="0" w:type="dxa"/>
            <w:left w:w="108" w:type="dxa"/>
            <w:bottom w:w="0" w:type="dxa"/>
            <w:right w:w="108" w:type="dxa"/>
          </w:tblCellMar>
        </w:tblPrEx>
        <w:trPr>
          <w:gridBefore w:val="1"/>
          <w:gridAfter w:val="1"/>
          <w:wBefore w:w="156" w:type="dxa"/>
          <w:wAfter w:w="230" w:type="dxa"/>
          <w:trHeight w:val="680" w:hRule="atLeast"/>
        </w:trPr>
        <w:tc>
          <w:tcPr>
            <w:tcW w:w="222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合计</w:t>
            </w:r>
          </w:p>
        </w:tc>
        <w:tc>
          <w:tcPr>
            <w:tcW w:w="27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w:t>
            </w:r>
          </w:p>
        </w:tc>
        <w:tc>
          <w:tcPr>
            <w:tcW w:w="13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3648.50</w:t>
            </w:r>
          </w:p>
        </w:tc>
        <w:tc>
          <w:tcPr>
            <w:tcW w:w="114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 xml:space="preserve">2783.10 </w:t>
            </w:r>
          </w:p>
        </w:tc>
        <w:tc>
          <w:tcPr>
            <w:tcW w:w="136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865.40</w:t>
            </w:r>
          </w:p>
        </w:tc>
        <w:tc>
          <w:tcPr>
            <w:tcW w:w="151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　</w:t>
            </w:r>
          </w:p>
        </w:tc>
      </w:tr>
      <w:tr>
        <w:tblPrEx>
          <w:tblLayout w:type="fixed"/>
          <w:tblCellMar>
            <w:top w:w="0" w:type="dxa"/>
            <w:left w:w="108" w:type="dxa"/>
            <w:bottom w:w="0" w:type="dxa"/>
            <w:right w:w="108" w:type="dxa"/>
          </w:tblCellMar>
        </w:tblPrEx>
        <w:trPr>
          <w:gridBefore w:val="1"/>
          <w:gridAfter w:val="1"/>
          <w:wBefore w:w="156" w:type="dxa"/>
          <w:wAfter w:w="230" w:type="dxa"/>
          <w:trHeight w:val="270" w:hRule="atLeast"/>
        </w:trPr>
        <w:tc>
          <w:tcPr>
            <w:tcW w:w="10316" w:type="dxa"/>
            <w:gridSpan w:val="6"/>
            <w:tcBorders>
              <w:top w:val="nil"/>
              <w:left w:val="nil"/>
              <w:bottom w:val="nil"/>
              <w:right w:val="nil"/>
            </w:tcBorders>
            <w:shd w:val="clear" w:color="auto" w:fill="auto"/>
            <w:vAlign w:val="center"/>
          </w:tcPr>
          <w:p>
            <w:pPr>
              <w:rPr>
                <w:rFonts w:ascii="宋体" w:hAnsi="宋体" w:cs="宋体"/>
                <w:color w:val="000000"/>
                <w:sz w:val="24"/>
              </w:rPr>
            </w:pPr>
          </w:p>
        </w:tc>
      </w:tr>
      <w:tr>
        <w:tblPrEx>
          <w:tblLayout w:type="fixed"/>
          <w:tblCellMar>
            <w:top w:w="0" w:type="dxa"/>
            <w:left w:w="108" w:type="dxa"/>
            <w:bottom w:w="0" w:type="dxa"/>
            <w:right w:w="108" w:type="dxa"/>
          </w:tblCellMar>
        </w:tblPrEx>
        <w:trPr>
          <w:gridBefore w:val="1"/>
          <w:gridAfter w:val="1"/>
          <w:wBefore w:w="156" w:type="dxa"/>
          <w:wAfter w:w="230" w:type="dxa"/>
          <w:trHeight w:val="270" w:hRule="atLeast"/>
        </w:trPr>
        <w:tc>
          <w:tcPr>
            <w:tcW w:w="2224" w:type="dxa"/>
            <w:tcBorders>
              <w:top w:val="nil"/>
              <w:left w:val="nil"/>
              <w:bottom w:val="nil"/>
              <w:right w:val="nil"/>
            </w:tcBorders>
            <w:shd w:val="clear" w:color="auto" w:fill="auto"/>
            <w:vAlign w:val="center"/>
          </w:tcPr>
          <w:p>
            <w:pPr>
              <w:rPr>
                <w:rFonts w:ascii="宋体" w:hAnsi="宋体" w:cs="宋体"/>
                <w:color w:val="000000"/>
                <w:sz w:val="22"/>
                <w:szCs w:val="22"/>
              </w:rPr>
            </w:pPr>
          </w:p>
        </w:tc>
        <w:tc>
          <w:tcPr>
            <w:tcW w:w="2780" w:type="dxa"/>
            <w:tcBorders>
              <w:top w:val="nil"/>
              <w:left w:val="nil"/>
              <w:bottom w:val="nil"/>
              <w:right w:val="nil"/>
            </w:tcBorders>
            <w:shd w:val="clear" w:color="auto" w:fill="auto"/>
            <w:vAlign w:val="center"/>
          </w:tcPr>
          <w:p>
            <w:pPr>
              <w:rPr>
                <w:rFonts w:ascii="宋体" w:hAnsi="宋体" w:cs="宋体"/>
                <w:color w:val="000000"/>
                <w:sz w:val="22"/>
                <w:szCs w:val="22"/>
              </w:rPr>
            </w:pPr>
          </w:p>
        </w:tc>
        <w:tc>
          <w:tcPr>
            <w:tcW w:w="1300" w:type="dxa"/>
            <w:tcBorders>
              <w:top w:val="nil"/>
              <w:left w:val="nil"/>
              <w:bottom w:val="nil"/>
              <w:right w:val="nil"/>
            </w:tcBorders>
            <w:shd w:val="clear" w:color="auto" w:fill="auto"/>
            <w:vAlign w:val="center"/>
          </w:tcPr>
          <w:p>
            <w:pPr>
              <w:rPr>
                <w:rFonts w:ascii="宋体" w:hAnsi="宋体" w:cs="宋体"/>
                <w:color w:val="000000"/>
                <w:sz w:val="22"/>
                <w:szCs w:val="22"/>
              </w:rPr>
            </w:pPr>
          </w:p>
        </w:tc>
        <w:tc>
          <w:tcPr>
            <w:tcW w:w="1140" w:type="dxa"/>
            <w:tcBorders>
              <w:top w:val="nil"/>
              <w:left w:val="nil"/>
              <w:bottom w:val="nil"/>
              <w:right w:val="nil"/>
            </w:tcBorders>
            <w:shd w:val="clear" w:color="auto" w:fill="auto"/>
            <w:vAlign w:val="center"/>
          </w:tcPr>
          <w:p>
            <w:pPr>
              <w:rPr>
                <w:rFonts w:ascii="宋体" w:hAnsi="宋体" w:cs="宋体"/>
                <w:color w:val="000000"/>
                <w:sz w:val="22"/>
                <w:szCs w:val="22"/>
              </w:rPr>
            </w:pPr>
          </w:p>
        </w:tc>
        <w:tc>
          <w:tcPr>
            <w:tcW w:w="1360" w:type="dxa"/>
            <w:tcBorders>
              <w:top w:val="nil"/>
              <w:left w:val="nil"/>
              <w:bottom w:val="nil"/>
              <w:right w:val="nil"/>
            </w:tcBorders>
            <w:shd w:val="clear" w:color="auto" w:fill="auto"/>
            <w:vAlign w:val="center"/>
          </w:tcPr>
          <w:p>
            <w:pPr>
              <w:rPr>
                <w:rFonts w:ascii="宋体" w:hAnsi="宋体" w:cs="宋体"/>
                <w:color w:val="000000"/>
                <w:sz w:val="22"/>
                <w:szCs w:val="22"/>
              </w:rPr>
            </w:pPr>
          </w:p>
        </w:tc>
        <w:tc>
          <w:tcPr>
            <w:tcW w:w="1512" w:type="dxa"/>
            <w:tcBorders>
              <w:top w:val="nil"/>
              <w:left w:val="nil"/>
              <w:bottom w:val="nil"/>
              <w:right w:val="nil"/>
            </w:tcBorders>
            <w:shd w:val="clear" w:color="auto" w:fill="auto"/>
            <w:vAlign w:val="center"/>
          </w:tcPr>
          <w:p>
            <w:pPr>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454" w:hRule="atLeast"/>
          <w:tblHeader/>
        </w:trPr>
        <w:tc>
          <w:tcPr>
            <w:tcW w:w="10702" w:type="dxa"/>
            <w:gridSpan w:val="8"/>
            <w:tcBorders>
              <w:top w:val="nil"/>
              <w:left w:val="nil"/>
              <w:bottom w:val="nil"/>
              <w:right w:val="nil"/>
            </w:tcBorders>
            <w:shd w:val="clear" w:color="auto" w:fill="auto"/>
            <w:vAlign w:val="center"/>
          </w:tcPr>
          <w:p>
            <w:pPr>
              <w:widowControl/>
              <w:jc w:val="center"/>
              <w:rPr>
                <w:rFonts w:ascii="方正小标宋简体" w:hAnsi="宋体" w:eastAsia="方正小标宋简体" w:cs="宋体"/>
                <w:color w:val="000000"/>
                <w:kern w:val="0"/>
                <w:sz w:val="15"/>
                <w:szCs w:val="15"/>
                <w:lang w:bidi="bo-CN"/>
              </w:rPr>
            </w:pPr>
          </w:p>
          <w:p>
            <w:pPr>
              <w:widowControl/>
              <w:jc w:val="center"/>
              <w:rPr>
                <w:rFonts w:ascii="方正小标宋简体" w:hAnsi="宋体" w:eastAsia="方正小标宋简体" w:cs="宋体"/>
                <w:color w:val="000000"/>
                <w:kern w:val="0"/>
                <w:sz w:val="36"/>
                <w:szCs w:val="36"/>
                <w:lang w:bidi="bo-CN"/>
              </w:rPr>
            </w:pPr>
            <w:r>
              <w:rPr>
                <w:rFonts w:hint="eastAsia" w:ascii="方正小标宋简体" w:hAnsi="宋体" w:eastAsia="方正小标宋简体" w:cs="宋体"/>
                <w:color w:val="000000"/>
                <w:kern w:val="0"/>
                <w:sz w:val="36"/>
                <w:szCs w:val="36"/>
                <w:lang w:bidi="bo-CN"/>
              </w:rPr>
              <w:t>一般公共预算基本支出表</w:t>
            </w:r>
          </w:p>
        </w:tc>
      </w:tr>
    </w:tbl>
    <w:p>
      <w:pPr>
        <w:widowControl/>
        <w:jc w:val="left"/>
        <w:rPr>
          <w:rFonts w:ascii="黑体" w:eastAsia="黑体"/>
          <w:szCs w:val="21"/>
        </w:rPr>
      </w:pPr>
      <w:r>
        <w:rPr>
          <w:rFonts w:hint="eastAsia" w:ascii="仿宋_GB2312" w:hAnsi="宋体" w:eastAsia="仿宋_GB2312" w:cs="宋体"/>
          <w:color w:val="000000"/>
          <w:kern w:val="0"/>
          <w:sz w:val="22"/>
          <w:szCs w:val="22"/>
          <w:lang w:bidi="bo-CN"/>
        </w:rPr>
        <w:t xml:space="preserve"> </w:t>
      </w:r>
    </w:p>
    <w:tbl>
      <w:tblPr>
        <w:tblStyle w:val="10"/>
        <w:tblW w:w="10340" w:type="dxa"/>
        <w:tblInd w:w="94" w:type="dxa"/>
        <w:tblLayout w:type="fixed"/>
        <w:tblCellMar>
          <w:top w:w="0" w:type="dxa"/>
          <w:left w:w="108" w:type="dxa"/>
          <w:bottom w:w="0" w:type="dxa"/>
          <w:right w:w="108" w:type="dxa"/>
        </w:tblCellMar>
      </w:tblPr>
      <w:tblGrid>
        <w:gridCol w:w="660"/>
        <w:gridCol w:w="660"/>
        <w:gridCol w:w="1680"/>
        <w:gridCol w:w="1260"/>
        <w:gridCol w:w="620"/>
        <w:gridCol w:w="860"/>
        <w:gridCol w:w="1780"/>
        <w:gridCol w:w="1240"/>
        <w:gridCol w:w="960"/>
        <w:gridCol w:w="620"/>
      </w:tblGrid>
      <w:tr>
        <w:tblPrEx>
          <w:tblLayout w:type="fixed"/>
          <w:tblCellMar>
            <w:top w:w="0" w:type="dxa"/>
            <w:left w:w="108" w:type="dxa"/>
            <w:bottom w:w="0" w:type="dxa"/>
            <w:right w:w="108" w:type="dxa"/>
          </w:tblCellMar>
        </w:tblPrEx>
        <w:trPr>
          <w:trHeight w:val="480" w:hRule="atLeast"/>
        </w:trPr>
        <w:tc>
          <w:tcPr>
            <w:tcW w:w="660" w:type="dxa"/>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那曲市人民政府</w:t>
            </w:r>
          </w:p>
        </w:tc>
        <w:tc>
          <w:tcPr>
            <w:tcW w:w="660" w:type="dxa"/>
            <w:tcBorders>
              <w:top w:val="nil"/>
              <w:left w:val="nil"/>
              <w:bottom w:val="nil"/>
              <w:right w:val="nil"/>
            </w:tcBorders>
            <w:shd w:val="clear" w:color="auto" w:fill="auto"/>
            <w:vAlign w:val="center"/>
          </w:tcPr>
          <w:p>
            <w:pPr>
              <w:widowControl/>
              <w:rPr>
                <w:rFonts w:ascii="宋体" w:hAnsi="宋体" w:cs="宋体"/>
                <w:color w:val="000000"/>
                <w:kern w:val="0"/>
                <w:szCs w:val="21"/>
              </w:rPr>
            </w:pPr>
          </w:p>
        </w:tc>
        <w:tc>
          <w:tcPr>
            <w:tcW w:w="1680" w:type="dxa"/>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p>
        </w:tc>
        <w:tc>
          <w:tcPr>
            <w:tcW w:w="1260" w:type="dxa"/>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p>
        </w:tc>
        <w:tc>
          <w:tcPr>
            <w:tcW w:w="620" w:type="dxa"/>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p>
        </w:tc>
        <w:tc>
          <w:tcPr>
            <w:tcW w:w="860" w:type="dxa"/>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p>
        </w:tc>
        <w:tc>
          <w:tcPr>
            <w:tcW w:w="4600" w:type="dxa"/>
            <w:gridSpan w:val="4"/>
            <w:tcBorders>
              <w:top w:val="nil"/>
              <w:left w:val="nil"/>
              <w:bottom w:val="single" w:color="auto" w:sz="4" w:space="0"/>
              <w:right w:val="nil"/>
            </w:tcBorders>
            <w:shd w:val="clear" w:color="auto" w:fill="auto"/>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 xml:space="preserve">                     部门公开03表</w:t>
            </w:r>
          </w:p>
        </w:tc>
      </w:tr>
      <w:tr>
        <w:tblPrEx>
          <w:tblLayout w:type="fixed"/>
          <w:tblCellMar>
            <w:top w:w="0" w:type="dxa"/>
            <w:left w:w="108" w:type="dxa"/>
            <w:bottom w:w="0" w:type="dxa"/>
            <w:right w:w="108" w:type="dxa"/>
          </w:tblCellMar>
        </w:tblPrEx>
        <w:trPr>
          <w:trHeight w:val="480" w:hRule="atLeast"/>
        </w:trPr>
        <w:tc>
          <w:tcPr>
            <w:tcW w:w="4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政府预算经济分类</w:t>
            </w:r>
          </w:p>
        </w:tc>
        <w:tc>
          <w:tcPr>
            <w:tcW w:w="5460"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部门预算经济分类</w:t>
            </w:r>
          </w:p>
        </w:tc>
        <w:tc>
          <w:tcPr>
            <w:tcW w:w="6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备注</w:t>
            </w:r>
          </w:p>
        </w:tc>
      </w:tr>
      <w:tr>
        <w:tblPrEx>
          <w:tblLayout w:type="fixed"/>
          <w:tblCellMar>
            <w:top w:w="0" w:type="dxa"/>
            <w:left w:w="108" w:type="dxa"/>
            <w:bottom w:w="0" w:type="dxa"/>
            <w:right w:w="108" w:type="dxa"/>
          </w:tblCellMar>
        </w:tblPrEx>
        <w:trPr>
          <w:trHeight w:val="480" w:hRule="atLeast"/>
        </w:trPr>
        <w:tc>
          <w:tcPr>
            <w:tcW w:w="13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科目编码</w:t>
            </w:r>
          </w:p>
        </w:tc>
        <w:tc>
          <w:tcPr>
            <w:tcW w:w="16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科目名称</w:t>
            </w:r>
          </w:p>
        </w:tc>
        <w:tc>
          <w:tcPr>
            <w:tcW w:w="12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合计</w:t>
            </w:r>
          </w:p>
        </w:tc>
        <w:tc>
          <w:tcPr>
            <w:tcW w:w="14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科目编码</w:t>
            </w:r>
          </w:p>
        </w:tc>
        <w:tc>
          <w:tcPr>
            <w:tcW w:w="17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科目名称</w:t>
            </w:r>
          </w:p>
        </w:tc>
        <w:tc>
          <w:tcPr>
            <w:tcW w:w="12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人员经费</w:t>
            </w:r>
          </w:p>
        </w:tc>
        <w:tc>
          <w:tcPr>
            <w:tcW w:w="9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公用经费</w:t>
            </w:r>
          </w:p>
        </w:tc>
        <w:tc>
          <w:tcPr>
            <w:tcW w:w="6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Cs w:val="21"/>
              </w:rPr>
            </w:pPr>
          </w:p>
        </w:tc>
      </w:tr>
      <w:tr>
        <w:tblPrEx>
          <w:tblLayout w:type="fixed"/>
          <w:tblCellMar>
            <w:top w:w="0" w:type="dxa"/>
            <w:left w:w="108" w:type="dxa"/>
            <w:bottom w:w="0" w:type="dxa"/>
            <w:right w:w="108" w:type="dxa"/>
          </w:tblCellMar>
        </w:tblPrEx>
        <w:trPr>
          <w:trHeight w:val="480"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类</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款</w:t>
            </w:r>
          </w:p>
        </w:tc>
        <w:tc>
          <w:tcPr>
            <w:tcW w:w="16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Cs w:val="21"/>
              </w:rPr>
            </w:pPr>
          </w:p>
        </w:tc>
        <w:tc>
          <w:tcPr>
            <w:tcW w:w="12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Cs w:val="21"/>
              </w:rPr>
            </w:pP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类</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款</w:t>
            </w:r>
          </w:p>
        </w:tc>
        <w:tc>
          <w:tcPr>
            <w:tcW w:w="17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Cs w:val="21"/>
              </w:rPr>
            </w:pPr>
          </w:p>
        </w:tc>
        <w:tc>
          <w:tcPr>
            <w:tcW w:w="12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Cs w:val="21"/>
              </w:rPr>
            </w:pPr>
          </w:p>
        </w:tc>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Cs w:val="21"/>
              </w:rPr>
            </w:pP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　</w:t>
            </w:r>
          </w:p>
        </w:tc>
      </w:tr>
      <w:tr>
        <w:tblPrEx>
          <w:tblLayout w:type="fixed"/>
          <w:tblCellMar>
            <w:top w:w="0" w:type="dxa"/>
            <w:left w:w="108" w:type="dxa"/>
            <w:bottom w:w="0" w:type="dxa"/>
            <w:right w:w="108" w:type="dxa"/>
          </w:tblCellMar>
        </w:tblPrEx>
        <w:trPr>
          <w:trHeight w:val="480"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501</w:t>
            </w:r>
          </w:p>
        </w:tc>
        <w:tc>
          <w:tcPr>
            <w:tcW w:w="6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1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机关工资福利支出</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 xml:space="preserve">2568.8 </w:t>
            </w:r>
          </w:p>
        </w:tc>
        <w:tc>
          <w:tcPr>
            <w:tcW w:w="6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Cs w:val="21"/>
              </w:rPr>
            </w:pPr>
            <w:r>
              <w:rPr>
                <w:rFonts w:hint="eastAsia" w:ascii="宋体" w:hAnsi="宋体" w:cs="宋体"/>
                <w:b/>
                <w:bCs/>
                <w:color w:val="000000"/>
                <w:kern w:val="0"/>
                <w:szCs w:val="21"/>
              </w:rPr>
              <w:t>301</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工资福利支出</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 xml:space="preserve">2568.8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Layout w:type="fixed"/>
          <w:tblCellMar>
            <w:top w:w="0" w:type="dxa"/>
            <w:left w:w="108" w:type="dxa"/>
            <w:bottom w:w="0" w:type="dxa"/>
            <w:right w:w="108" w:type="dxa"/>
          </w:tblCellMar>
        </w:tblPrEx>
        <w:trPr>
          <w:trHeight w:val="480" w:hRule="atLeast"/>
        </w:trPr>
        <w:tc>
          <w:tcPr>
            <w:tcW w:w="660"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660"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01</w:t>
            </w:r>
          </w:p>
        </w:tc>
        <w:tc>
          <w:tcPr>
            <w:tcW w:w="1680"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工资奖金津补贴</w:t>
            </w:r>
          </w:p>
        </w:tc>
        <w:tc>
          <w:tcPr>
            <w:tcW w:w="1260"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1601.1 </w:t>
            </w:r>
          </w:p>
        </w:tc>
        <w:tc>
          <w:tcPr>
            <w:tcW w:w="620"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01</w:t>
            </w:r>
          </w:p>
        </w:tc>
        <w:tc>
          <w:tcPr>
            <w:tcW w:w="1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基本工资</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1452.8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Layout w:type="fixed"/>
          <w:tblCellMar>
            <w:top w:w="0" w:type="dxa"/>
            <w:left w:w="108" w:type="dxa"/>
            <w:bottom w:w="0" w:type="dxa"/>
            <w:right w:w="108" w:type="dxa"/>
          </w:tblCellMar>
        </w:tblPrEx>
        <w:trPr>
          <w:trHeight w:val="480" w:hRule="atLeast"/>
        </w:trPr>
        <w:tc>
          <w:tcPr>
            <w:tcW w:w="660" w:type="dxa"/>
            <w:vMerge w:val="continue"/>
            <w:tcBorders>
              <w:top w:val="nil"/>
              <w:left w:val="single" w:color="auto" w:sz="4" w:space="0"/>
              <w:bottom w:val="nil"/>
              <w:right w:val="single" w:color="auto" w:sz="4" w:space="0"/>
            </w:tcBorders>
            <w:vAlign w:val="center"/>
          </w:tcPr>
          <w:p>
            <w:pPr>
              <w:widowControl/>
              <w:jc w:val="left"/>
              <w:rPr>
                <w:rFonts w:ascii="宋体" w:hAnsi="宋体" w:cs="宋体"/>
                <w:color w:val="000000"/>
                <w:kern w:val="0"/>
                <w:sz w:val="22"/>
                <w:szCs w:val="22"/>
              </w:rPr>
            </w:pPr>
          </w:p>
        </w:tc>
        <w:tc>
          <w:tcPr>
            <w:tcW w:w="660" w:type="dxa"/>
            <w:vMerge w:val="continue"/>
            <w:tcBorders>
              <w:top w:val="nil"/>
              <w:left w:val="single" w:color="auto" w:sz="4" w:space="0"/>
              <w:bottom w:val="nil"/>
              <w:right w:val="single" w:color="auto" w:sz="4" w:space="0"/>
            </w:tcBorders>
            <w:vAlign w:val="center"/>
          </w:tcPr>
          <w:p>
            <w:pPr>
              <w:widowControl/>
              <w:jc w:val="left"/>
              <w:rPr>
                <w:rFonts w:ascii="宋体" w:hAnsi="宋体" w:cs="宋体"/>
                <w:color w:val="000000"/>
                <w:kern w:val="0"/>
                <w:szCs w:val="21"/>
              </w:rPr>
            </w:pPr>
          </w:p>
        </w:tc>
        <w:tc>
          <w:tcPr>
            <w:tcW w:w="1680" w:type="dxa"/>
            <w:vMerge w:val="continue"/>
            <w:tcBorders>
              <w:top w:val="nil"/>
              <w:left w:val="single" w:color="auto" w:sz="4" w:space="0"/>
              <w:bottom w:val="nil"/>
              <w:right w:val="single" w:color="auto" w:sz="4" w:space="0"/>
            </w:tcBorders>
            <w:vAlign w:val="center"/>
          </w:tcPr>
          <w:p>
            <w:pPr>
              <w:widowControl/>
              <w:jc w:val="left"/>
              <w:rPr>
                <w:rFonts w:ascii="宋体" w:hAnsi="宋体" w:cs="宋体"/>
                <w:color w:val="000000"/>
                <w:kern w:val="0"/>
                <w:szCs w:val="21"/>
              </w:rPr>
            </w:pPr>
          </w:p>
        </w:tc>
        <w:tc>
          <w:tcPr>
            <w:tcW w:w="1260" w:type="dxa"/>
            <w:vMerge w:val="continue"/>
            <w:tcBorders>
              <w:top w:val="nil"/>
              <w:left w:val="single" w:color="auto" w:sz="4" w:space="0"/>
              <w:bottom w:val="nil"/>
              <w:right w:val="single" w:color="auto" w:sz="4" w:space="0"/>
            </w:tcBorders>
            <w:vAlign w:val="center"/>
          </w:tcPr>
          <w:p>
            <w:pPr>
              <w:widowControl/>
              <w:jc w:val="left"/>
              <w:rPr>
                <w:rFonts w:ascii="宋体" w:hAnsi="宋体" w:cs="宋体"/>
                <w:color w:val="000000"/>
                <w:kern w:val="0"/>
                <w:szCs w:val="21"/>
              </w:rPr>
            </w:pPr>
          </w:p>
        </w:tc>
        <w:tc>
          <w:tcPr>
            <w:tcW w:w="620" w:type="dxa"/>
            <w:vMerge w:val="continue"/>
            <w:tcBorders>
              <w:top w:val="nil"/>
              <w:left w:val="single" w:color="auto" w:sz="4" w:space="0"/>
              <w:bottom w:val="nil"/>
              <w:right w:val="single" w:color="auto" w:sz="4" w:space="0"/>
            </w:tcBorders>
            <w:vAlign w:val="center"/>
          </w:tcPr>
          <w:p>
            <w:pPr>
              <w:widowControl/>
              <w:jc w:val="left"/>
              <w:rPr>
                <w:rFonts w:ascii="宋体" w:hAnsi="宋体" w:cs="宋体"/>
                <w:color w:val="000000"/>
                <w:kern w:val="0"/>
                <w:szCs w:val="21"/>
              </w:rPr>
            </w:pP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02</w:t>
            </w:r>
          </w:p>
        </w:tc>
        <w:tc>
          <w:tcPr>
            <w:tcW w:w="1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津贴补贴</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27.7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Layout w:type="fixed"/>
          <w:tblCellMar>
            <w:top w:w="0" w:type="dxa"/>
            <w:left w:w="108" w:type="dxa"/>
            <w:bottom w:w="0" w:type="dxa"/>
            <w:right w:w="108" w:type="dxa"/>
          </w:tblCellMar>
        </w:tblPrEx>
        <w:trPr>
          <w:trHeight w:val="480" w:hRule="atLeast"/>
        </w:trPr>
        <w:tc>
          <w:tcPr>
            <w:tcW w:w="660" w:type="dxa"/>
            <w:vMerge w:val="continue"/>
            <w:tcBorders>
              <w:top w:val="nil"/>
              <w:left w:val="single" w:color="auto" w:sz="4" w:space="0"/>
              <w:bottom w:val="nil"/>
              <w:right w:val="single" w:color="auto" w:sz="4" w:space="0"/>
            </w:tcBorders>
            <w:vAlign w:val="center"/>
          </w:tcPr>
          <w:p>
            <w:pPr>
              <w:widowControl/>
              <w:jc w:val="left"/>
              <w:rPr>
                <w:rFonts w:ascii="宋体" w:hAnsi="宋体" w:cs="宋体"/>
                <w:color w:val="000000"/>
                <w:kern w:val="0"/>
                <w:sz w:val="22"/>
                <w:szCs w:val="22"/>
              </w:rPr>
            </w:pPr>
          </w:p>
        </w:tc>
        <w:tc>
          <w:tcPr>
            <w:tcW w:w="660" w:type="dxa"/>
            <w:vMerge w:val="continue"/>
            <w:tcBorders>
              <w:top w:val="nil"/>
              <w:left w:val="single" w:color="auto" w:sz="4" w:space="0"/>
              <w:bottom w:val="nil"/>
              <w:right w:val="single" w:color="auto" w:sz="4" w:space="0"/>
            </w:tcBorders>
            <w:vAlign w:val="center"/>
          </w:tcPr>
          <w:p>
            <w:pPr>
              <w:widowControl/>
              <w:jc w:val="left"/>
              <w:rPr>
                <w:rFonts w:ascii="宋体" w:hAnsi="宋体" w:cs="宋体"/>
                <w:color w:val="000000"/>
                <w:kern w:val="0"/>
                <w:szCs w:val="21"/>
              </w:rPr>
            </w:pPr>
          </w:p>
        </w:tc>
        <w:tc>
          <w:tcPr>
            <w:tcW w:w="1680" w:type="dxa"/>
            <w:vMerge w:val="continue"/>
            <w:tcBorders>
              <w:top w:val="nil"/>
              <w:left w:val="single" w:color="auto" w:sz="4" w:space="0"/>
              <w:bottom w:val="nil"/>
              <w:right w:val="single" w:color="auto" w:sz="4" w:space="0"/>
            </w:tcBorders>
            <w:vAlign w:val="center"/>
          </w:tcPr>
          <w:p>
            <w:pPr>
              <w:widowControl/>
              <w:jc w:val="left"/>
              <w:rPr>
                <w:rFonts w:ascii="宋体" w:hAnsi="宋体" w:cs="宋体"/>
                <w:color w:val="000000"/>
                <w:kern w:val="0"/>
                <w:szCs w:val="21"/>
              </w:rPr>
            </w:pPr>
          </w:p>
        </w:tc>
        <w:tc>
          <w:tcPr>
            <w:tcW w:w="1260" w:type="dxa"/>
            <w:vMerge w:val="continue"/>
            <w:tcBorders>
              <w:top w:val="nil"/>
              <w:left w:val="single" w:color="auto" w:sz="4" w:space="0"/>
              <w:bottom w:val="nil"/>
              <w:right w:val="single" w:color="auto" w:sz="4" w:space="0"/>
            </w:tcBorders>
            <w:vAlign w:val="center"/>
          </w:tcPr>
          <w:p>
            <w:pPr>
              <w:widowControl/>
              <w:jc w:val="left"/>
              <w:rPr>
                <w:rFonts w:ascii="宋体" w:hAnsi="宋体" w:cs="宋体"/>
                <w:color w:val="000000"/>
                <w:kern w:val="0"/>
                <w:szCs w:val="21"/>
              </w:rPr>
            </w:pPr>
          </w:p>
        </w:tc>
        <w:tc>
          <w:tcPr>
            <w:tcW w:w="620" w:type="dxa"/>
            <w:vMerge w:val="continue"/>
            <w:tcBorders>
              <w:top w:val="nil"/>
              <w:left w:val="single" w:color="auto" w:sz="4" w:space="0"/>
              <w:bottom w:val="nil"/>
              <w:right w:val="single" w:color="auto" w:sz="4" w:space="0"/>
            </w:tcBorders>
            <w:vAlign w:val="center"/>
          </w:tcPr>
          <w:p>
            <w:pPr>
              <w:widowControl/>
              <w:jc w:val="left"/>
              <w:rPr>
                <w:rFonts w:ascii="宋体" w:hAnsi="宋体" w:cs="宋体"/>
                <w:color w:val="000000"/>
                <w:kern w:val="0"/>
                <w:szCs w:val="21"/>
              </w:rPr>
            </w:pP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03</w:t>
            </w:r>
          </w:p>
        </w:tc>
        <w:tc>
          <w:tcPr>
            <w:tcW w:w="1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奖金</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120.6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Layout w:type="fixed"/>
          <w:tblCellMar>
            <w:top w:w="0" w:type="dxa"/>
            <w:left w:w="108" w:type="dxa"/>
            <w:bottom w:w="0" w:type="dxa"/>
            <w:right w:w="108" w:type="dxa"/>
          </w:tblCellMar>
        </w:tblPrEx>
        <w:trPr>
          <w:trHeight w:val="480" w:hRule="atLeast"/>
        </w:trPr>
        <w:tc>
          <w:tcPr>
            <w:tcW w:w="66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66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02</w:t>
            </w:r>
          </w:p>
        </w:tc>
        <w:tc>
          <w:tcPr>
            <w:tcW w:w="168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社会保障缴费</w:t>
            </w:r>
          </w:p>
        </w:tc>
        <w:tc>
          <w:tcPr>
            <w:tcW w:w="126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589.4 </w:t>
            </w:r>
          </w:p>
        </w:tc>
        <w:tc>
          <w:tcPr>
            <w:tcW w:w="62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08</w:t>
            </w:r>
          </w:p>
        </w:tc>
        <w:tc>
          <w:tcPr>
            <w:tcW w:w="1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机关事业单位基本养老保险缴费</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302.5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Layout w:type="fixed"/>
          <w:tblCellMar>
            <w:top w:w="0" w:type="dxa"/>
            <w:left w:w="108" w:type="dxa"/>
            <w:bottom w:w="0" w:type="dxa"/>
            <w:right w:w="108" w:type="dxa"/>
          </w:tblCellMar>
        </w:tblPrEx>
        <w:trPr>
          <w:trHeight w:val="480" w:hRule="atLeast"/>
        </w:trPr>
        <w:tc>
          <w:tcPr>
            <w:tcW w:w="6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6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c>
          <w:tcPr>
            <w:tcW w:w="168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c>
          <w:tcPr>
            <w:tcW w:w="12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c>
          <w:tcPr>
            <w:tcW w:w="62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09</w:t>
            </w:r>
          </w:p>
        </w:tc>
        <w:tc>
          <w:tcPr>
            <w:tcW w:w="1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职业年金缴费</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117.9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Layout w:type="fixed"/>
          <w:tblCellMar>
            <w:top w:w="0" w:type="dxa"/>
            <w:left w:w="108" w:type="dxa"/>
            <w:bottom w:w="0" w:type="dxa"/>
            <w:right w:w="108" w:type="dxa"/>
          </w:tblCellMar>
        </w:tblPrEx>
        <w:trPr>
          <w:trHeight w:val="480" w:hRule="atLeast"/>
        </w:trPr>
        <w:tc>
          <w:tcPr>
            <w:tcW w:w="6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6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c>
          <w:tcPr>
            <w:tcW w:w="168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c>
          <w:tcPr>
            <w:tcW w:w="12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c>
          <w:tcPr>
            <w:tcW w:w="62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xml:space="preserve">10.0 </w:t>
            </w:r>
          </w:p>
        </w:tc>
        <w:tc>
          <w:tcPr>
            <w:tcW w:w="1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医疗保险缴费</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121.0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Layout w:type="fixed"/>
          <w:tblCellMar>
            <w:top w:w="0" w:type="dxa"/>
            <w:left w:w="108" w:type="dxa"/>
            <w:bottom w:w="0" w:type="dxa"/>
            <w:right w:w="108" w:type="dxa"/>
          </w:tblCellMar>
        </w:tblPrEx>
        <w:trPr>
          <w:trHeight w:val="480" w:hRule="atLeast"/>
        </w:trPr>
        <w:tc>
          <w:tcPr>
            <w:tcW w:w="6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6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c>
          <w:tcPr>
            <w:tcW w:w="168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c>
          <w:tcPr>
            <w:tcW w:w="12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c>
          <w:tcPr>
            <w:tcW w:w="62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xml:space="preserve">11.0 </w:t>
            </w:r>
          </w:p>
        </w:tc>
        <w:tc>
          <w:tcPr>
            <w:tcW w:w="1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医疗补助缴费</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34.4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Layout w:type="fixed"/>
          <w:tblCellMar>
            <w:top w:w="0" w:type="dxa"/>
            <w:left w:w="108" w:type="dxa"/>
            <w:bottom w:w="0" w:type="dxa"/>
            <w:right w:w="108" w:type="dxa"/>
          </w:tblCellMar>
        </w:tblPrEx>
        <w:trPr>
          <w:trHeight w:val="480" w:hRule="atLeast"/>
        </w:trPr>
        <w:tc>
          <w:tcPr>
            <w:tcW w:w="6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6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c>
          <w:tcPr>
            <w:tcW w:w="168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c>
          <w:tcPr>
            <w:tcW w:w="12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c>
          <w:tcPr>
            <w:tcW w:w="62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xml:space="preserve">12.0 </w:t>
            </w:r>
          </w:p>
        </w:tc>
        <w:tc>
          <w:tcPr>
            <w:tcW w:w="1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其他社会保障缴费</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13.6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Layout w:type="fixed"/>
          <w:tblCellMar>
            <w:top w:w="0" w:type="dxa"/>
            <w:left w:w="108" w:type="dxa"/>
            <w:bottom w:w="0" w:type="dxa"/>
            <w:right w:w="108" w:type="dxa"/>
          </w:tblCellMar>
        </w:tblPrEx>
        <w:trPr>
          <w:trHeight w:val="480"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03</w:t>
            </w:r>
          </w:p>
        </w:tc>
        <w:tc>
          <w:tcPr>
            <w:tcW w:w="1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住房公积金</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177.0 </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13.0 </w:t>
            </w:r>
          </w:p>
        </w:tc>
        <w:tc>
          <w:tcPr>
            <w:tcW w:w="1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住房公积金</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177.0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Layout w:type="fixed"/>
          <w:tblCellMar>
            <w:top w:w="0" w:type="dxa"/>
            <w:left w:w="108" w:type="dxa"/>
            <w:bottom w:w="0" w:type="dxa"/>
            <w:right w:w="108" w:type="dxa"/>
          </w:tblCellMar>
        </w:tblPrEx>
        <w:trPr>
          <w:trHeight w:val="480"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6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04</w:t>
            </w:r>
          </w:p>
        </w:tc>
        <w:tc>
          <w:tcPr>
            <w:tcW w:w="16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其他工资福利支出</w:t>
            </w:r>
          </w:p>
        </w:tc>
        <w:tc>
          <w:tcPr>
            <w:tcW w:w="12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201.3 </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04</w:t>
            </w:r>
          </w:p>
        </w:tc>
        <w:tc>
          <w:tcPr>
            <w:tcW w:w="1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伙食补助费</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45.6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Layout w:type="fixed"/>
          <w:tblCellMar>
            <w:top w:w="0" w:type="dxa"/>
            <w:left w:w="108" w:type="dxa"/>
            <w:bottom w:w="0" w:type="dxa"/>
            <w:right w:w="108" w:type="dxa"/>
          </w:tblCellMar>
        </w:tblPrEx>
        <w:trPr>
          <w:trHeight w:val="480"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6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c>
          <w:tcPr>
            <w:tcW w:w="16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c>
          <w:tcPr>
            <w:tcW w:w="12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99</w:t>
            </w:r>
          </w:p>
        </w:tc>
        <w:tc>
          <w:tcPr>
            <w:tcW w:w="1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其他工资福利支出</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155.7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Layout w:type="fixed"/>
          <w:tblCellMar>
            <w:top w:w="0" w:type="dxa"/>
            <w:left w:w="108" w:type="dxa"/>
            <w:bottom w:w="0" w:type="dxa"/>
            <w:right w:w="108" w:type="dxa"/>
          </w:tblCellMar>
        </w:tblPrEx>
        <w:trPr>
          <w:trHeight w:val="480"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502</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机关商品和服务支出</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 xml:space="preserve">191.7 </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302</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商品和服务支出</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 xml:space="preserve">191.7 </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Layout w:type="fixed"/>
          <w:tblCellMar>
            <w:top w:w="0" w:type="dxa"/>
            <w:left w:w="108" w:type="dxa"/>
            <w:bottom w:w="0" w:type="dxa"/>
            <w:right w:w="108" w:type="dxa"/>
          </w:tblCellMar>
        </w:tblPrEx>
        <w:trPr>
          <w:trHeight w:val="480"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01</w:t>
            </w:r>
          </w:p>
        </w:tc>
        <w:tc>
          <w:tcPr>
            <w:tcW w:w="16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办                公                 经               费</w:t>
            </w:r>
          </w:p>
        </w:tc>
        <w:tc>
          <w:tcPr>
            <w:tcW w:w="12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96.6 </w:t>
            </w:r>
          </w:p>
        </w:tc>
        <w:tc>
          <w:tcPr>
            <w:tcW w:w="6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01</w:t>
            </w:r>
          </w:p>
        </w:tc>
        <w:tc>
          <w:tcPr>
            <w:tcW w:w="1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办公费</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_</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8.1 </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Layout w:type="fixed"/>
          <w:tblCellMar>
            <w:top w:w="0" w:type="dxa"/>
            <w:left w:w="108" w:type="dxa"/>
            <w:bottom w:w="0" w:type="dxa"/>
            <w:right w:w="108" w:type="dxa"/>
          </w:tblCellMar>
        </w:tblPrEx>
        <w:trPr>
          <w:trHeight w:val="480"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6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c>
          <w:tcPr>
            <w:tcW w:w="12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02</w:t>
            </w:r>
          </w:p>
        </w:tc>
        <w:tc>
          <w:tcPr>
            <w:tcW w:w="1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印刷费</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_</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1.5 </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Layout w:type="fixed"/>
          <w:tblCellMar>
            <w:top w:w="0" w:type="dxa"/>
            <w:left w:w="108" w:type="dxa"/>
            <w:bottom w:w="0" w:type="dxa"/>
            <w:right w:w="108" w:type="dxa"/>
          </w:tblCellMar>
        </w:tblPrEx>
        <w:trPr>
          <w:trHeight w:val="480"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6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c>
          <w:tcPr>
            <w:tcW w:w="12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06</w:t>
            </w:r>
          </w:p>
        </w:tc>
        <w:tc>
          <w:tcPr>
            <w:tcW w:w="1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电费</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_</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2.3 </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Layout w:type="fixed"/>
          <w:tblCellMar>
            <w:top w:w="0" w:type="dxa"/>
            <w:left w:w="108" w:type="dxa"/>
            <w:bottom w:w="0" w:type="dxa"/>
            <w:right w:w="108" w:type="dxa"/>
          </w:tblCellMar>
        </w:tblPrEx>
        <w:trPr>
          <w:trHeight w:val="480"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6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c>
          <w:tcPr>
            <w:tcW w:w="12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07</w:t>
            </w:r>
          </w:p>
        </w:tc>
        <w:tc>
          <w:tcPr>
            <w:tcW w:w="1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邮电费</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_</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15.3 </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Layout w:type="fixed"/>
          <w:tblCellMar>
            <w:top w:w="0" w:type="dxa"/>
            <w:left w:w="108" w:type="dxa"/>
            <w:bottom w:w="0" w:type="dxa"/>
            <w:right w:w="108" w:type="dxa"/>
          </w:tblCellMar>
        </w:tblPrEx>
        <w:trPr>
          <w:trHeight w:val="480"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6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c>
          <w:tcPr>
            <w:tcW w:w="12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08</w:t>
            </w:r>
          </w:p>
        </w:tc>
        <w:tc>
          <w:tcPr>
            <w:tcW w:w="1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取暖费</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_</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24.3 </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Layout w:type="fixed"/>
          <w:tblCellMar>
            <w:top w:w="0" w:type="dxa"/>
            <w:left w:w="108" w:type="dxa"/>
            <w:bottom w:w="0" w:type="dxa"/>
            <w:right w:w="108" w:type="dxa"/>
          </w:tblCellMar>
        </w:tblPrEx>
        <w:trPr>
          <w:trHeight w:val="480"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6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c>
          <w:tcPr>
            <w:tcW w:w="12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11</w:t>
            </w:r>
          </w:p>
        </w:tc>
        <w:tc>
          <w:tcPr>
            <w:tcW w:w="1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差旅费</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_</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44.1 </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Layout w:type="fixed"/>
          <w:tblCellMar>
            <w:top w:w="0" w:type="dxa"/>
            <w:left w:w="108" w:type="dxa"/>
            <w:bottom w:w="0" w:type="dxa"/>
            <w:right w:w="108" w:type="dxa"/>
          </w:tblCellMar>
        </w:tblPrEx>
        <w:trPr>
          <w:trHeight w:val="480"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6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c>
          <w:tcPr>
            <w:tcW w:w="12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29</w:t>
            </w:r>
          </w:p>
        </w:tc>
        <w:tc>
          <w:tcPr>
            <w:tcW w:w="1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福利费</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_</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1.0 </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Layout w:type="fixed"/>
          <w:tblCellMar>
            <w:top w:w="0" w:type="dxa"/>
            <w:left w:w="108" w:type="dxa"/>
            <w:bottom w:w="0" w:type="dxa"/>
            <w:right w:w="108" w:type="dxa"/>
          </w:tblCellMar>
        </w:tblPrEx>
        <w:trPr>
          <w:trHeight w:val="480"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09</w:t>
            </w:r>
          </w:p>
        </w:tc>
        <w:tc>
          <w:tcPr>
            <w:tcW w:w="1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维修（护）费</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3.8 </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13</w:t>
            </w:r>
          </w:p>
        </w:tc>
        <w:tc>
          <w:tcPr>
            <w:tcW w:w="1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维修（护）费</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_</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3.8 </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Layout w:type="fixed"/>
          <w:tblCellMar>
            <w:top w:w="0" w:type="dxa"/>
            <w:left w:w="108" w:type="dxa"/>
            <w:bottom w:w="0" w:type="dxa"/>
            <w:right w:w="108" w:type="dxa"/>
          </w:tblCellMar>
        </w:tblPrEx>
        <w:trPr>
          <w:trHeight w:val="480"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02</w:t>
            </w:r>
          </w:p>
        </w:tc>
        <w:tc>
          <w:tcPr>
            <w:tcW w:w="1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会议费</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3.8 </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15</w:t>
            </w:r>
          </w:p>
        </w:tc>
        <w:tc>
          <w:tcPr>
            <w:tcW w:w="1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会议费</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_</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3.8 </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Layout w:type="fixed"/>
          <w:tblCellMar>
            <w:top w:w="0" w:type="dxa"/>
            <w:left w:w="108" w:type="dxa"/>
            <w:bottom w:w="0" w:type="dxa"/>
            <w:right w:w="108" w:type="dxa"/>
          </w:tblCellMar>
        </w:tblPrEx>
        <w:trPr>
          <w:trHeight w:val="480"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03</w:t>
            </w:r>
          </w:p>
        </w:tc>
        <w:tc>
          <w:tcPr>
            <w:tcW w:w="1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培训费</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6.1 </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16</w:t>
            </w:r>
          </w:p>
        </w:tc>
        <w:tc>
          <w:tcPr>
            <w:tcW w:w="1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培训费</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_</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6.1 </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Layout w:type="fixed"/>
          <w:tblCellMar>
            <w:top w:w="0" w:type="dxa"/>
            <w:left w:w="108" w:type="dxa"/>
            <w:bottom w:w="0" w:type="dxa"/>
            <w:right w:w="108" w:type="dxa"/>
          </w:tblCellMar>
        </w:tblPrEx>
        <w:trPr>
          <w:trHeight w:val="480"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06</w:t>
            </w:r>
          </w:p>
        </w:tc>
        <w:tc>
          <w:tcPr>
            <w:tcW w:w="1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公务接待费</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3.4 </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17</w:t>
            </w:r>
          </w:p>
        </w:tc>
        <w:tc>
          <w:tcPr>
            <w:tcW w:w="1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公务接待费</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_</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3.4 </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Layout w:type="fixed"/>
          <w:tblCellMar>
            <w:top w:w="0" w:type="dxa"/>
            <w:left w:w="108" w:type="dxa"/>
            <w:bottom w:w="0" w:type="dxa"/>
            <w:right w:w="108" w:type="dxa"/>
          </w:tblCellMar>
        </w:tblPrEx>
        <w:trPr>
          <w:trHeight w:val="480"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08</w:t>
            </w:r>
          </w:p>
        </w:tc>
        <w:tc>
          <w:tcPr>
            <w:tcW w:w="1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公务运车运行维护费</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47.6 </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31</w:t>
            </w:r>
          </w:p>
        </w:tc>
        <w:tc>
          <w:tcPr>
            <w:tcW w:w="1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公务运车运行维护费</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_</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47.6 </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Layout w:type="fixed"/>
          <w:tblCellMar>
            <w:top w:w="0" w:type="dxa"/>
            <w:left w:w="108" w:type="dxa"/>
            <w:bottom w:w="0" w:type="dxa"/>
            <w:right w:w="108" w:type="dxa"/>
          </w:tblCellMar>
        </w:tblPrEx>
        <w:trPr>
          <w:trHeight w:val="480"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99</w:t>
            </w:r>
          </w:p>
        </w:tc>
        <w:tc>
          <w:tcPr>
            <w:tcW w:w="1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其他商品和服务支出</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30.4 </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99</w:t>
            </w:r>
          </w:p>
        </w:tc>
        <w:tc>
          <w:tcPr>
            <w:tcW w:w="1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其他商品和服务支出</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_</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30.4 </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Layout w:type="fixed"/>
          <w:tblCellMar>
            <w:top w:w="0" w:type="dxa"/>
            <w:left w:w="108" w:type="dxa"/>
            <w:bottom w:w="0" w:type="dxa"/>
            <w:right w:w="108" w:type="dxa"/>
          </w:tblCellMar>
        </w:tblPrEx>
        <w:trPr>
          <w:trHeight w:val="480"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b/>
                <w:bCs/>
                <w:color w:val="000000"/>
                <w:kern w:val="0"/>
                <w:sz w:val="22"/>
                <w:szCs w:val="22"/>
              </w:rPr>
            </w:pPr>
            <w:r>
              <w:rPr>
                <w:rFonts w:hint="eastAsia" w:ascii="宋体" w:hAnsi="宋体" w:cs="宋体"/>
                <w:b/>
                <w:bCs/>
                <w:color w:val="000000"/>
                <w:kern w:val="0"/>
                <w:sz w:val="22"/>
                <w:szCs w:val="22"/>
              </w:rPr>
              <w:t>509</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对个人和家庭的补助</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 xml:space="preserve">22.6 </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303</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对个人和家庭的补助</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 xml:space="preserve">22.6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_</w:t>
            </w:r>
          </w:p>
        </w:tc>
      </w:tr>
      <w:tr>
        <w:tblPrEx>
          <w:tblLayout w:type="fixed"/>
          <w:tblCellMar>
            <w:top w:w="0" w:type="dxa"/>
            <w:left w:w="108" w:type="dxa"/>
            <w:bottom w:w="0" w:type="dxa"/>
            <w:right w:w="108" w:type="dxa"/>
          </w:tblCellMar>
        </w:tblPrEx>
        <w:trPr>
          <w:trHeight w:val="480"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01</w:t>
            </w:r>
          </w:p>
        </w:tc>
        <w:tc>
          <w:tcPr>
            <w:tcW w:w="1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社会福利和救助</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11.7 </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04</w:t>
            </w:r>
          </w:p>
        </w:tc>
        <w:tc>
          <w:tcPr>
            <w:tcW w:w="1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抚恤金</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11.7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_</w:t>
            </w:r>
          </w:p>
        </w:tc>
      </w:tr>
      <w:tr>
        <w:tblPrEx>
          <w:tblLayout w:type="fixed"/>
          <w:tblCellMar>
            <w:top w:w="0" w:type="dxa"/>
            <w:left w:w="108" w:type="dxa"/>
            <w:bottom w:w="0" w:type="dxa"/>
            <w:right w:w="108" w:type="dxa"/>
          </w:tblCellMar>
        </w:tblPrEx>
        <w:trPr>
          <w:trHeight w:val="480"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99</w:t>
            </w:r>
          </w:p>
        </w:tc>
        <w:tc>
          <w:tcPr>
            <w:tcW w:w="1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其他对个人和家庭的补助</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10.9 </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99</w:t>
            </w:r>
          </w:p>
        </w:tc>
        <w:tc>
          <w:tcPr>
            <w:tcW w:w="1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其他对个人和家庭的补助</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10.9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_</w:t>
            </w:r>
          </w:p>
        </w:tc>
      </w:tr>
      <w:tr>
        <w:tblPrEx>
          <w:tblLayout w:type="fixed"/>
          <w:tblCellMar>
            <w:top w:w="0" w:type="dxa"/>
            <w:left w:w="108" w:type="dxa"/>
            <w:bottom w:w="0" w:type="dxa"/>
            <w:right w:w="108" w:type="dxa"/>
          </w:tblCellMar>
        </w:tblPrEx>
        <w:trPr>
          <w:trHeight w:val="480"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3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2783.1 </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2591.4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191.7 </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bl>
    <w:p>
      <w:pPr>
        <w:widowControl/>
        <w:jc w:val="left"/>
        <w:rPr>
          <w:rFonts w:ascii="黑体" w:eastAsia="黑体"/>
          <w:szCs w:val="21"/>
        </w:rPr>
        <w:sectPr>
          <w:pgSz w:w="11906" w:h="16838"/>
          <w:pgMar w:top="1440" w:right="663" w:bottom="1440" w:left="663" w:header="851" w:footer="992" w:gutter="0"/>
          <w:cols w:space="425" w:num="1"/>
          <w:docGrid w:type="lines" w:linePitch="312" w:charSpace="0"/>
        </w:sectPr>
      </w:pPr>
    </w:p>
    <w:tbl>
      <w:tblPr>
        <w:tblStyle w:val="10"/>
        <w:tblW w:w="14885" w:type="dxa"/>
        <w:tblInd w:w="-34" w:type="dxa"/>
        <w:tblLayout w:type="fixed"/>
        <w:tblCellMar>
          <w:top w:w="0" w:type="dxa"/>
          <w:left w:w="108" w:type="dxa"/>
          <w:bottom w:w="0" w:type="dxa"/>
          <w:right w:w="108" w:type="dxa"/>
        </w:tblCellMar>
      </w:tblPr>
      <w:tblGrid>
        <w:gridCol w:w="1172"/>
        <w:gridCol w:w="813"/>
        <w:gridCol w:w="345"/>
        <w:gridCol w:w="661"/>
        <w:gridCol w:w="572"/>
        <w:gridCol w:w="420"/>
        <w:gridCol w:w="771"/>
        <w:gridCol w:w="217"/>
        <w:gridCol w:w="857"/>
        <w:gridCol w:w="101"/>
        <w:gridCol w:w="530"/>
        <w:gridCol w:w="217"/>
        <w:gridCol w:w="426"/>
        <w:gridCol w:w="426"/>
        <w:gridCol w:w="208"/>
        <w:gridCol w:w="497"/>
        <w:gridCol w:w="304"/>
        <w:gridCol w:w="402"/>
        <w:gridCol w:w="319"/>
        <w:gridCol w:w="530"/>
        <w:gridCol w:w="271"/>
        <w:gridCol w:w="438"/>
        <w:gridCol w:w="92"/>
        <w:gridCol w:w="640"/>
        <w:gridCol w:w="634"/>
        <w:gridCol w:w="54"/>
        <w:gridCol w:w="744"/>
        <w:gridCol w:w="342"/>
        <w:gridCol w:w="402"/>
        <w:gridCol w:w="801"/>
        <w:gridCol w:w="679"/>
      </w:tblGrid>
      <w:tr>
        <w:tblPrEx>
          <w:tblLayout w:type="fixed"/>
          <w:tblCellMar>
            <w:top w:w="0" w:type="dxa"/>
            <w:left w:w="108" w:type="dxa"/>
            <w:bottom w:w="0" w:type="dxa"/>
            <w:right w:w="108" w:type="dxa"/>
          </w:tblCellMar>
        </w:tblPrEx>
        <w:trPr>
          <w:trHeight w:val="270" w:hRule="atLeast"/>
        </w:trPr>
        <w:tc>
          <w:tcPr>
            <w:tcW w:w="1172" w:type="dxa"/>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lang w:bidi="bo-CN"/>
              </w:rPr>
            </w:pPr>
          </w:p>
        </w:tc>
        <w:tc>
          <w:tcPr>
            <w:tcW w:w="1158" w:type="dxa"/>
            <w:gridSpan w:val="2"/>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lang w:bidi="bo-CN"/>
              </w:rPr>
            </w:pPr>
          </w:p>
        </w:tc>
        <w:tc>
          <w:tcPr>
            <w:tcW w:w="1233" w:type="dxa"/>
            <w:gridSpan w:val="2"/>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lang w:bidi="bo-CN"/>
              </w:rPr>
            </w:pPr>
          </w:p>
        </w:tc>
        <w:tc>
          <w:tcPr>
            <w:tcW w:w="1191" w:type="dxa"/>
            <w:gridSpan w:val="2"/>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lang w:bidi="bo-CN"/>
              </w:rPr>
            </w:pPr>
          </w:p>
        </w:tc>
        <w:tc>
          <w:tcPr>
            <w:tcW w:w="1175" w:type="dxa"/>
            <w:gridSpan w:val="3"/>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lang w:bidi="bo-CN"/>
              </w:rPr>
            </w:pPr>
          </w:p>
        </w:tc>
        <w:tc>
          <w:tcPr>
            <w:tcW w:w="530" w:type="dxa"/>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lang w:bidi="bo-CN"/>
              </w:rPr>
            </w:pPr>
          </w:p>
        </w:tc>
        <w:tc>
          <w:tcPr>
            <w:tcW w:w="643" w:type="dxa"/>
            <w:gridSpan w:val="2"/>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lang w:bidi="bo-CN"/>
              </w:rPr>
            </w:pPr>
          </w:p>
        </w:tc>
        <w:tc>
          <w:tcPr>
            <w:tcW w:w="634" w:type="dxa"/>
            <w:gridSpan w:val="2"/>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lang w:bidi="bo-CN"/>
              </w:rPr>
            </w:pPr>
          </w:p>
        </w:tc>
        <w:tc>
          <w:tcPr>
            <w:tcW w:w="801" w:type="dxa"/>
            <w:gridSpan w:val="2"/>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lang w:bidi="bo-CN"/>
              </w:rPr>
            </w:pPr>
          </w:p>
        </w:tc>
        <w:tc>
          <w:tcPr>
            <w:tcW w:w="721" w:type="dxa"/>
            <w:gridSpan w:val="2"/>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lang w:bidi="bo-CN"/>
              </w:rPr>
            </w:pPr>
          </w:p>
        </w:tc>
        <w:tc>
          <w:tcPr>
            <w:tcW w:w="801" w:type="dxa"/>
            <w:gridSpan w:val="2"/>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lang w:bidi="bo-CN"/>
              </w:rPr>
            </w:pPr>
          </w:p>
        </w:tc>
        <w:tc>
          <w:tcPr>
            <w:tcW w:w="530" w:type="dxa"/>
            <w:gridSpan w:val="2"/>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lang w:bidi="bo-CN"/>
              </w:rPr>
            </w:pPr>
          </w:p>
        </w:tc>
        <w:tc>
          <w:tcPr>
            <w:tcW w:w="640" w:type="dxa"/>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lang w:bidi="bo-CN"/>
              </w:rPr>
            </w:pPr>
          </w:p>
        </w:tc>
        <w:tc>
          <w:tcPr>
            <w:tcW w:w="634" w:type="dxa"/>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lang w:bidi="bo-CN"/>
              </w:rPr>
            </w:pPr>
          </w:p>
        </w:tc>
        <w:tc>
          <w:tcPr>
            <w:tcW w:w="798" w:type="dxa"/>
            <w:gridSpan w:val="2"/>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lang w:bidi="bo-CN"/>
              </w:rPr>
            </w:pPr>
          </w:p>
        </w:tc>
        <w:tc>
          <w:tcPr>
            <w:tcW w:w="342" w:type="dxa"/>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lang w:bidi="bo-CN"/>
              </w:rPr>
            </w:pPr>
          </w:p>
        </w:tc>
        <w:tc>
          <w:tcPr>
            <w:tcW w:w="1882" w:type="dxa"/>
            <w:gridSpan w:val="3"/>
            <w:tcBorders>
              <w:top w:val="nil"/>
              <w:left w:val="nil"/>
              <w:bottom w:val="nil"/>
              <w:right w:val="nil"/>
            </w:tcBorders>
            <w:shd w:val="clear" w:color="auto" w:fill="auto"/>
            <w:vAlign w:val="center"/>
          </w:tcPr>
          <w:p>
            <w:pPr>
              <w:widowControl/>
              <w:jc w:val="center"/>
              <w:rPr>
                <w:rFonts w:ascii="黑体" w:hAnsi="黑体" w:eastAsia="黑体" w:cs="宋体"/>
                <w:color w:val="000000"/>
                <w:kern w:val="0"/>
                <w:sz w:val="22"/>
                <w:szCs w:val="22"/>
                <w:lang w:bidi="bo-CN"/>
              </w:rPr>
            </w:pPr>
            <w:r>
              <w:rPr>
                <w:rFonts w:hint="eastAsia" w:ascii="黑体" w:hAnsi="黑体" w:eastAsia="黑体" w:cs="宋体"/>
                <w:color w:val="000000"/>
                <w:kern w:val="0"/>
                <w:sz w:val="22"/>
                <w:szCs w:val="22"/>
                <w:lang w:bidi="bo-CN"/>
              </w:rPr>
              <w:t>部门公开04表</w:t>
            </w:r>
          </w:p>
        </w:tc>
      </w:tr>
      <w:tr>
        <w:tblPrEx>
          <w:tblLayout w:type="fixed"/>
          <w:tblCellMar>
            <w:top w:w="0" w:type="dxa"/>
            <w:left w:w="108" w:type="dxa"/>
            <w:bottom w:w="0" w:type="dxa"/>
            <w:right w:w="108" w:type="dxa"/>
          </w:tblCellMar>
        </w:tblPrEx>
        <w:trPr>
          <w:trHeight w:val="510" w:hRule="atLeast"/>
        </w:trPr>
        <w:tc>
          <w:tcPr>
            <w:tcW w:w="14885" w:type="dxa"/>
            <w:gridSpan w:val="31"/>
            <w:tcBorders>
              <w:top w:val="nil"/>
              <w:left w:val="nil"/>
              <w:bottom w:val="nil"/>
              <w:right w:val="nil"/>
            </w:tcBorders>
            <w:shd w:val="clear" w:color="auto" w:fill="auto"/>
            <w:vAlign w:val="center"/>
          </w:tcPr>
          <w:p>
            <w:pPr>
              <w:widowControl/>
              <w:jc w:val="center"/>
              <w:rPr>
                <w:rFonts w:ascii="方正小标宋简体" w:hAnsi="宋体" w:eastAsia="方正小标宋简体" w:cs="宋体"/>
                <w:color w:val="000000"/>
                <w:kern w:val="0"/>
                <w:sz w:val="40"/>
                <w:szCs w:val="40"/>
                <w:lang w:bidi="bo-CN"/>
              </w:rPr>
            </w:pPr>
            <w:r>
              <w:rPr>
                <w:rFonts w:hint="eastAsia" w:ascii="方正小标宋简体" w:hAnsi="宋体" w:eastAsia="方正小标宋简体" w:cs="宋体"/>
                <w:color w:val="000000"/>
                <w:kern w:val="0"/>
                <w:sz w:val="40"/>
                <w:szCs w:val="40"/>
                <w:lang w:bidi="bo-CN"/>
              </w:rPr>
              <w:t>一般公共预算“三公”经费支出表</w:t>
            </w:r>
          </w:p>
        </w:tc>
      </w:tr>
      <w:tr>
        <w:tblPrEx>
          <w:tblLayout w:type="fixed"/>
          <w:tblCellMar>
            <w:top w:w="0" w:type="dxa"/>
            <w:left w:w="108" w:type="dxa"/>
            <w:bottom w:w="0" w:type="dxa"/>
            <w:right w:w="108" w:type="dxa"/>
          </w:tblCellMar>
        </w:tblPrEx>
        <w:trPr>
          <w:trHeight w:val="555" w:hRule="atLeast"/>
        </w:trPr>
        <w:tc>
          <w:tcPr>
            <w:tcW w:w="4754" w:type="dxa"/>
            <w:gridSpan w:val="7"/>
            <w:tcBorders>
              <w:top w:val="nil"/>
              <w:left w:val="nil"/>
              <w:bottom w:val="single" w:color="auto" w:sz="4" w:space="0"/>
              <w:right w:val="nil"/>
            </w:tcBorders>
            <w:shd w:val="clear" w:color="auto" w:fill="auto"/>
            <w:vAlign w:val="center"/>
          </w:tcPr>
          <w:p>
            <w:pPr>
              <w:widowControl/>
              <w:jc w:val="left"/>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 xml:space="preserve"> 部门：那曲市人民政府</w:t>
            </w:r>
          </w:p>
        </w:tc>
        <w:tc>
          <w:tcPr>
            <w:tcW w:w="8651" w:type="dxa"/>
            <w:gridSpan w:val="22"/>
            <w:tcBorders>
              <w:top w:val="nil"/>
              <w:left w:val="nil"/>
              <w:bottom w:val="single" w:color="auto" w:sz="4" w:space="0"/>
              <w:right w:val="nil"/>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 xml:space="preserve">  </w:t>
            </w:r>
          </w:p>
        </w:tc>
        <w:tc>
          <w:tcPr>
            <w:tcW w:w="1480" w:type="dxa"/>
            <w:gridSpan w:val="2"/>
            <w:tcBorders>
              <w:top w:val="nil"/>
              <w:left w:val="nil"/>
              <w:bottom w:val="single" w:color="auto" w:sz="4" w:space="0"/>
              <w:right w:val="nil"/>
            </w:tcBorders>
            <w:shd w:val="clear" w:color="auto" w:fill="auto"/>
            <w:vAlign w:val="center"/>
          </w:tcPr>
          <w:p>
            <w:pPr>
              <w:widowControl/>
              <w:jc w:val="right"/>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单位：万元</w:t>
            </w:r>
          </w:p>
        </w:tc>
      </w:tr>
      <w:tr>
        <w:tblPrEx>
          <w:tblLayout w:type="fixed"/>
          <w:tblCellMar>
            <w:top w:w="0" w:type="dxa"/>
            <w:left w:w="108" w:type="dxa"/>
            <w:bottom w:w="0" w:type="dxa"/>
            <w:right w:w="108" w:type="dxa"/>
          </w:tblCellMar>
        </w:tblPrEx>
        <w:trPr>
          <w:trHeight w:val="555" w:hRule="atLeast"/>
        </w:trPr>
        <w:tc>
          <w:tcPr>
            <w:tcW w:w="5828"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 xml:space="preserve"> 2017年预算数</w:t>
            </w:r>
          </w:p>
        </w:tc>
        <w:tc>
          <w:tcPr>
            <w:tcW w:w="4669" w:type="dxa"/>
            <w:gridSpan w:val="1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 xml:space="preserve"> 2017年预算执行数</w:t>
            </w:r>
          </w:p>
        </w:tc>
        <w:tc>
          <w:tcPr>
            <w:tcW w:w="4388" w:type="dxa"/>
            <w:gridSpan w:val="9"/>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 xml:space="preserve"> 2018年预算数</w:t>
            </w:r>
          </w:p>
        </w:tc>
      </w:tr>
      <w:tr>
        <w:tblPrEx>
          <w:tblLayout w:type="fixed"/>
          <w:tblCellMar>
            <w:top w:w="0" w:type="dxa"/>
            <w:left w:w="108" w:type="dxa"/>
            <w:bottom w:w="0" w:type="dxa"/>
            <w:right w:w="108" w:type="dxa"/>
          </w:tblCellMar>
        </w:tblPrEx>
        <w:trPr>
          <w:trHeight w:val="555" w:hRule="atLeast"/>
        </w:trPr>
        <w:tc>
          <w:tcPr>
            <w:tcW w:w="117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合计</w:t>
            </w:r>
          </w:p>
        </w:tc>
        <w:tc>
          <w:tcPr>
            <w:tcW w:w="81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因公出国(境)费</w:t>
            </w:r>
          </w:p>
        </w:tc>
        <w:tc>
          <w:tcPr>
            <w:tcW w:w="2986"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公务用车购置及运行费</w:t>
            </w:r>
          </w:p>
        </w:tc>
        <w:tc>
          <w:tcPr>
            <w:tcW w:w="8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公务接待费</w:t>
            </w:r>
          </w:p>
        </w:tc>
        <w:tc>
          <w:tcPr>
            <w:tcW w:w="848" w:type="dxa"/>
            <w:gridSpan w:val="3"/>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合计</w:t>
            </w:r>
          </w:p>
        </w:tc>
        <w:tc>
          <w:tcPr>
            <w:tcW w:w="852"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因公出国(境)费</w:t>
            </w:r>
          </w:p>
        </w:tc>
        <w:tc>
          <w:tcPr>
            <w:tcW w:w="2260"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公务用车购置及运行费</w:t>
            </w:r>
          </w:p>
        </w:tc>
        <w:tc>
          <w:tcPr>
            <w:tcW w:w="709"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公务接待费</w:t>
            </w:r>
          </w:p>
        </w:tc>
        <w:tc>
          <w:tcPr>
            <w:tcW w:w="732"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合计</w:t>
            </w:r>
          </w:p>
        </w:tc>
        <w:tc>
          <w:tcPr>
            <w:tcW w:w="688"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因公出国(境)费</w:t>
            </w:r>
          </w:p>
        </w:tc>
        <w:tc>
          <w:tcPr>
            <w:tcW w:w="2289"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公务用车购置及运行费</w:t>
            </w:r>
          </w:p>
        </w:tc>
        <w:tc>
          <w:tcPr>
            <w:tcW w:w="67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公务接待费</w:t>
            </w:r>
          </w:p>
        </w:tc>
      </w:tr>
      <w:tr>
        <w:tblPrEx>
          <w:tblLayout w:type="fixed"/>
          <w:tblCellMar>
            <w:top w:w="0" w:type="dxa"/>
            <w:left w:w="108" w:type="dxa"/>
            <w:bottom w:w="0" w:type="dxa"/>
            <w:right w:w="108" w:type="dxa"/>
          </w:tblCellMar>
        </w:tblPrEx>
        <w:trPr>
          <w:trHeight w:val="555" w:hRule="atLeast"/>
        </w:trPr>
        <w:tc>
          <w:tcPr>
            <w:tcW w:w="117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lang w:bidi="bo-CN"/>
              </w:rPr>
            </w:pPr>
          </w:p>
        </w:tc>
        <w:tc>
          <w:tcPr>
            <w:tcW w:w="81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lang w:bidi="bo-CN"/>
              </w:rPr>
            </w:pPr>
          </w:p>
        </w:tc>
        <w:tc>
          <w:tcPr>
            <w:tcW w:w="1006"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小计</w:t>
            </w:r>
          </w:p>
        </w:tc>
        <w:tc>
          <w:tcPr>
            <w:tcW w:w="99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公务用车购置费</w:t>
            </w:r>
          </w:p>
        </w:tc>
        <w:tc>
          <w:tcPr>
            <w:tcW w:w="988"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公务用车运行费</w:t>
            </w:r>
          </w:p>
        </w:tc>
        <w:tc>
          <w:tcPr>
            <w:tcW w:w="85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lang w:bidi="bo-CN"/>
              </w:rPr>
            </w:pPr>
          </w:p>
        </w:tc>
        <w:tc>
          <w:tcPr>
            <w:tcW w:w="848"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lang w:bidi="bo-CN"/>
              </w:rPr>
            </w:pPr>
          </w:p>
        </w:tc>
        <w:tc>
          <w:tcPr>
            <w:tcW w:w="85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lang w:bidi="bo-CN"/>
              </w:rPr>
            </w:pPr>
          </w:p>
        </w:tc>
        <w:tc>
          <w:tcPr>
            <w:tcW w:w="705"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小计</w:t>
            </w:r>
          </w:p>
        </w:tc>
        <w:tc>
          <w:tcPr>
            <w:tcW w:w="706"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公务用车购置费</w:t>
            </w:r>
          </w:p>
        </w:tc>
        <w:tc>
          <w:tcPr>
            <w:tcW w:w="849"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公务用车运行费</w:t>
            </w:r>
          </w:p>
        </w:tc>
        <w:tc>
          <w:tcPr>
            <w:tcW w:w="709"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lang w:bidi="bo-CN"/>
              </w:rPr>
            </w:pPr>
          </w:p>
        </w:tc>
        <w:tc>
          <w:tcPr>
            <w:tcW w:w="73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lang w:bidi="bo-CN"/>
              </w:rPr>
            </w:pPr>
          </w:p>
        </w:tc>
        <w:tc>
          <w:tcPr>
            <w:tcW w:w="688"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lang w:bidi="bo-CN"/>
              </w:rPr>
            </w:pPr>
          </w:p>
        </w:tc>
        <w:tc>
          <w:tcPr>
            <w:tcW w:w="74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小计</w:t>
            </w:r>
          </w:p>
        </w:tc>
        <w:tc>
          <w:tcPr>
            <w:tcW w:w="744"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公务用车购置费</w:t>
            </w:r>
          </w:p>
        </w:tc>
        <w:tc>
          <w:tcPr>
            <w:tcW w:w="8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公务用车运行费</w:t>
            </w:r>
          </w:p>
        </w:tc>
        <w:tc>
          <w:tcPr>
            <w:tcW w:w="67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lang w:bidi="bo-CN"/>
              </w:rPr>
            </w:pPr>
          </w:p>
        </w:tc>
      </w:tr>
      <w:tr>
        <w:tblPrEx>
          <w:tblLayout w:type="fixed"/>
          <w:tblCellMar>
            <w:top w:w="0" w:type="dxa"/>
            <w:left w:w="108" w:type="dxa"/>
            <w:bottom w:w="0" w:type="dxa"/>
            <w:right w:w="108" w:type="dxa"/>
          </w:tblCellMar>
        </w:tblPrEx>
        <w:trPr>
          <w:trHeight w:val="555" w:hRule="atLeast"/>
        </w:trPr>
        <w:tc>
          <w:tcPr>
            <w:tcW w:w="11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 xml:space="preserve"> 526.9</w:t>
            </w:r>
          </w:p>
        </w:tc>
        <w:tc>
          <w:tcPr>
            <w:tcW w:w="81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w:t>
            </w:r>
          </w:p>
        </w:tc>
        <w:tc>
          <w:tcPr>
            <w:tcW w:w="1006"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526.9</w:t>
            </w:r>
          </w:p>
        </w:tc>
        <w:tc>
          <w:tcPr>
            <w:tcW w:w="99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0</w:t>
            </w:r>
          </w:p>
        </w:tc>
        <w:tc>
          <w:tcPr>
            <w:tcW w:w="988"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146.9</w:t>
            </w:r>
          </w:p>
        </w:tc>
        <w:tc>
          <w:tcPr>
            <w:tcW w:w="8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380</w:t>
            </w:r>
          </w:p>
        </w:tc>
        <w:tc>
          <w:tcPr>
            <w:tcW w:w="848" w:type="dxa"/>
            <w:gridSpan w:val="3"/>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526.9</w:t>
            </w:r>
          </w:p>
        </w:tc>
        <w:tc>
          <w:tcPr>
            <w:tcW w:w="85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w:t>
            </w:r>
          </w:p>
        </w:tc>
        <w:tc>
          <w:tcPr>
            <w:tcW w:w="705"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526.9</w:t>
            </w:r>
          </w:p>
        </w:tc>
        <w:tc>
          <w:tcPr>
            <w:tcW w:w="706"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w:t>
            </w:r>
          </w:p>
        </w:tc>
        <w:tc>
          <w:tcPr>
            <w:tcW w:w="849"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146.9</w:t>
            </w:r>
          </w:p>
        </w:tc>
        <w:tc>
          <w:tcPr>
            <w:tcW w:w="709"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380</w:t>
            </w:r>
          </w:p>
        </w:tc>
        <w:tc>
          <w:tcPr>
            <w:tcW w:w="73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496.88</w:t>
            </w:r>
          </w:p>
        </w:tc>
        <w:tc>
          <w:tcPr>
            <w:tcW w:w="688"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w:t>
            </w:r>
          </w:p>
        </w:tc>
        <w:tc>
          <w:tcPr>
            <w:tcW w:w="74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496.88</w:t>
            </w:r>
          </w:p>
        </w:tc>
        <w:tc>
          <w:tcPr>
            <w:tcW w:w="744"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w:t>
            </w:r>
          </w:p>
        </w:tc>
        <w:tc>
          <w:tcPr>
            <w:tcW w:w="8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154.88</w:t>
            </w:r>
          </w:p>
        </w:tc>
        <w:tc>
          <w:tcPr>
            <w:tcW w:w="67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342</w:t>
            </w:r>
          </w:p>
        </w:tc>
      </w:tr>
      <w:tr>
        <w:tblPrEx>
          <w:tblLayout w:type="fixed"/>
          <w:tblCellMar>
            <w:top w:w="0" w:type="dxa"/>
            <w:left w:w="108" w:type="dxa"/>
            <w:bottom w:w="0" w:type="dxa"/>
            <w:right w:w="108" w:type="dxa"/>
          </w:tblCellMar>
        </w:tblPrEx>
        <w:trPr>
          <w:trHeight w:val="1294" w:hRule="atLeast"/>
        </w:trPr>
        <w:tc>
          <w:tcPr>
            <w:tcW w:w="14885" w:type="dxa"/>
            <w:gridSpan w:val="31"/>
            <w:tcBorders>
              <w:top w:val="single" w:color="auto" w:sz="4" w:space="0"/>
              <w:left w:val="nil"/>
              <w:right w:val="nil"/>
            </w:tcBorders>
            <w:shd w:val="clear" w:color="auto" w:fill="auto"/>
            <w:vAlign w:val="center"/>
          </w:tcPr>
          <w:p>
            <w:pPr>
              <w:widowControl/>
              <w:jc w:val="left"/>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注：1.如此表无数据，则以空表形式公开，请不要删除此表；</w:t>
            </w:r>
          </w:p>
          <w:p>
            <w:pPr>
              <w:widowControl/>
              <w:jc w:val="left"/>
              <w:rPr>
                <w:rFonts w:ascii="宋体" w:hAnsi="宋体" w:cs="宋体"/>
                <w:color w:val="000000"/>
                <w:kern w:val="0"/>
                <w:sz w:val="22"/>
                <w:szCs w:val="22"/>
                <w:lang w:bidi="bo-CN"/>
              </w:rPr>
            </w:pPr>
            <w:r>
              <w:rPr>
                <w:rFonts w:hint="eastAsia" w:ascii="仿宋_GB2312" w:hAnsi="宋体" w:eastAsia="仿宋_GB2312" w:cs="宋体"/>
                <w:color w:val="000000"/>
                <w:kern w:val="0"/>
                <w:sz w:val="22"/>
                <w:szCs w:val="22"/>
                <w:lang w:bidi="bo-CN"/>
              </w:rPr>
              <w:t>　  2.如此表为空表，请说明原因。</w:t>
            </w:r>
          </w:p>
        </w:tc>
      </w:tr>
    </w:tbl>
    <w:p>
      <w:pPr>
        <w:jc w:val="left"/>
        <w:rPr>
          <w:rFonts w:ascii="黑体" w:eastAsia="黑体"/>
          <w:szCs w:val="21"/>
        </w:rPr>
      </w:pPr>
    </w:p>
    <w:p>
      <w:pPr>
        <w:jc w:val="left"/>
        <w:rPr>
          <w:rFonts w:ascii="黑体" w:eastAsia="黑体"/>
          <w:sz w:val="32"/>
          <w:szCs w:val="32"/>
        </w:rPr>
        <w:sectPr>
          <w:pgSz w:w="16838" w:h="11906" w:orient="landscape"/>
          <w:pgMar w:top="1797" w:right="1165" w:bottom="1797" w:left="1157" w:header="851" w:footer="992" w:gutter="0"/>
          <w:cols w:space="425" w:num="1"/>
          <w:docGrid w:type="lines" w:linePitch="312" w:charSpace="0"/>
        </w:sectPr>
      </w:pPr>
    </w:p>
    <w:tbl>
      <w:tblPr>
        <w:tblStyle w:val="10"/>
        <w:tblW w:w="8522" w:type="dxa"/>
        <w:tblInd w:w="0" w:type="dxa"/>
        <w:tblLayout w:type="fixed"/>
        <w:tblCellMar>
          <w:top w:w="0" w:type="dxa"/>
          <w:left w:w="108" w:type="dxa"/>
          <w:bottom w:w="0" w:type="dxa"/>
          <w:right w:w="108" w:type="dxa"/>
        </w:tblCellMar>
      </w:tblPr>
      <w:tblGrid>
        <w:gridCol w:w="1733"/>
        <w:gridCol w:w="1733"/>
        <w:gridCol w:w="1156"/>
        <w:gridCol w:w="1950"/>
        <w:gridCol w:w="1950"/>
      </w:tblGrid>
      <w:tr>
        <w:tblPrEx>
          <w:tblLayout w:type="fixed"/>
          <w:tblCellMar>
            <w:top w:w="0" w:type="dxa"/>
            <w:left w:w="108" w:type="dxa"/>
            <w:bottom w:w="0" w:type="dxa"/>
            <w:right w:w="108" w:type="dxa"/>
          </w:tblCellMar>
        </w:tblPrEx>
        <w:trPr>
          <w:trHeight w:val="315" w:hRule="atLeast"/>
        </w:trPr>
        <w:tc>
          <w:tcPr>
            <w:tcW w:w="1733"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2"/>
                <w:szCs w:val="22"/>
                <w:lang w:bidi="bo-CN"/>
              </w:rPr>
            </w:pPr>
          </w:p>
        </w:tc>
        <w:tc>
          <w:tcPr>
            <w:tcW w:w="1733"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2"/>
                <w:szCs w:val="22"/>
                <w:lang w:bidi="bo-CN"/>
              </w:rPr>
            </w:pPr>
          </w:p>
        </w:tc>
        <w:tc>
          <w:tcPr>
            <w:tcW w:w="1156"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2"/>
                <w:szCs w:val="22"/>
                <w:lang w:bidi="bo-CN"/>
              </w:rPr>
            </w:pPr>
          </w:p>
        </w:tc>
        <w:tc>
          <w:tcPr>
            <w:tcW w:w="3900" w:type="dxa"/>
            <w:gridSpan w:val="2"/>
            <w:tcBorders>
              <w:top w:val="nil"/>
              <w:left w:val="nil"/>
              <w:bottom w:val="nil"/>
              <w:right w:val="nil"/>
            </w:tcBorders>
            <w:shd w:val="clear" w:color="auto" w:fill="auto"/>
            <w:vAlign w:val="center"/>
          </w:tcPr>
          <w:p>
            <w:pPr>
              <w:widowControl/>
              <w:jc w:val="right"/>
              <w:rPr>
                <w:rFonts w:ascii="黑体" w:hAnsi="黑体" w:eastAsia="黑体" w:cs="宋体"/>
                <w:color w:val="000000"/>
                <w:kern w:val="0"/>
                <w:sz w:val="22"/>
                <w:szCs w:val="22"/>
                <w:lang w:bidi="bo-CN"/>
              </w:rPr>
            </w:pPr>
            <w:r>
              <w:rPr>
                <w:rFonts w:hint="eastAsia" w:ascii="黑体" w:hAnsi="黑体" w:eastAsia="黑体" w:cs="宋体"/>
                <w:color w:val="000000"/>
                <w:kern w:val="0"/>
                <w:sz w:val="22"/>
                <w:szCs w:val="22"/>
                <w:lang w:bidi="bo-CN"/>
              </w:rPr>
              <w:t>部门公开05表</w:t>
            </w:r>
          </w:p>
        </w:tc>
      </w:tr>
      <w:tr>
        <w:tblPrEx>
          <w:tblLayout w:type="fixed"/>
          <w:tblCellMar>
            <w:top w:w="0" w:type="dxa"/>
            <w:left w:w="108" w:type="dxa"/>
            <w:bottom w:w="0" w:type="dxa"/>
            <w:right w:w="108" w:type="dxa"/>
          </w:tblCellMar>
        </w:tblPrEx>
        <w:trPr>
          <w:trHeight w:val="720" w:hRule="atLeast"/>
        </w:trPr>
        <w:tc>
          <w:tcPr>
            <w:tcW w:w="8522" w:type="dxa"/>
            <w:gridSpan w:val="5"/>
            <w:tcBorders>
              <w:top w:val="nil"/>
              <w:left w:val="nil"/>
              <w:bottom w:val="nil"/>
              <w:right w:val="nil"/>
            </w:tcBorders>
            <w:shd w:val="clear" w:color="auto" w:fill="auto"/>
            <w:vAlign w:val="center"/>
          </w:tcPr>
          <w:p>
            <w:pPr>
              <w:widowControl/>
              <w:jc w:val="center"/>
              <w:rPr>
                <w:rFonts w:ascii="方正小标宋简体" w:hAnsi="宋体" w:eastAsia="方正小标宋简体" w:cs="宋体"/>
                <w:color w:val="000000"/>
                <w:kern w:val="0"/>
                <w:sz w:val="36"/>
                <w:szCs w:val="36"/>
                <w:lang w:bidi="bo-CN"/>
              </w:rPr>
            </w:pPr>
            <w:r>
              <w:rPr>
                <w:rFonts w:hint="eastAsia" w:ascii="方正小标宋简体" w:hAnsi="宋体" w:eastAsia="方正小标宋简体" w:cs="宋体"/>
                <w:color w:val="000000"/>
                <w:kern w:val="0"/>
                <w:sz w:val="36"/>
                <w:szCs w:val="36"/>
                <w:lang w:bidi="bo-CN"/>
              </w:rPr>
              <w:t>政府性基金预算支出表</w:t>
            </w:r>
          </w:p>
        </w:tc>
      </w:tr>
      <w:tr>
        <w:tblPrEx>
          <w:tblLayout w:type="fixed"/>
          <w:tblCellMar>
            <w:top w:w="0" w:type="dxa"/>
            <w:left w:w="108" w:type="dxa"/>
            <w:bottom w:w="0" w:type="dxa"/>
            <w:right w:w="108" w:type="dxa"/>
          </w:tblCellMar>
        </w:tblPrEx>
        <w:trPr>
          <w:trHeight w:val="570" w:hRule="atLeast"/>
        </w:trPr>
        <w:tc>
          <w:tcPr>
            <w:tcW w:w="3466" w:type="dxa"/>
            <w:gridSpan w:val="2"/>
            <w:tcBorders>
              <w:top w:val="nil"/>
              <w:left w:val="nil"/>
              <w:bottom w:val="single" w:color="auto" w:sz="4" w:space="0"/>
              <w:right w:val="nil"/>
            </w:tcBorders>
            <w:shd w:val="clear" w:color="auto" w:fill="auto"/>
            <w:vAlign w:val="center"/>
          </w:tcPr>
          <w:p>
            <w:pPr>
              <w:widowControl/>
              <w:jc w:val="left"/>
              <w:rPr>
                <w:rFonts w:ascii="仿宋_GB2312" w:hAnsi="宋体" w:eastAsia="仿宋_GB2312" w:cs="宋体"/>
                <w:color w:val="000000"/>
                <w:kern w:val="0"/>
                <w:sz w:val="24"/>
                <w:lang w:bidi="bo-CN"/>
              </w:rPr>
            </w:pPr>
            <w:r>
              <w:rPr>
                <w:rFonts w:hint="eastAsia" w:ascii="仿宋_GB2312" w:hAnsi="宋体" w:eastAsia="仿宋_GB2312" w:cs="宋体"/>
                <w:color w:val="000000"/>
                <w:kern w:val="0"/>
                <w:sz w:val="24"/>
                <w:lang w:bidi="bo-CN"/>
              </w:rPr>
              <w:t>部门：那曲市政府办</w:t>
            </w:r>
          </w:p>
        </w:tc>
        <w:tc>
          <w:tcPr>
            <w:tcW w:w="1156" w:type="dxa"/>
            <w:tcBorders>
              <w:top w:val="nil"/>
              <w:left w:val="nil"/>
              <w:bottom w:val="single" w:color="auto" w:sz="4" w:space="0"/>
              <w:right w:val="nil"/>
            </w:tcBorders>
            <w:shd w:val="clear" w:color="auto" w:fill="auto"/>
            <w:vAlign w:val="center"/>
          </w:tcPr>
          <w:p>
            <w:pPr>
              <w:widowControl/>
              <w:jc w:val="center"/>
              <w:rPr>
                <w:rFonts w:ascii="仿宋_GB2312" w:hAnsi="宋体" w:eastAsia="仿宋_GB2312" w:cs="宋体"/>
                <w:color w:val="000000"/>
                <w:kern w:val="0"/>
                <w:sz w:val="24"/>
                <w:lang w:bidi="bo-CN"/>
              </w:rPr>
            </w:pPr>
            <w:r>
              <w:rPr>
                <w:rFonts w:hint="eastAsia" w:ascii="仿宋_GB2312" w:hAnsi="宋体" w:eastAsia="仿宋_GB2312" w:cs="宋体"/>
                <w:color w:val="000000"/>
                <w:kern w:val="0"/>
                <w:sz w:val="24"/>
                <w:lang w:bidi="bo-CN"/>
              </w:rPr>
              <w:t>　</w:t>
            </w:r>
          </w:p>
        </w:tc>
        <w:tc>
          <w:tcPr>
            <w:tcW w:w="3900" w:type="dxa"/>
            <w:gridSpan w:val="2"/>
            <w:tcBorders>
              <w:top w:val="nil"/>
              <w:left w:val="nil"/>
              <w:bottom w:val="single" w:color="auto" w:sz="4" w:space="0"/>
              <w:right w:val="nil"/>
            </w:tcBorders>
            <w:shd w:val="clear" w:color="auto" w:fill="auto"/>
            <w:vAlign w:val="center"/>
          </w:tcPr>
          <w:p>
            <w:pPr>
              <w:widowControl/>
              <w:jc w:val="right"/>
              <w:rPr>
                <w:rFonts w:ascii="仿宋_GB2312" w:hAnsi="宋体" w:eastAsia="仿宋_GB2312" w:cs="宋体"/>
                <w:color w:val="000000"/>
                <w:kern w:val="0"/>
                <w:sz w:val="24"/>
                <w:lang w:bidi="bo-CN"/>
              </w:rPr>
            </w:pPr>
            <w:r>
              <w:rPr>
                <w:rFonts w:hint="eastAsia" w:ascii="仿宋_GB2312" w:hAnsi="宋体" w:eastAsia="仿宋_GB2312" w:cs="宋体"/>
                <w:color w:val="000000"/>
                <w:kern w:val="0"/>
                <w:sz w:val="24"/>
                <w:lang w:bidi="bo-CN"/>
              </w:rPr>
              <w:t>单位：万元</w:t>
            </w:r>
          </w:p>
        </w:tc>
      </w:tr>
      <w:tr>
        <w:tblPrEx>
          <w:tblLayout w:type="fixed"/>
          <w:tblCellMar>
            <w:top w:w="0" w:type="dxa"/>
            <w:left w:w="108" w:type="dxa"/>
            <w:bottom w:w="0" w:type="dxa"/>
            <w:right w:w="108" w:type="dxa"/>
          </w:tblCellMar>
        </w:tblPrEx>
        <w:trPr>
          <w:trHeight w:val="480" w:hRule="atLeast"/>
        </w:trPr>
        <w:tc>
          <w:tcPr>
            <w:tcW w:w="173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lang w:bidi="bo-CN"/>
              </w:rPr>
            </w:pPr>
            <w:r>
              <w:rPr>
                <w:rFonts w:hint="eastAsia" w:ascii="仿宋_GB2312" w:hAnsi="宋体" w:eastAsia="仿宋_GB2312" w:cs="宋体"/>
                <w:color w:val="000000"/>
                <w:kern w:val="0"/>
                <w:sz w:val="24"/>
                <w:lang w:bidi="bo-CN"/>
              </w:rPr>
              <w:t>科目编码</w:t>
            </w:r>
          </w:p>
        </w:tc>
        <w:tc>
          <w:tcPr>
            <w:tcW w:w="173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lang w:bidi="bo-CN"/>
              </w:rPr>
            </w:pPr>
            <w:r>
              <w:rPr>
                <w:rFonts w:hint="eastAsia" w:ascii="仿宋_GB2312" w:hAnsi="宋体" w:eastAsia="仿宋_GB2312" w:cs="宋体"/>
                <w:color w:val="000000"/>
                <w:kern w:val="0"/>
                <w:sz w:val="24"/>
                <w:lang w:bidi="bo-CN"/>
              </w:rPr>
              <w:t>科目名称　</w:t>
            </w:r>
          </w:p>
        </w:tc>
        <w:tc>
          <w:tcPr>
            <w:tcW w:w="505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lang w:bidi="bo-CN"/>
              </w:rPr>
            </w:pPr>
            <w:r>
              <w:rPr>
                <w:rFonts w:hint="eastAsia" w:ascii="仿宋_GB2312" w:hAnsi="宋体" w:eastAsia="仿宋_GB2312" w:cs="宋体"/>
                <w:color w:val="000000"/>
                <w:kern w:val="0"/>
                <w:sz w:val="24"/>
                <w:lang w:bidi="bo-CN"/>
              </w:rPr>
              <w:t>本年政府性基金预算财政拨款支出</w:t>
            </w:r>
          </w:p>
        </w:tc>
      </w:tr>
      <w:tr>
        <w:tblPrEx>
          <w:tblLayout w:type="fixed"/>
          <w:tblCellMar>
            <w:top w:w="0" w:type="dxa"/>
            <w:left w:w="108" w:type="dxa"/>
            <w:bottom w:w="0" w:type="dxa"/>
            <w:right w:w="108" w:type="dxa"/>
          </w:tblCellMar>
        </w:tblPrEx>
        <w:trPr>
          <w:trHeight w:val="480" w:hRule="atLeast"/>
        </w:trPr>
        <w:tc>
          <w:tcPr>
            <w:tcW w:w="173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lang w:bidi="bo-CN"/>
              </w:rPr>
            </w:pPr>
          </w:p>
        </w:tc>
        <w:tc>
          <w:tcPr>
            <w:tcW w:w="173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lang w:bidi="bo-CN"/>
              </w:rPr>
            </w:pPr>
          </w:p>
        </w:tc>
        <w:tc>
          <w:tcPr>
            <w:tcW w:w="11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lang w:bidi="bo-CN"/>
              </w:rPr>
            </w:pPr>
            <w:r>
              <w:rPr>
                <w:rFonts w:hint="eastAsia" w:ascii="仿宋_GB2312" w:hAnsi="宋体" w:eastAsia="仿宋_GB2312" w:cs="宋体"/>
                <w:color w:val="000000"/>
                <w:kern w:val="0"/>
                <w:sz w:val="24"/>
                <w:lang w:bidi="bo-CN"/>
              </w:rPr>
              <w:t>合计</w:t>
            </w:r>
          </w:p>
        </w:tc>
        <w:tc>
          <w:tcPr>
            <w:tcW w:w="19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lang w:bidi="bo-CN"/>
              </w:rPr>
            </w:pPr>
            <w:r>
              <w:rPr>
                <w:rFonts w:hint="eastAsia" w:ascii="仿宋_GB2312" w:hAnsi="宋体" w:eastAsia="仿宋_GB2312" w:cs="宋体"/>
                <w:color w:val="000000"/>
                <w:kern w:val="0"/>
                <w:sz w:val="24"/>
                <w:lang w:bidi="bo-CN"/>
              </w:rPr>
              <w:t>基本支出</w:t>
            </w:r>
          </w:p>
        </w:tc>
        <w:tc>
          <w:tcPr>
            <w:tcW w:w="19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lang w:bidi="bo-CN"/>
              </w:rPr>
            </w:pPr>
            <w:r>
              <w:rPr>
                <w:rFonts w:hint="eastAsia" w:ascii="仿宋_GB2312" w:hAnsi="宋体" w:eastAsia="仿宋_GB2312" w:cs="宋体"/>
                <w:color w:val="000000"/>
                <w:kern w:val="0"/>
                <w:sz w:val="24"/>
                <w:lang w:bidi="bo-CN"/>
              </w:rPr>
              <w:t>项目支出</w:t>
            </w:r>
          </w:p>
        </w:tc>
      </w:tr>
      <w:tr>
        <w:tblPrEx>
          <w:tblLayout w:type="fixed"/>
          <w:tblCellMar>
            <w:top w:w="0" w:type="dxa"/>
            <w:left w:w="108" w:type="dxa"/>
            <w:bottom w:w="0" w:type="dxa"/>
            <w:right w:w="108" w:type="dxa"/>
          </w:tblCellMar>
        </w:tblPrEx>
        <w:trPr>
          <w:trHeight w:val="480" w:hRule="atLeast"/>
        </w:trPr>
        <w:tc>
          <w:tcPr>
            <w:tcW w:w="173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lang w:bidi="bo-CN"/>
              </w:rPr>
            </w:pPr>
            <w:r>
              <w:rPr>
                <w:rFonts w:hint="eastAsia" w:ascii="仿宋_GB2312" w:hAnsi="宋体" w:eastAsia="仿宋_GB2312" w:cs="宋体"/>
                <w:color w:val="000000"/>
                <w:kern w:val="0"/>
                <w:sz w:val="24"/>
                <w:lang w:bidi="bo-CN"/>
              </w:rPr>
              <w:t>　</w:t>
            </w:r>
          </w:p>
        </w:tc>
        <w:tc>
          <w:tcPr>
            <w:tcW w:w="173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lang w:bidi="bo-CN"/>
              </w:rPr>
            </w:pPr>
            <w:r>
              <w:rPr>
                <w:rFonts w:hint="eastAsia" w:ascii="仿宋_GB2312" w:hAnsi="宋体" w:eastAsia="仿宋_GB2312" w:cs="宋体"/>
                <w:color w:val="000000"/>
                <w:kern w:val="0"/>
                <w:sz w:val="24"/>
                <w:lang w:bidi="bo-CN"/>
              </w:rPr>
              <w:t>　</w:t>
            </w:r>
          </w:p>
        </w:tc>
        <w:tc>
          <w:tcPr>
            <w:tcW w:w="11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lang w:bidi="bo-CN"/>
              </w:rPr>
            </w:pPr>
            <w:r>
              <w:rPr>
                <w:rFonts w:hint="eastAsia" w:ascii="仿宋_GB2312" w:hAnsi="宋体" w:eastAsia="仿宋_GB2312" w:cs="宋体"/>
                <w:color w:val="000000"/>
                <w:kern w:val="0"/>
                <w:sz w:val="24"/>
                <w:lang w:bidi="bo-CN"/>
              </w:rPr>
              <w:t>0</w:t>
            </w:r>
          </w:p>
        </w:tc>
        <w:tc>
          <w:tcPr>
            <w:tcW w:w="19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lang w:bidi="bo-CN"/>
              </w:rPr>
            </w:pPr>
            <w:r>
              <w:rPr>
                <w:rFonts w:hint="eastAsia" w:ascii="仿宋_GB2312" w:hAnsi="宋体" w:eastAsia="仿宋_GB2312" w:cs="宋体"/>
                <w:color w:val="000000"/>
                <w:kern w:val="0"/>
                <w:sz w:val="24"/>
                <w:lang w:bidi="bo-CN"/>
              </w:rPr>
              <w:t>0</w:t>
            </w:r>
          </w:p>
        </w:tc>
        <w:tc>
          <w:tcPr>
            <w:tcW w:w="19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lang w:bidi="bo-CN"/>
              </w:rPr>
            </w:pPr>
            <w:r>
              <w:rPr>
                <w:rFonts w:hint="eastAsia" w:ascii="仿宋_GB2312" w:hAnsi="宋体" w:eastAsia="仿宋_GB2312" w:cs="宋体"/>
                <w:color w:val="000000"/>
                <w:kern w:val="0"/>
                <w:sz w:val="24"/>
                <w:lang w:bidi="bo-CN"/>
              </w:rPr>
              <w:t>0</w:t>
            </w:r>
          </w:p>
        </w:tc>
      </w:tr>
      <w:tr>
        <w:tblPrEx>
          <w:tblLayout w:type="fixed"/>
          <w:tblCellMar>
            <w:top w:w="0" w:type="dxa"/>
            <w:left w:w="108" w:type="dxa"/>
            <w:bottom w:w="0" w:type="dxa"/>
            <w:right w:w="108" w:type="dxa"/>
          </w:tblCellMar>
        </w:tblPrEx>
        <w:trPr>
          <w:trHeight w:val="480" w:hRule="atLeast"/>
        </w:trPr>
        <w:tc>
          <w:tcPr>
            <w:tcW w:w="173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lang w:bidi="bo-CN"/>
              </w:rPr>
            </w:pPr>
            <w:r>
              <w:rPr>
                <w:rFonts w:hint="eastAsia" w:ascii="仿宋_GB2312" w:hAnsi="宋体" w:eastAsia="仿宋_GB2312" w:cs="宋体"/>
                <w:color w:val="000000"/>
                <w:kern w:val="0"/>
                <w:sz w:val="24"/>
                <w:lang w:bidi="bo-CN"/>
              </w:rPr>
              <w:t>　</w:t>
            </w:r>
          </w:p>
        </w:tc>
        <w:tc>
          <w:tcPr>
            <w:tcW w:w="173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lang w:bidi="bo-CN"/>
              </w:rPr>
            </w:pPr>
            <w:r>
              <w:rPr>
                <w:rFonts w:hint="eastAsia" w:ascii="仿宋_GB2312" w:hAnsi="宋体" w:eastAsia="仿宋_GB2312" w:cs="宋体"/>
                <w:color w:val="000000"/>
                <w:kern w:val="0"/>
                <w:sz w:val="24"/>
                <w:lang w:bidi="bo-CN"/>
              </w:rPr>
              <w:t>　</w:t>
            </w:r>
          </w:p>
        </w:tc>
        <w:tc>
          <w:tcPr>
            <w:tcW w:w="11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lang w:bidi="bo-CN"/>
              </w:rPr>
            </w:pPr>
            <w:r>
              <w:rPr>
                <w:rFonts w:hint="eastAsia" w:ascii="仿宋_GB2312" w:hAnsi="宋体" w:eastAsia="仿宋_GB2312" w:cs="宋体"/>
                <w:color w:val="000000"/>
                <w:kern w:val="0"/>
                <w:sz w:val="24"/>
                <w:lang w:bidi="bo-CN"/>
              </w:rPr>
              <w:t>　</w:t>
            </w:r>
          </w:p>
        </w:tc>
        <w:tc>
          <w:tcPr>
            <w:tcW w:w="19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lang w:bidi="bo-CN"/>
              </w:rPr>
            </w:pPr>
            <w:r>
              <w:rPr>
                <w:rFonts w:hint="eastAsia" w:ascii="仿宋_GB2312" w:hAnsi="宋体" w:eastAsia="仿宋_GB2312" w:cs="宋体"/>
                <w:color w:val="000000"/>
                <w:kern w:val="0"/>
                <w:sz w:val="24"/>
                <w:lang w:bidi="bo-CN"/>
              </w:rPr>
              <w:t>　</w:t>
            </w:r>
          </w:p>
        </w:tc>
        <w:tc>
          <w:tcPr>
            <w:tcW w:w="19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lang w:bidi="bo-CN"/>
              </w:rPr>
            </w:pPr>
            <w:r>
              <w:rPr>
                <w:rFonts w:hint="eastAsia" w:ascii="仿宋_GB2312" w:hAnsi="宋体" w:eastAsia="仿宋_GB2312" w:cs="宋体"/>
                <w:color w:val="000000"/>
                <w:kern w:val="0"/>
                <w:sz w:val="24"/>
                <w:lang w:bidi="bo-CN"/>
              </w:rPr>
              <w:t>　</w:t>
            </w:r>
          </w:p>
        </w:tc>
      </w:tr>
      <w:tr>
        <w:tblPrEx>
          <w:tblLayout w:type="fixed"/>
          <w:tblCellMar>
            <w:top w:w="0" w:type="dxa"/>
            <w:left w:w="108" w:type="dxa"/>
            <w:bottom w:w="0" w:type="dxa"/>
            <w:right w:w="108" w:type="dxa"/>
          </w:tblCellMar>
        </w:tblPrEx>
        <w:trPr>
          <w:trHeight w:val="480" w:hRule="atLeast"/>
        </w:trPr>
        <w:tc>
          <w:tcPr>
            <w:tcW w:w="173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lang w:bidi="bo-CN"/>
              </w:rPr>
            </w:pPr>
            <w:r>
              <w:rPr>
                <w:rFonts w:hint="eastAsia" w:ascii="仿宋_GB2312" w:hAnsi="宋体" w:eastAsia="仿宋_GB2312" w:cs="宋体"/>
                <w:color w:val="000000"/>
                <w:kern w:val="0"/>
                <w:sz w:val="24"/>
                <w:lang w:bidi="bo-CN"/>
              </w:rPr>
              <w:t>　</w:t>
            </w:r>
          </w:p>
        </w:tc>
        <w:tc>
          <w:tcPr>
            <w:tcW w:w="173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lang w:bidi="bo-CN"/>
              </w:rPr>
            </w:pPr>
            <w:r>
              <w:rPr>
                <w:rFonts w:hint="eastAsia" w:ascii="仿宋_GB2312" w:hAnsi="宋体" w:eastAsia="仿宋_GB2312" w:cs="宋体"/>
                <w:color w:val="000000"/>
                <w:kern w:val="0"/>
                <w:sz w:val="24"/>
                <w:lang w:bidi="bo-CN"/>
              </w:rPr>
              <w:t>　</w:t>
            </w:r>
          </w:p>
        </w:tc>
        <w:tc>
          <w:tcPr>
            <w:tcW w:w="11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lang w:bidi="bo-CN"/>
              </w:rPr>
            </w:pPr>
            <w:r>
              <w:rPr>
                <w:rFonts w:hint="eastAsia" w:ascii="仿宋_GB2312" w:hAnsi="宋体" w:eastAsia="仿宋_GB2312" w:cs="宋体"/>
                <w:color w:val="000000"/>
                <w:kern w:val="0"/>
                <w:sz w:val="24"/>
                <w:lang w:bidi="bo-CN"/>
              </w:rPr>
              <w:t>　</w:t>
            </w:r>
          </w:p>
        </w:tc>
        <w:tc>
          <w:tcPr>
            <w:tcW w:w="19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lang w:bidi="bo-CN"/>
              </w:rPr>
            </w:pPr>
            <w:r>
              <w:rPr>
                <w:rFonts w:hint="eastAsia" w:ascii="仿宋_GB2312" w:hAnsi="宋体" w:eastAsia="仿宋_GB2312" w:cs="宋体"/>
                <w:color w:val="000000"/>
                <w:kern w:val="0"/>
                <w:sz w:val="24"/>
                <w:lang w:bidi="bo-CN"/>
              </w:rPr>
              <w:t>　</w:t>
            </w:r>
          </w:p>
        </w:tc>
        <w:tc>
          <w:tcPr>
            <w:tcW w:w="19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lang w:bidi="bo-CN"/>
              </w:rPr>
            </w:pPr>
            <w:r>
              <w:rPr>
                <w:rFonts w:hint="eastAsia" w:ascii="仿宋_GB2312" w:hAnsi="宋体" w:eastAsia="仿宋_GB2312" w:cs="宋体"/>
                <w:color w:val="000000"/>
                <w:kern w:val="0"/>
                <w:sz w:val="24"/>
                <w:lang w:bidi="bo-CN"/>
              </w:rPr>
              <w:t>　</w:t>
            </w:r>
          </w:p>
        </w:tc>
      </w:tr>
      <w:tr>
        <w:tblPrEx>
          <w:tblLayout w:type="fixed"/>
          <w:tblCellMar>
            <w:top w:w="0" w:type="dxa"/>
            <w:left w:w="108" w:type="dxa"/>
            <w:bottom w:w="0" w:type="dxa"/>
            <w:right w:w="108" w:type="dxa"/>
          </w:tblCellMar>
        </w:tblPrEx>
        <w:trPr>
          <w:trHeight w:val="480" w:hRule="atLeast"/>
        </w:trPr>
        <w:tc>
          <w:tcPr>
            <w:tcW w:w="173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lang w:bidi="bo-CN"/>
              </w:rPr>
            </w:pPr>
            <w:r>
              <w:rPr>
                <w:rFonts w:hint="eastAsia" w:ascii="仿宋_GB2312" w:hAnsi="宋体" w:eastAsia="仿宋_GB2312" w:cs="宋体"/>
                <w:color w:val="000000"/>
                <w:kern w:val="0"/>
                <w:sz w:val="24"/>
                <w:lang w:bidi="bo-CN"/>
              </w:rPr>
              <w:t>　</w:t>
            </w:r>
          </w:p>
        </w:tc>
        <w:tc>
          <w:tcPr>
            <w:tcW w:w="173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lang w:bidi="bo-CN"/>
              </w:rPr>
            </w:pPr>
            <w:r>
              <w:rPr>
                <w:rFonts w:hint="eastAsia" w:ascii="仿宋_GB2312" w:hAnsi="宋体" w:eastAsia="仿宋_GB2312" w:cs="宋体"/>
                <w:color w:val="000000"/>
                <w:kern w:val="0"/>
                <w:sz w:val="24"/>
                <w:lang w:bidi="bo-CN"/>
              </w:rPr>
              <w:t>　</w:t>
            </w:r>
          </w:p>
        </w:tc>
        <w:tc>
          <w:tcPr>
            <w:tcW w:w="11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lang w:bidi="bo-CN"/>
              </w:rPr>
            </w:pPr>
            <w:r>
              <w:rPr>
                <w:rFonts w:hint="eastAsia" w:ascii="仿宋_GB2312" w:hAnsi="宋体" w:eastAsia="仿宋_GB2312" w:cs="宋体"/>
                <w:color w:val="000000"/>
                <w:kern w:val="0"/>
                <w:sz w:val="24"/>
                <w:lang w:bidi="bo-CN"/>
              </w:rPr>
              <w:t>　</w:t>
            </w:r>
          </w:p>
        </w:tc>
        <w:tc>
          <w:tcPr>
            <w:tcW w:w="19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lang w:bidi="bo-CN"/>
              </w:rPr>
            </w:pPr>
            <w:r>
              <w:rPr>
                <w:rFonts w:hint="eastAsia" w:ascii="仿宋_GB2312" w:hAnsi="宋体" w:eastAsia="仿宋_GB2312" w:cs="宋体"/>
                <w:color w:val="000000"/>
                <w:kern w:val="0"/>
                <w:sz w:val="24"/>
                <w:lang w:bidi="bo-CN"/>
              </w:rPr>
              <w:t>　</w:t>
            </w:r>
          </w:p>
        </w:tc>
        <w:tc>
          <w:tcPr>
            <w:tcW w:w="19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lang w:bidi="bo-CN"/>
              </w:rPr>
            </w:pPr>
            <w:r>
              <w:rPr>
                <w:rFonts w:hint="eastAsia" w:ascii="仿宋_GB2312" w:hAnsi="宋体" w:eastAsia="仿宋_GB2312" w:cs="宋体"/>
                <w:color w:val="000000"/>
                <w:kern w:val="0"/>
                <w:sz w:val="24"/>
                <w:lang w:bidi="bo-CN"/>
              </w:rPr>
              <w:t>　</w:t>
            </w:r>
          </w:p>
        </w:tc>
      </w:tr>
      <w:tr>
        <w:tblPrEx>
          <w:tblLayout w:type="fixed"/>
          <w:tblCellMar>
            <w:top w:w="0" w:type="dxa"/>
            <w:left w:w="108" w:type="dxa"/>
            <w:bottom w:w="0" w:type="dxa"/>
            <w:right w:w="108" w:type="dxa"/>
          </w:tblCellMar>
        </w:tblPrEx>
        <w:trPr>
          <w:trHeight w:val="480" w:hRule="atLeast"/>
        </w:trPr>
        <w:tc>
          <w:tcPr>
            <w:tcW w:w="173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lang w:bidi="bo-CN"/>
              </w:rPr>
            </w:pPr>
            <w:r>
              <w:rPr>
                <w:rFonts w:hint="eastAsia" w:ascii="仿宋_GB2312" w:hAnsi="宋体" w:eastAsia="仿宋_GB2312" w:cs="宋体"/>
                <w:color w:val="000000"/>
                <w:kern w:val="0"/>
                <w:sz w:val="24"/>
                <w:lang w:bidi="bo-CN"/>
              </w:rPr>
              <w:t>　</w:t>
            </w:r>
          </w:p>
        </w:tc>
        <w:tc>
          <w:tcPr>
            <w:tcW w:w="173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lang w:bidi="bo-CN"/>
              </w:rPr>
            </w:pPr>
            <w:r>
              <w:rPr>
                <w:rFonts w:hint="eastAsia" w:ascii="仿宋_GB2312" w:hAnsi="宋体" w:eastAsia="仿宋_GB2312" w:cs="宋体"/>
                <w:color w:val="000000"/>
                <w:kern w:val="0"/>
                <w:sz w:val="24"/>
                <w:lang w:bidi="bo-CN"/>
              </w:rPr>
              <w:t>　</w:t>
            </w:r>
          </w:p>
        </w:tc>
        <w:tc>
          <w:tcPr>
            <w:tcW w:w="11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lang w:bidi="bo-CN"/>
              </w:rPr>
            </w:pPr>
            <w:r>
              <w:rPr>
                <w:rFonts w:hint="eastAsia" w:ascii="仿宋_GB2312" w:hAnsi="宋体" w:eastAsia="仿宋_GB2312" w:cs="宋体"/>
                <w:color w:val="000000"/>
                <w:kern w:val="0"/>
                <w:sz w:val="24"/>
                <w:lang w:bidi="bo-CN"/>
              </w:rPr>
              <w:t>　</w:t>
            </w:r>
          </w:p>
        </w:tc>
        <w:tc>
          <w:tcPr>
            <w:tcW w:w="19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lang w:bidi="bo-CN"/>
              </w:rPr>
            </w:pPr>
            <w:r>
              <w:rPr>
                <w:rFonts w:hint="eastAsia" w:ascii="仿宋_GB2312" w:hAnsi="宋体" w:eastAsia="仿宋_GB2312" w:cs="宋体"/>
                <w:color w:val="000000"/>
                <w:kern w:val="0"/>
                <w:sz w:val="24"/>
                <w:lang w:bidi="bo-CN"/>
              </w:rPr>
              <w:t>　</w:t>
            </w:r>
          </w:p>
        </w:tc>
        <w:tc>
          <w:tcPr>
            <w:tcW w:w="19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lang w:bidi="bo-CN"/>
              </w:rPr>
            </w:pPr>
            <w:r>
              <w:rPr>
                <w:rFonts w:hint="eastAsia" w:ascii="仿宋_GB2312" w:hAnsi="宋体" w:eastAsia="仿宋_GB2312" w:cs="宋体"/>
                <w:color w:val="000000"/>
                <w:kern w:val="0"/>
                <w:sz w:val="24"/>
                <w:lang w:bidi="bo-CN"/>
              </w:rPr>
              <w:t>　</w:t>
            </w:r>
          </w:p>
        </w:tc>
      </w:tr>
      <w:tr>
        <w:tblPrEx>
          <w:tblLayout w:type="fixed"/>
          <w:tblCellMar>
            <w:top w:w="0" w:type="dxa"/>
            <w:left w:w="108" w:type="dxa"/>
            <w:bottom w:w="0" w:type="dxa"/>
            <w:right w:w="108" w:type="dxa"/>
          </w:tblCellMar>
        </w:tblPrEx>
        <w:trPr>
          <w:trHeight w:val="480" w:hRule="atLeast"/>
        </w:trPr>
        <w:tc>
          <w:tcPr>
            <w:tcW w:w="346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lang w:bidi="bo-CN"/>
              </w:rPr>
            </w:pPr>
            <w:r>
              <w:rPr>
                <w:rFonts w:hint="eastAsia" w:ascii="仿宋_GB2312" w:hAnsi="宋体" w:eastAsia="仿宋_GB2312" w:cs="宋体"/>
                <w:color w:val="000000"/>
                <w:kern w:val="0"/>
                <w:sz w:val="24"/>
                <w:lang w:bidi="bo-CN"/>
              </w:rPr>
              <w:t>合计</w:t>
            </w:r>
          </w:p>
        </w:tc>
        <w:tc>
          <w:tcPr>
            <w:tcW w:w="11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lang w:bidi="bo-CN"/>
              </w:rPr>
            </w:pPr>
            <w:r>
              <w:rPr>
                <w:rFonts w:hint="eastAsia" w:ascii="仿宋_GB2312" w:hAnsi="宋体" w:eastAsia="仿宋_GB2312" w:cs="宋体"/>
                <w:color w:val="000000"/>
                <w:kern w:val="0"/>
                <w:sz w:val="24"/>
                <w:lang w:bidi="bo-CN"/>
              </w:rPr>
              <w:t>0</w:t>
            </w:r>
          </w:p>
        </w:tc>
        <w:tc>
          <w:tcPr>
            <w:tcW w:w="19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lang w:bidi="bo-CN"/>
              </w:rPr>
            </w:pPr>
            <w:r>
              <w:rPr>
                <w:rFonts w:hint="eastAsia" w:ascii="仿宋_GB2312" w:hAnsi="宋体" w:eastAsia="仿宋_GB2312" w:cs="宋体"/>
                <w:color w:val="000000"/>
                <w:kern w:val="0"/>
                <w:sz w:val="24"/>
                <w:lang w:bidi="bo-CN"/>
              </w:rPr>
              <w:t>0</w:t>
            </w:r>
          </w:p>
        </w:tc>
        <w:tc>
          <w:tcPr>
            <w:tcW w:w="19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lang w:bidi="bo-CN"/>
              </w:rPr>
            </w:pPr>
            <w:r>
              <w:rPr>
                <w:rFonts w:hint="eastAsia" w:ascii="仿宋_GB2312" w:hAnsi="宋体" w:eastAsia="仿宋_GB2312" w:cs="宋体"/>
                <w:color w:val="000000"/>
                <w:kern w:val="0"/>
                <w:sz w:val="24"/>
                <w:lang w:bidi="bo-CN"/>
              </w:rPr>
              <w:t>0</w:t>
            </w:r>
          </w:p>
        </w:tc>
      </w:tr>
      <w:tr>
        <w:tblPrEx>
          <w:tblLayout w:type="fixed"/>
          <w:tblCellMar>
            <w:top w:w="0" w:type="dxa"/>
            <w:left w:w="108" w:type="dxa"/>
            <w:bottom w:w="0" w:type="dxa"/>
            <w:right w:w="108" w:type="dxa"/>
          </w:tblCellMar>
        </w:tblPrEx>
        <w:trPr>
          <w:trHeight w:val="420" w:hRule="atLeast"/>
        </w:trPr>
        <w:tc>
          <w:tcPr>
            <w:tcW w:w="8522" w:type="dxa"/>
            <w:gridSpan w:val="5"/>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lang w:bidi="bo-CN"/>
              </w:rPr>
            </w:pPr>
            <w:r>
              <w:rPr>
                <w:rFonts w:hint="eastAsia" w:ascii="仿宋_GB2312" w:hAnsi="宋体" w:eastAsia="仿宋_GB2312" w:cs="宋体"/>
                <w:color w:val="000000"/>
                <w:kern w:val="0"/>
                <w:sz w:val="24"/>
                <w:lang w:bidi="bo-CN"/>
              </w:rPr>
              <w:t>注：1.如此表无数据，则以空表形式公开，请不要删除此表；</w:t>
            </w:r>
          </w:p>
        </w:tc>
      </w:tr>
      <w:tr>
        <w:tblPrEx>
          <w:tblLayout w:type="fixed"/>
          <w:tblCellMar>
            <w:top w:w="0" w:type="dxa"/>
            <w:left w:w="108" w:type="dxa"/>
            <w:bottom w:w="0" w:type="dxa"/>
            <w:right w:w="108" w:type="dxa"/>
          </w:tblCellMar>
        </w:tblPrEx>
        <w:trPr>
          <w:trHeight w:val="420" w:hRule="atLeast"/>
        </w:trPr>
        <w:tc>
          <w:tcPr>
            <w:tcW w:w="8522" w:type="dxa"/>
            <w:gridSpan w:val="5"/>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lang w:bidi="bo-CN"/>
              </w:rPr>
            </w:pPr>
            <w:r>
              <w:rPr>
                <w:rFonts w:hint="eastAsia" w:ascii="仿宋_GB2312" w:hAnsi="宋体" w:eastAsia="仿宋_GB2312" w:cs="宋体"/>
                <w:color w:val="000000"/>
                <w:kern w:val="0"/>
                <w:sz w:val="24"/>
                <w:lang w:bidi="bo-CN"/>
              </w:rPr>
              <w:t xml:space="preserve">    2.如此表为空表，请说明原因。</w:t>
            </w:r>
          </w:p>
        </w:tc>
      </w:tr>
      <w:tr>
        <w:tblPrEx>
          <w:tblLayout w:type="fixed"/>
          <w:tblCellMar>
            <w:top w:w="0" w:type="dxa"/>
            <w:left w:w="108" w:type="dxa"/>
            <w:bottom w:w="0" w:type="dxa"/>
            <w:right w:w="108" w:type="dxa"/>
          </w:tblCellMar>
        </w:tblPrEx>
        <w:trPr>
          <w:trHeight w:val="789" w:hRule="atLeast"/>
        </w:trPr>
        <w:tc>
          <w:tcPr>
            <w:tcW w:w="8522" w:type="dxa"/>
            <w:gridSpan w:val="5"/>
            <w:tcBorders>
              <w:top w:val="nil"/>
              <w:left w:val="nil"/>
              <w:bottom w:val="nil"/>
              <w:right w:val="nil"/>
            </w:tcBorders>
            <w:shd w:val="clear" w:color="auto" w:fill="auto"/>
            <w:vAlign w:val="center"/>
          </w:tcPr>
          <w:p>
            <w:pPr>
              <w:widowControl/>
              <w:jc w:val="left"/>
              <w:rPr>
                <w:rFonts w:ascii="仿宋_GB2312" w:hAnsi="宋体" w:eastAsia="仿宋_GB2312" w:cs="宋体"/>
                <w:b/>
                <w:bCs/>
                <w:color w:val="000000"/>
                <w:kern w:val="0"/>
                <w:sz w:val="28"/>
                <w:szCs w:val="28"/>
                <w:lang w:bidi="bo-CN"/>
              </w:rPr>
            </w:pPr>
            <w:r>
              <w:rPr>
                <w:rFonts w:hint="eastAsia" w:ascii="仿宋_GB2312" w:hAnsi="宋体" w:eastAsia="仿宋_GB2312" w:cs="宋体"/>
                <w:b/>
                <w:bCs/>
                <w:color w:val="000000"/>
                <w:kern w:val="0"/>
                <w:sz w:val="28"/>
                <w:szCs w:val="28"/>
                <w:lang w:bidi="bo-CN"/>
              </w:rPr>
              <w:t>说明：我单位2018年度没有安排政府性基金预算支出。</w:t>
            </w:r>
          </w:p>
        </w:tc>
      </w:tr>
    </w:tbl>
    <w:p>
      <w:pPr>
        <w:jc w:val="left"/>
        <w:rPr>
          <w:rFonts w:ascii="黑体" w:eastAsia="黑体"/>
          <w:sz w:val="24"/>
        </w:rPr>
      </w:pPr>
    </w:p>
    <w:p>
      <w:pPr>
        <w:jc w:val="left"/>
        <w:rPr>
          <w:rFonts w:ascii="黑体" w:eastAsia="黑体"/>
          <w:sz w:val="24"/>
        </w:rPr>
      </w:pPr>
    </w:p>
    <w:p>
      <w:pPr>
        <w:widowControl/>
        <w:jc w:val="left"/>
        <w:rPr>
          <w:rFonts w:ascii="黑体" w:eastAsia="黑体"/>
          <w:sz w:val="24"/>
        </w:rPr>
      </w:pPr>
      <w:r>
        <w:rPr>
          <w:rFonts w:ascii="黑体" w:eastAsia="黑体"/>
          <w:sz w:val="24"/>
        </w:rPr>
        <w:br w:type="page"/>
      </w:r>
    </w:p>
    <w:tbl>
      <w:tblPr>
        <w:tblStyle w:val="10"/>
        <w:tblW w:w="8428" w:type="dxa"/>
        <w:tblInd w:w="94" w:type="dxa"/>
        <w:tblLayout w:type="fixed"/>
        <w:tblCellMar>
          <w:top w:w="0" w:type="dxa"/>
          <w:left w:w="108" w:type="dxa"/>
          <w:bottom w:w="0" w:type="dxa"/>
          <w:right w:w="108" w:type="dxa"/>
        </w:tblCellMar>
      </w:tblPr>
      <w:tblGrid>
        <w:gridCol w:w="2934"/>
        <w:gridCol w:w="962"/>
        <w:gridCol w:w="2776"/>
        <w:gridCol w:w="1756"/>
      </w:tblGrid>
      <w:tr>
        <w:tblPrEx>
          <w:tblLayout w:type="fixed"/>
          <w:tblCellMar>
            <w:top w:w="0" w:type="dxa"/>
            <w:left w:w="108" w:type="dxa"/>
            <w:bottom w:w="0" w:type="dxa"/>
            <w:right w:w="108" w:type="dxa"/>
          </w:tblCellMar>
        </w:tblPrEx>
        <w:trPr>
          <w:trHeight w:val="600" w:hRule="atLeast"/>
        </w:trPr>
        <w:tc>
          <w:tcPr>
            <w:tcW w:w="2934" w:type="dxa"/>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lang w:bidi="bo-CN"/>
              </w:rPr>
            </w:pPr>
          </w:p>
        </w:tc>
        <w:tc>
          <w:tcPr>
            <w:tcW w:w="962" w:type="dxa"/>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lang w:bidi="bo-CN"/>
              </w:rPr>
            </w:pPr>
          </w:p>
        </w:tc>
        <w:tc>
          <w:tcPr>
            <w:tcW w:w="2776" w:type="dxa"/>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lang w:bidi="bo-CN"/>
              </w:rPr>
            </w:pPr>
          </w:p>
        </w:tc>
        <w:tc>
          <w:tcPr>
            <w:tcW w:w="1756" w:type="dxa"/>
            <w:tcBorders>
              <w:top w:val="nil"/>
              <w:left w:val="nil"/>
              <w:bottom w:val="nil"/>
              <w:right w:val="nil"/>
            </w:tcBorders>
            <w:shd w:val="clear" w:color="auto" w:fill="auto"/>
            <w:vAlign w:val="center"/>
          </w:tcPr>
          <w:p>
            <w:pPr>
              <w:widowControl/>
              <w:jc w:val="right"/>
              <w:rPr>
                <w:rFonts w:ascii="黑体" w:hAnsi="黑体" w:eastAsia="黑体" w:cs="宋体"/>
                <w:color w:val="000000"/>
                <w:kern w:val="0"/>
                <w:sz w:val="22"/>
                <w:szCs w:val="22"/>
                <w:lang w:bidi="bo-CN"/>
              </w:rPr>
            </w:pPr>
            <w:r>
              <w:rPr>
                <w:rFonts w:hint="eastAsia" w:ascii="黑体" w:hAnsi="黑体" w:eastAsia="黑体" w:cs="宋体"/>
                <w:color w:val="000000"/>
                <w:kern w:val="0"/>
                <w:sz w:val="22"/>
                <w:szCs w:val="22"/>
                <w:lang w:bidi="bo-CN"/>
              </w:rPr>
              <w:t xml:space="preserve"> 部门公开06表 </w:t>
            </w:r>
          </w:p>
        </w:tc>
      </w:tr>
      <w:tr>
        <w:tblPrEx>
          <w:tblLayout w:type="fixed"/>
          <w:tblCellMar>
            <w:top w:w="0" w:type="dxa"/>
            <w:left w:w="108" w:type="dxa"/>
            <w:bottom w:w="0" w:type="dxa"/>
            <w:right w:w="108" w:type="dxa"/>
          </w:tblCellMar>
        </w:tblPrEx>
        <w:trPr>
          <w:trHeight w:val="675" w:hRule="atLeast"/>
        </w:trPr>
        <w:tc>
          <w:tcPr>
            <w:tcW w:w="8428" w:type="dxa"/>
            <w:gridSpan w:val="4"/>
            <w:tcBorders>
              <w:top w:val="nil"/>
              <w:left w:val="nil"/>
              <w:bottom w:val="nil"/>
              <w:right w:val="nil"/>
            </w:tcBorders>
            <w:shd w:val="clear" w:color="auto" w:fill="auto"/>
            <w:vAlign w:val="center"/>
          </w:tcPr>
          <w:p>
            <w:pPr>
              <w:widowControl/>
              <w:jc w:val="center"/>
              <w:rPr>
                <w:rFonts w:ascii="方正小标宋简体" w:hAnsi="宋体" w:eastAsia="方正小标宋简体" w:cs="宋体"/>
                <w:color w:val="000000"/>
                <w:kern w:val="0"/>
                <w:sz w:val="36"/>
                <w:szCs w:val="36"/>
                <w:lang w:bidi="bo-CN"/>
              </w:rPr>
            </w:pPr>
            <w:r>
              <w:rPr>
                <w:rFonts w:hint="eastAsia" w:ascii="方正小标宋简体" w:hAnsi="宋体" w:eastAsia="方正小标宋简体" w:cs="宋体"/>
                <w:color w:val="000000"/>
                <w:kern w:val="0"/>
                <w:sz w:val="36"/>
                <w:szCs w:val="36"/>
                <w:lang w:bidi="bo-CN"/>
              </w:rPr>
              <w:t>部门收支总表</w:t>
            </w:r>
          </w:p>
        </w:tc>
      </w:tr>
      <w:tr>
        <w:tblPrEx>
          <w:tblLayout w:type="fixed"/>
          <w:tblCellMar>
            <w:top w:w="0" w:type="dxa"/>
            <w:left w:w="108" w:type="dxa"/>
            <w:bottom w:w="0" w:type="dxa"/>
            <w:right w:w="108" w:type="dxa"/>
          </w:tblCellMar>
        </w:tblPrEx>
        <w:trPr>
          <w:trHeight w:val="600" w:hRule="atLeast"/>
        </w:trPr>
        <w:tc>
          <w:tcPr>
            <w:tcW w:w="2934"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部门：那曲市人民政府</w:t>
            </w:r>
          </w:p>
        </w:tc>
        <w:tc>
          <w:tcPr>
            <w:tcW w:w="3738" w:type="dxa"/>
            <w:gridSpan w:val="2"/>
            <w:tcBorders>
              <w:top w:val="nil"/>
              <w:left w:val="nil"/>
              <w:bottom w:val="single" w:color="auto" w:sz="4" w:space="0"/>
              <w:right w:val="nil"/>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2018年度</w:t>
            </w:r>
          </w:p>
        </w:tc>
        <w:tc>
          <w:tcPr>
            <w:tcW w:w="1756" w:type="dxa"/>
            <w:tcBorders>
              <w:top w:val="nil"/>
              <w:left w:val="nil"/>
              <w:bottom w:val="nil"/>
              <w:right w:val="nil"/>
            </w:tcBorders>
            <w:shd w:val="clear" w:color="auto" w:fill="auto"/>
            <w:vAlign w:val="center"/>
          </w:tcPr>
          <w:p>
            <w:pPr>
              <w:widowControl/>
              <w:jc w:val="right"/>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 xml:space="preserve"> 单位：万元 </w:t>
            </w:r>
          </w:p>
        </w:tc>
      </w:tr>
      <w:tr>
        <w:tblPrEx>
          <w:tblLayout w:type="fixed"/>
          <w:tblCellMar>
            <w:top w:w="0" w:type="dxa"/>
            <w:left w:w="108" w:type="dxa"/>
            <w:bottom w:w="0" w:type="dxa"/>
            <w:right w:w="108" w:type="dxa"/>
          </w:tblCellMar>
        </w:tblPrEx>
        <w:trPr>
          <w:trHeight w:val="480" w:hRule="atLeast"/>
        </w:trPr>
        <w:tc>
          <w:tcPr>
            <w:tcW w:w="389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lang w:bidi="bo-CN"/>
              </w:rPr>
            </w:pPr>
            <w:r>
              <w:rPr>
                <w:rFonts w:hint="eastAsia" w:ascii="仿宋_GB2312" w:hAnsi="宋体" w:eastAsia="仿宋_GB2312" w:cs="宋体"/>
                <w:b/>
                <w:bCs/>
                <w:color w:val="000000"/>
                <w:kern w:val="0"/>
                <w:sz w:val="22"/>
                <w:szCs w:val="22"/>
                <w:lang w:bidi="bo-CN"/>
              </w:rPr>
              <w:t>收入</w:t>
            </w:r>
          </w:p>
        </w:tc>
        <w:tc>
          <w:tcPr>
            <w:tcW w:w="453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lang w:bidi="bo-CN"/>
              </w:rPr>
            </w:pPr>
            <w:r>
              <w:rPr>
                <w:rFonts w:hint="eastAsia" w:ascii="仿宋_GB2312" w:hAnsi="宋体" w:eastAsia="仿宋_GB2312" w:cs="宋体"/>
                <w:b/>
                <w:bCs/>
                <w:color w:val="000000"/>
                <w:kern w:val="0"/>
                <w:sz w:val="22"/>
                <w:szCs w:val="22"/>
                <w:lang w:bidi="bo-CN"/>
              </w:rPr>
              <w:t>支出</w:t>
            </w:r>
          </w:p>
        </w:tc>
      </w:tr>
      <w:tr>
        <w:tblPrEx>
          <w:tblLayout w:type="fixed"/>
          <w:tblCellMar>
            <w:top w:w="0" w:type="dxa"/>
            <w:left w:w="108" w:type="dxa"/>
            <w:bottom w:w="0" w:type="dxa"/>
            <w:right w:w="108" w:type="dxa"/>
          </w:tblCellMar>
        </w:tblPrEx>
        <w:trPr>
          <w:trHeight w:val="480" w:hRule="atLeast"/>
        </w:trPr>
        <w:tc>
          <w:tcPr>
            <w:tcW w:w="29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项目</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 xml:space="preserve"> 预算数 </w:t>
            </w:r>
          </w:p>
        </w:tc>
        <w:tc>
          <w:tcPr>
            <w:tcW w:w="27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项目</w:t>
            </w:r>
          </w:p>
        </w:tc>
        <w:tc>
          <w:tcPr>
            <w:tcW w:w="17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 xml:space="preserve"> 预算数 </w:t>
            </w:r>
          </w:p>
        </w:tc>
      </w:tr>
      <w:tr>
        <w:tblPrEx>
          <w:tblLayout w:type="fixed"/>
          <w:tblCellMar>
            <w:top w:w="0" w:type="dxa"/>
            <w:left w:w="108" w:type="dxa"/>
            <w:bottom w:w="0" w:type="dxa"/>
            <w:right w:w="108" w:type="dxa"/>
          </w:tblCellMar>
        </w:tblPrEx>
        <w:trPr>
          <w:trHeight w:val="570" w:hRule="atLeast"/>
        </w:trPr>
        <w:tc>
          <w:tcPr>
            <w:tcW w:w="2934"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一、一般公共预算拨款收入</w:t>
            </w:r>
          </w:p>
        </w:tc>
        <w:tc>
          <w:tcPr>
            <w:tcW w:w="962"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3648.5</w:t>
            </w:r>
          </w:p>
        </w:tc>
        <w:tc>
          <w:tcPr>
            <w:tcW w:w="2776"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（一）一般公共服务支出</w:t>
            </w:r>
          </w:p>
        </w:tc>
        <w:tc>
          <w:tcPr>
            <w:tcW w:w="17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2836.5</w:t>
            </w:r>
          </w:p>
        </w:tc>
      </w:tr>
      <w:tr>
        <w:tblPrEx>
          <w:tblLayout w:type="fixed"/>
          <w:tblCellMar>
            <w:top w:w="0" w:type="dxa"/>
            <w:left w:w="108" w:type="dxa"/>
            <w:bottom w:w="0" w:type="dxa"/>
            <w:right w:w="108" w:type="dxa"/>
          </w:tblCellMar>
        </w:tblPrEx>
        <w:trPr>
          <w:trHeight w:val="570" w:hRule="atLeast"/>
        </w:trPr>
        <w:tc>
          <w:tcPr>
            <w:tcW w:w="2934"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二、政府性基金预算拨款收入</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w:t>
            </w:r>
          </w:p>
        </w:tc>
        <w:tc>
          <w:tcPr>
            <w:tcW w:w="2776"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（二）公共安全</w:t>
            </w:r>
          </w:p>
        </w:tc>
        <w:tc>
          <w:tcPr>
            <w:tcW w:w="17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w:t>
            </w:r>
          </w:p>
        </w:tc>
      </w:tr>
      <w:tr>
        <w:tblPrEx>
          <w:tblLayout w:type="fixed"/>
          <w:tblCellMar>
            <w:top w:w="0" w:type="dxa"/>
            <w:left w:w="108" w:type="dxa"/>
            <w:bottom w:w="0" w:type="dxa"/>
            <w:right w:w="108" w:type="dxa"/>
          </w:tblCellMar>
        </w:tblPrEx>
        <w:trPr>
          <w:trHeight w:val="570" w:hRule="atLeast"/>
        </w:trPr>
        <w:tc>
          <w:tcPr>
            <w:tcW w:w="2934"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三、事业收入</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w:t>
            </w:r>
          </w:p>
        </w:tc>
        <w:tc>
          <w:tcPr>
            <w:tcW w:w="2776"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（三）社会保障和就业支出</w:t>
            </w:r>
          </w:p>
        </w:tc>
        <w:tc>
          <w:tcPr>
            <w:tcW w:w="1756"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479.6</w:t>
            </w:r>
          </w:p>
        </w:tc>
      </w:tr>
      <w:tr>
        <w:tblPrEx>
          <w:tblLayout w:type="fixed"/>
          <w:tblCellMar>
            <w:top w:w="0" w:type="dxa"/>
            <w:left w:w="108" w:type="dxa"/>
            <w:bottom w:w="0" w:type="dxa"/>
            <w:right w:w="108" w:type="dxa"/>
          </w:tblCellMar>
        </w:tblPrEx>
        <w:trPr>
          <w:trHeight w:val="570" w:hRule="atLeast"/>
        </w:trPr>
        <w:tc>
          <w:tcPr>
            <w:tcW w:w="2934"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四、事业单位经营收入</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w:t>
            </w:r>
          </w:p>
        </w:tc>
        <w:tc>
          <w:tcPr>
            <w:tcW w:w="2776"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（四）医疗卫生与计划生育支出</w:t>
            </w:r>
          </w:p>
        </w:tc>
        <w:tc>
          <w:tcPr>
            <w:tcW w:w="1756"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155.4</w:t>
            </w:r>
          </w:p>
        </w:tc>
      </w:tr>
      <w:tr>
        <w:tblPrEx>
          <w:tblLayout w:type="fixed"/>
          <w:tblCellMar>
            <w:top w:w="0" w:type="dxa"/>
            <w:left w:w="108" w:type="dxa"/>
            <w:bottom w:w="0" w:type="dxa"/>
            <w:right w:w="108" w:type="dxa"/>
          </w:tblCellMar>
        </w:tblPrEx>
        <w:trPr>
          <w:trHeight w:val="570" w:hRule="atLeast"/>
        </w:trPr>
        <w:tc>
          <w:tcPr>
            <w:tcW w:w="2934"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五、其他收入</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w:t>
            </w:r>
          </w:p>
        </w:tc>
        <w:tc>
          <w:tcPr>
            <w:tcW w:w="2776"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（五）国土海洋气象等支出</w:t>
            </w:r>
          </w:p>
        </w:tc>
        <w:tc>
          <w:tcPr>
            <w:tcW w:w="17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w:t>
            </w:r>
          </w:p>
        </w:tc>
      </w:tr>
      <w:tr>
        <w:tblPrEx>
          <w:tblLayout w:type="fixed"/>
          <w:tblCellMar>
            <w:top w:w="0" w:type="dxa"/>
            <w:left w:w="108" w:type="dxa"/>
            <w:bottom w:w="0" w:type="dxa"/>
            <w:right w:w="108" w:type="dxa"/>
          </w:tblCellMar>
        </w:tblPrEx>
        <w:trPr>
          <w:trHeight w:val="570" w:hRule="atLeast"/>
        </w:trPr>
        <w:tc>
          <w:tcPr>
            <w:tcW w:w="293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lang w:bidi="bo-CN"/>
              </w:rPr>
            </w:pPr>
            <w:r>
              <w:rPr>
                <w:rFonts w:hint="eastAsia" w:ascii="宋体" w:hAnsi="宋体" w:cs="宋体"/>
                <w:color w:val="000000"/>
                <w:kern w:val="0"/>
                <w:sz w:val="24"/>
                <w:lang w:bidi="bo-CN"/>
              </w:rPr>
              <w:t>　</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lang w:bidi="bo-CN"/>
              </w:rPr>
            </w:pPr>
          </w:p>
        </w:tc>
        <w:tc>
          <w:tcPr>
            <w:tcW w:w="2776"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（六）住房保障支出</w:t>
            </w:r>
          </w:p>
        </w:tc>
        <w:tc>
          <w:tcPr>
            <w:tcW w:w="1756"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177</w:t>
            </w:r>
          </w:p>
        </w:tc>
      </w:tr>
      <w:tr>
        <w:tblPrEx>
          <w:tblLayout w:type="fixed"/>
          <w:tblCellMar>
            <w:top w:w="0" w:type="dxa"/>
            <w:left w:w="108" w:type="dxa"/>
            <w:bottom w:w="0" w:type="dxa"/>
            <w:right w:w="108" w:type="dxa"/>
          </w:tblCellMar>
        </w:tblPrEx>
        <w:trPr>
          <w:trHeight w:val="570" w:hRule="atLeast"/>
        </w:trPr>
        <w:tc>
          <w:tcPr>
            <w:tcW w:w="29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本年收入合计</w:t>
            </w:r>
          </w:p>
        </w:tc>
        <w:tc>
          <w:tcPr>
            <w:tcW w:w="962"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3648.5</w:t>
            </w:r>
          </w:p>
        </w:tc>
        <w:tc>
          <w:tcPr>
            <w:tcW w:w="27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本年支出合计</w:t>
            </w:r>
          </w:p>
        </w:tc>
        <w:tc>
          <w:tcPr>
            <w:tcW w:w="1756"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3648.5</w:t>
            </w:r>
          </w:p>
        </w:tc>
      </w:tr>
      <w:tr>
        <w:tblPrEx>
          <w:tblLayout w:type="fixed"/>
          <w:tblCellMar>
            <w:top w:w="0" w:type="dxa"/>
            <w:left w:w="108" w:type="dxa"/>
            <w:bottom w:w="0" w:type="dxa"/>
            <w:right w:w="108" w:type="dxa"/>
          </w:tblCellMar>
        </w:tblPrEx>
        <w:trPr>
          <w:trHeight w:val="570" w:hRule="atLeast"/>
        </w:trPr>
        <w:tc>
          <w:tcPr>
            <w:tcW w:w="2934"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用事业基金弥补收支差额</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w:t>
            </w:r>
          </w:p>
        </w:tc>
        <w:tc>
          <w:tcPr>
            <w:tcW w:w="27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　</w:t>
            </w:r>
          </w:p>
        </w:tc>
        <w:tc>
          <w:tcPr>
            <w:tcW w:w="1756"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　</w:t>
            </w:r>
          </w:p>
        </w:tc>
      </w:tr>
      <w:tr>
        <w:tblPrEx>
          <w:tblLayout w:type="fixed"/>
          <w:tblCellMar>
            <w:top w:w="0" w:type="dxa"/>
            <w:left w:w="108" w:type="dxa"/>
            <w:bottom w:w="0" w:type="dxa"/>
            <w:right w:w="108" w:type="dxa"/>
          </w:tblCellMar>
        </w:tblPrEx>
        <w:trPr>
          <w:trHeight w:val="570" w:hRule="atLeast"/>
        </w:trPr>
        <w:tc>
          <w:tcPr>
            <w:tcW w:w="29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上年结转</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w:t>
            </w:r>
          </w:p>
        </w:tc>
        <w:tc>
          <w:tcPr>
            <w:tcW w:w="27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结转下年</w:t>
            </w:r>
          </w:p>
        </w:tc>
        <w:tc>
          <w:tcPr>
            <w:tcW w:w="17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w:t>
            </w:r>
          </w:p>
        </w:tc>
      </w:tr>
      <w:tr>
        <w:tblPrEx>
          <w:tblLayout w:type="fixed"/>
          <w:tblCellMar>
            <w:top w:w="0" w:type="dxa"/>
            <w:left w:w="108" w:type="dxa"/>
            <w:bottom w:w="0" w:type="dxa"/>
            <w:right w:w="108" w:type="dxa"/>
          </w:tblCellMar>
        </w:tblPrEx>
        <w:trPr>
          <w:trHeight w:val="570" w:hRule="atLeast"/>
        </w:trPr>
        <w:tc>
          <w:tcPr>
            <w:tcW w:w="29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　</w:t>
            </w:r>
          </w:p>
        </w:tc>
        <w:tc>
          <w:tcPr>
            <w:tcW w:w="962"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　</w:t>
            </w:r>
          </w:p>
        </w:tc>
        <w:tc>
          <w:tcPr>
            <w:tcW w:w="27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　</w:t>
            </w:r>
          </w:p>
        </w:tc>
        <w:tc>
          <w:tcPr>
            <w:tcW w:w="1756"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　</w:t>
            </w:r>
          </w:p>
        </w:tc>
      </w:tr>
      <w:tr>
        <w:tblPrEx>
          <w:tblLayout w:type="fixed"/>
          <w:tblCellMar>
            <w:top w:w="0" w:type="dxa"/>
            <w:left w:w="108" w:type="dxa"/>
            <w:bottom w:w="0" w:type="dxa"/>
            <w:right w:w="108" w:type="dxa"/>
          </w:tblCellMar>
        </w:tblPrEx>
        <w:trPr>
          <w:trHeight w:val="570" w:hRule="atLeast"/>
        </w:trPr>
        <w:tc>
          <w:tcPr>
            <w:tcW w:w="29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收 入 总 计</w:t>
            </w:r>
          </w:p>
        </w:tc>
        <w:tc>
          <w:tcPr>
            <w:tcW w:w="962"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3648.5</w:t>
            </w:r>
          </w:p>
        </w:tc>
        <w:tc>
          <w:tcPr>
            <w:tcW w:w="27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支出总计</w:t>
            </w:r>
          </w:p>
        </w:tc>
        <w:tc>
          <w:tcPr>
            <w:tcW w:w="1756"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3648.5</w:t>
            </w:r>
          </w:p>
        </w:tc>
      </w:tr>
    </w:tbl>
    <w:p>
      <w:pPr>
        <w:jc w:val="left"/>
        <w:rPr>
          <w:rFonts w:ascii="黑体" w:eastAsia="黑体"/>
          <w:sz w:val="24"/>
        </w:rPr>
      </w:pPr>
    </w:p>
    <w:p>
      <w:pPr>
        <w:jc w:val="left"/>
        <w:rPr>
          <w:rFonts w:ascii="黑体" w:eastAsia="黑体"/>
          <w:sz w:val="24"/>
        </w:rPr>
      </w:pPr>
    </w:p>
    <w:p>
      <w:pPr>
        <w:jc w:val="left"/>
        <w:rPr>
          <w:rFonts w:ascii="黑体" w:eastAsia="黑体"/>
          <w:sz w:val="24"/>
        </w:rPr>
        <w:sectPr>
          <w:pgSz w:w="11906" w:h="16838"/>
          <w:pgMar w:top="1440" w:right="1800" w:bottom="1440" w:left="1800" w:header="851" w:footer="992" w:gutter="0"/>
          <w:cols w:space="425" w:num="1"/>
          <w:docGrid w:type="lines" w:linePitch="312" w:charSpace="0"/>
        </w:sectPr>
      </w:pPr>
    </w:p>
    <w:tbl>
      <w:tblPr>
        <w:tblStyle w:val="10"/>
        <w:tblW w:w="14849" w:type="dxa"/>
        <w:tblInd w:w="0" w:type="dxa"/>
        <w:tblLayout w:type="fixed"/>
        <w:tblCellMar>
          <w:top w:w="0" w:type="dxa"/>
          <w:left w:w="108" w:type="dxa"/>
          <w:bottom w:w="0" w:type="dxa"/>
          <w:right w:w="108" w:type="dxa"/>
        </w:tblCellMar>
      </w:tblPr>
      <w:tblGrid>
        <w:gridCol w:w="1099"/>
        <w:gridCol w:w="4187"/>
        <w:gridCol w:w="437"/>
        <w:gridCol w:w="778"/>
        <w:gridCol w:w="431"/>
        <w:gridCol w:w="422"/>
        <w:gridCol w:w="469"/>
        <w:gridCol w:w="656"/>
        <w:gridCol w:w="683"/>
        <w:gridCol w:w="448"/>
        <w:gridCol w:w="270"/>
        <w:gridCol w:w="437"/>
        <w:gridCol w:w="285"/>
        <w:gridCol w:w="728"/>
        <w:gridCol w:w="725"/>
        <w:gridCol w:w="953"/>
        <w:gridCol w:w="710"/>
        <w:gridCol w:w="1131"/>
      </w:tblGrid>
      <w:tr>
        <w:tblPrEx>
          <w:tblLayout w:type="fixed"/>
          <w:tblCellMar>
            <w:top w:w="0" w:type="dxa"/>
            <w:left w:w="108" w:type="dxa"/>
            <w:bottom w:w="0" w:type="dxa"/>
            <w:right w:w="108" w:type="dxa"/>
          </w:tblCellMar>
        </w:tblPrEx>
        <w:trPr>
          <w:trHeight w:val="465" w:hRule="atLeast"/>
          <w:tblHeader/>
        </w:trPr>
        <w:tc>
          <w:tcPr>
            <w:tcW w:w="1099"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2"/>
                <w:szCs w:val="22"/>
                <w:lang w:bidi="bo-CN"/>
              </w:rPr>
            </w:pPr>
          </w:p>
        </w:tc>
        <w:tc>
          <w:tcPr>
            <w:tcW w:w="4624" w:type="dxa"/>
            <w:gridSpan w:val="2"/>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2"/>
                <w:szCs w:val="22"/>
                <w:lang w:bidi="bo-CN"/>
              </w:rPr>
            </w:pPr>
          </w:p>
        </w:tc>
        <w:tc>
          <w:tcPr>
            <w:tcW w:w="1209" w:type="dxa"/>
            <w:gridSpan w:val="2"/>
            <w:tcBorders>
              <w:top w:val="nil"/>
              <w:left w:val="nil"/>
              <w:bottom w:val="nil"/>
              <w:right w:val="nil"/>
            </w:tcBorders>
            <w:shd w:val="clear" w:color="auto" w:fill="auto"/>
            <w:vAlign w:val="center"/>
          </w:tcPr>
          <w:p>
            <w:pPr>
              <w:widowControl/>
              <w:jc w:val="center"/>
              <w:rPr>
                <w:rFonts w:ascii="仿宋_GB2312" w:hAnsi="宋体" w:eastAsia="仿宋_GB2312" w:cs="宋体"/>
                <w:color w:val="000000"/>
                <w:kern w:val="0"/>
                <w:sz w:val="22"/>
                <w:szCs w:val="22"/>
                <w:lang w:bidi="bo-CN"/>
              </w:rPr>
            </w:pPr>
          </w:p>
        </w:tc>
        <w:tc>
          <w:tcPr>
            <w:tcW w:w="891" w:type="dxa"/>
            <w:gridSpan w:val="2"/>
            <w:tcBorders>
              <w:top w:val="nil"/>
              <w:left w:val="nil"/>
              <w:bottom w:val="nil"/>
              <w:right w:val="nil"/>
            </w:tcBorders>
            <w:shd w:val="clear" w:color="auto" w:fill="auto"/>
            <w:vAlign w:val="center"/>
          </w:tcPr>
          <w:p>
            <w:pPr>
              <w:widowControl/>
              <w:jc w:val="center"/>
              <w:rPr>
                <w:rFonts w:ascii="仿宋_GB2312" w:hAnsi="宋体" w:eastAsia="仿宋_GB2312" w:cs="宋体"/>
                <w:color w:val="000000"/>
                <w:kern w:val="0"/>
                <w:sz w:val="22"/>
                <w:szCs w:val="22"/>
                <w:lang w:bidi="bo-CN"/>
              </w:rPr>
            </w:pPr>
          </w:p>
        </w:tc>
        <w:tc>
          <w:tcPr>
            <w:tcW w:w="1339" w:type="dxa"/>
            <w:gridSpan w:val="2"/>
            <w:tcBorders>
              <w:top w:val="nil"/>
              <w:left w:val="nil"/>
              <w:bottom w:val="nil"/>
              <w:right w:val="nil"/>
            </w:tcBorders>
            <w:shd w:val="clear" w:color="auto" w:fill="auto"/>
            <w:vAlign w:val="center"/>
          </w:tcPr>
          <w:p>
            <w:pPr>
              <w:widowControl/>
              <w:jc w:val="center"/>
              <w:rPr>
                <w:rFonts w:ascii="仿宋_GB2312" w:hAnsi="宋体" w:eastAsia="仿宋_GB2312" w:cs="宋体"/>
                <w:color w:val="000000"/>
                <w:kern w:val="0"/>
                <w:sz w:val="22"/>
                <w:szCs w:val="22"/>
                <w:lang w:bidi="bo-CN"/>
              </w:rPr>
            </w:pPr>
          </w:p>
        </w:tc>
        <w:tc>
          <w:tcPr>
            <w:tcW w:w="718" w:type="dxa"/>
            <w:gridSpan w:val="2"/>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2"/>
                <w:szCs w:val="22"/>
                <w:lang w:bidi="bo-CN"/>
              </w:rPr>
            </w:pPr>
          </w:p>
        </w:tc>
        <w:tc>
          <w:tcPr>
            <w:tcW w:w="722" w:type="dxa"/>
            <w:gridSpan w:val="2"/>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2"/>
                <w:szCs w:val="22"/>
                <w:lang w:bidi="bo-CN"/>
              </w:rPr>
            </w:pPr>
          </w:p>
        </w:tc>
        <w:tc>
          <w:tcPr>
            <w:tcW w:w="728"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2"/>
                <w:szCs w:val="22"/>
                <w:lang w:bidi="bo-CN"/>
              </w:rPr>
            </w:pPr>
          </w:p>
        </w:tc>
        <w:tc>
          <w:tcPr>
            <w:tcW w:w="725"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2"/>
                <w:szCs w:val="22"/>
                <w:lang w:bidi="bo-CN"/>
              </w:rPr>
            </w:pPr>
          </w:p>
        </w:tc>
        <w:tc>
          <w:tcPr>
            <w:tcW w:w="2794" w:type="dxa"/>
            <w:gridSpan w:val="3"/>
            <w:tcBorders>
              <w:top w:val="nil"/>
              <w:left w:val="nil"/>
              <w:bottom w:val="nil"/>
              <w:right w:val="nil"/>
            </w:tcBorders>
            <w:shd w:val="clear" w:color="auto" w:fill="auto"/>
            <w:vAlign w:val="center"/>
          </w:tcPr>
          <w:p>
            <w:pPr>
              <w:widowControl/>
              <w:jc w:val="center"/>
              <w:rPr>
                <w:rFonts w:ascii="黑体" w:hAnsi="黑体" w:eastAsia="黑体" w:cs="宋体"/>
                <w:color w:val="000000"/>
                <w:kern w:val="0"/>
                <w:sz w:val="22"/>
                <w:szCs w:val="22"/>
                <w:lang w:bidi="bo-CN"/>
              </w:rPr>
            </w:pPr>
            <w:r>
              <w:rPr>
                <w:rFonts w:hint="eastAsia" w:ascii="黑体" w:hAnsi="黑体" w:eastAsia="黑体" w:cs="宋体"/>
                <w:color w:val="000000"/>
                <w:kern w:val="0"/>
                <w:sz w:val="22"/>
                <w:szCs w:val="22"/>
                <w:lang w:bidi="bo-CN"/>
              </w:rPr>
              <w:t>部门公开07表</w:t>
            </w:r>
          </w:p>
        </w:tc>
      </w:tr>
      <w:tr>
        <w:tblPrEx>
          <w:tblLayout w:type="fixed"/>
          <w:tblCellMar>
            <w:top w:w="0" w:type="dxa"/>
            <w:left w:w="108" w:type="dxa"/>
            <w:bottom w:w="0" w:type="dxa"/>
            <w:right w:w="108" w:type="dxa"/>
          </w:tblCellMar>
        </w:tblPrEx>
        <w:trPr>
          <w:trHeight w:val="642" w:hRule="atLeast"/>
          <w:tblHeader/>
        </w:trPr>
        <w:tc>
          <w:tcPr>
            <w:tcW w:w="14849" w:type="dxa"/>
            <w:gridSpan w:val="18"/>
            <w:tcBorders>
              <w:top w:val="nil"/>
              <w:left w:val="nil"/>
              <w:bottom w:val="nil"/>
              <w:right w:val="nil"/>
            </w:tcBorders>
            <w:shd w:val="clear" w:color="auto" w:fill="auto"/>
            <w:vAlign w:val="center"/>
          </w:tcPr>
          <w:p>
            <w:pPr>
              <w:widowControl/>
              <w:jc w:val="center"/>
              <w:rPr>
                <w:rFonts w:ascii="方正小标宋简体" w:hAnsi="宋体" w:eastAsia="方正小标宋简体" w:cs="宋体"/>
                <w:color w:val="000000"/>
                <w:kern w:val="0"/>
                <w:sz w:val="36"/>
                <w:szCs w:val="36"/>
                <w:lang w:bidi="bo-CN"/>
              </w:rPr>
            </w:pPr>
            <w:r>
              <w:rPr>
                <w:rFonts w:hint="eastAsia" w:ascii="方正小标宋简体" w:hAnsi="宋体" w:eastAsia="方正小标宋简体" w:cs="宋体"/>
                <w:color w:val="000000"/>
                <w:kern w:val="0"/>
                <w:sz w:val="36"/>
                <w:szCs w:val="36"/>
                <w:lang w:bidi="bo-CN"/>
              </w:rPr>
              <w:t>部门收入总表</w:t>
            </w:r>
          </w:p>
        </w:tc>
      </w:tr>
      <w:tr>
        <w:tblPrEx>
          <w:tblLayout w:type="fixed"/>
          <w:tblCellMar>
            <w:top w:w="0" w:type="dxa"/>
            <w:left w:w="108" w:type="dxa"/>
            <w:bottom w:w="0" w:type="dxa"/>
            <w:right w:w="108" w:type="dxa"/>
          </w:tblCellMar>
        </w:tblPrEx>
        <w:trPr>
          <w:trHeight w:val="540" w:hRule="atLeast"/>
          <w:tblHeader/>
        </w:trPr>
        <w:tc>
          <w:tcPr>
            <w:tcW w:w="5286" w:type="dxa"/>
            <w:gridSpan w:val="2"/>
            <w:tcBorders>
              <w:top w:val="nil"/>
              <w:left w:val="nil"/>
              <w:bottom w:val="single" w:color="auto" w:sz="4" w:space="0"/>
              <w:right w:val="nil"/>
            </w:tcBorders>
            <w:shd w:val="clear" w:color="auto" w:fill="auto"/>
            <w:vAlign w:val="center"/>
          </w:tcPr>
          <w:p>
            <w:pPr>
              <w:widowControl/>
              <w:jc w:val="left"/>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部门：那曲市人民政府</w:t>
            </w:r>
          </w:p>
        </w:tc>
        <w:tc>
          <w:tcPr>
            <w:tcW w:w="6769" w:type="dxa"/>
            <w:gridSpan w:val="13"/>
            <w:tcBorders>
              <w:top w:val="nil"/>
              <w:left w:val="nil"/>
              <w:bottom w:val="single" w:color="auto" w:sz="4" w:space="0"/>
              <w:right w:val="nil"/>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2018年度</w:t>
            </w:r>
          </w:p>
        </w:tc>
        <w:tc>
          <w:tcPr>
            <w:tcW w:w="953"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2"/>
                <w:szCs w:val="22"/>
                <w:lang w:bidi="bo-CN"/>
              </w:rPr>
            </w:pPr>
          </w:p>
        </w:tc>
        <w:tc>
          <w:tcPr>
            <w:tcW w:w="1841" w:type="dxa"/>
            <w:gridSpan w:val="2"/>
            <w:tcBorders>
              <w:top w:val="nil"/>
              <w:left w:val="nil"/>
              <w:bottom w:val="single" w:color="auto" w:sz="4" w:space="0"/>
              <w:right w:val="nil"/>
            </w:tcBorders>
            <w:shd w:val="clear" w:color="auto" w:fill="auto"/>
            <w:vAlign w:val="center"/>
          </w:tcPr>
          <w:p>
            <w:pPr>
              <w:widowControl/>
              <w:jc w:val="right"/>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单位：万元</w:t>
            </w:r>
          </w:p>
        </w:tc>
      </w:tr>
      <w:tr>
        <w:tblPrEx>
          <w:tblLayout w:type="fixed"/>
          <w:tblCellMar>
            <w:top w:w="0" w:type="dxa"/>
            <w:left w:w="108" w:type="dxa"/>
            <w:bottom w:w="0" w:type="dxa"/>
            <w:right w:w="108" w:type="dxa"/>
          </w:tblCellMar>
        </w:tblPrEx>
        <w:trPr>
          <w:trHeight w:val="480" w:hRule="atLeast"/>
          <w:tblHeader/>
        </w:trPr>
        <w:tc>
          <w:tcPr>
            <w:tcW w:w="528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科目</w:t>
            </w:r>
          </w:p>
        </w:tc>
        <w:tc>
          <w:tcPr>
            <w:tcW w:w="1215"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合计</w:t>
            </w:r>
          </w:p>
        </w:tc>
        <w:tc>
          <w:tcPr>
            <w:tcW w:w="853"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上年结转</w:t>
            </w:r>
          </w:p>
        </w:tc>
        <w:tc>
          <w:tcPr>
            <w:tcW w:w="1125"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一般公共预算拨款收入</w:t>
            </w:r>
          </w:p>
        </w:tc>
        <w:tc>
          <w:tcPr>
            <w:tcW w:w="113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政府性基金预算拨款收入</w:t>
            </w:r>
          </w:p>
        </w:tc>
        <w:tc>
          <w:tcPr>
            <w:tcW w:w="70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事业收入</w:t>
            </w:r>
          </w:p>
        </w:tc>
        <w:tc>
          <w:tcPr>
            <w:tcW w:w="1013"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事业单位经营收入</w:t>
            </w:r>
          </w:p>
        </w:tc>
        <w:tc>
          <w:tcPr>
            <w:tcW w:w="72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上级补助收入</w:t>
            </w:r>
          </w:p>
        </w:tc>
        <w:tc>
          <w:tcPr>
            <w:tcW w:w="953"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下级单位上缴收入</w:t>
            </w:r>
          </w:p>
        </w:tc>
        <w:tc>
          <w:tcPr>
            <w:tcW w:w="71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其他收入</w:t>
            </w:r>
          </w:p>
        </w:tc>
        <w:tc>
          <w:tcPr>
            <w:tcW w:w="113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用事业基金弥补收支差额</w:t>
            </w:r>
          </w:p>
        </w:tc>
      </w:tr>
      <w:tr>
        <w:tblPrEx>
          <w:tblLayout w:type="fixed"/>
          <w:tblCellMar>
            <w:top w:w="0" w:type="dxa"/>
            <w:left w:w="108" w:type="dxa"/>
            <w:bottom w:w="0" w:type="dxa"/>
            <w:right w:w="108" w:type="dxa"/>
          </w:tblCellMar>
        </w:tblPrEx>
        <w:trPr>
          <w:trHeight w:val="825" w:hRule="atLeast"/>
          <w:tblHeader/>
        </w:trPr>
        <w:tc>
          <w:tcPr>
            <w:tcW w:w="10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科目编码</w:t>
            </w:r>
          </w:p>
        </w:tc>
        <w:tc>
          <w:tcPr>
            <w:tcW w:w="41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科目名称</w:t>
            </w:r>
          </w:p>
        </w:tc>
        <w:tc>
          <w:tcPr>
            <w:tcW w:w="1215"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lang w:bidi="bo-CN"/>
              </w:rPr>
            </w:pPr>
          </w:p>
        </w:tc>
        <w:tc>
          <w:tcPr>
            <w:tcW w:w="853"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lang w:bidi="bo-CN"/>
              </w:rPr>
            </w:pPr>
          </w:p>
        </w:tc>
        <w:tc>
          <w:tcPr>
            <w:tcW w:w="1125"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lang w:bidi="bo-CN"/>
              </w:rPr>
            </w:pPr>
          </w:p>
        </w:tc>
        <w:tc>
          <w:tcPr>
            <w:tcW w:w="113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lang w:bidi="bo-CN"/>
              </w:rPr>
            </w:pPr>
          </w:p>
        </w:tc>
        <w:tc>
          <w:tcPr>
            <w:tcW w:w="70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lang w:bidi="bo-CN"/>
              </w:rPr>
            </w:pPr>
          </w:p>
        </w:tc>
        <w:tc>
          <w:tcPr>
            <w:tcW w:w="1013"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lang w:bidi="bo-CN"/>
              </w:rPr>
            </w:pPr>
          </w:p>
        </w:tc>
        <w:tc>
          <w:tcPr>
            <w:tcW w:w="72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lang w:bidi="bo-CN"/>
              </w:rPr>
            </w:pPr>
          </w:p>
        </w:tc>
        <w:tc>
          <w:tcPr>
            <w:tcW w:w="953"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lang w:bidi="bo-CN"/>
              </w:rPr>
            </w:pPr>
          </w:p>
        </w:tc>
        <w:tc>
          <w:tcPr>
            <w:tcW w:w="71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lang w:bidi="bo-CN"/>
              </w:rPr>
            </w:pPr>
          </w:p>
        </w:tc>
        <w:tc>
          <w:tcPr>
            <w:tcW w:w="113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lang w:bidi="bo-CN"/>
              </w:rPr>
            </w:pPr>
          </w:p>
        </w:tc>
      </w:tr>
      <w:tr>
        <w:tblPrEx>
          <w:tblLayout w:type="fixed"/>
          <w:tblCellMar>
            <w:top w:w="0" w:type="dxa"/>
            <w:left w:w="108" w:type="dxa"/>
            <w:bottom w:w="0" w:type="dxa"/>
            <w:right w:w="108" w:type="dxa"/>
          </w:tblCellMar>
        </w:tblPrEx>
        <w:trPr>
          <w:trHeight w:val="570" w:hRule="atLeast"/>
        </w:trPr>
        <w:tc>
          <w:tcPr>
            <w:tcW w:w="10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color w:val="000000"/>
                <w:kern w:val="0"/>
                <w:sz w:val="22"/>
                <w:szCs w:val="22"/>
                <w:lang w:bidi="bo-CN"/>
              </w:rPr>
            </w:pPr>
            <w:r>
              <w:rPr>
                <w:rFonts w:hint="eastAsia" w:ascii="宋体" w:hAnsi="宋体" w:cs="宋体"/>
                <w:b/>
                <w:color w:val="000000"/>
                <w:kern w:val="0"/>
                <w:sz w:val="22"/>
                <w:szCs w:val="22"/>
                <w:lang w:bidi="bo-CN"/>
              </w:rPr>
              <w:t>208</w:t>
            </w:r>
          </w:p>
        </w:tc>
        <w:tc>
          <w:tcPr>
            <w:tcW w:w="41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color w:val="000000"/>
                <w:kern w:val="0"/>
                <w:sz w:val="22"/>
                <w:szCs w:val="22"/>
                <w:lang w:bidi="bo-CN"/>
              </w:rPr>
            </w:pPr>
            <w:r>
              <w:rPr>
                <w:rFonts w:hint="eastAsia" w:ascii="宋体" w:hAnsi="宋体" w:cs="宋体"/>
                <w:b/>
                <w:color w:val="000000"/>
                <w:kern w:val="0"/>
                <w:sz w:val="22"/>
                <w:szCs w:val="22"/>
                <w:lang w:bidi="bo-CN"/>
              </w:rPr>
              <w:t>社会保障与就业支出</w:t>
            </w:r>
          </w:p>
        </w:tc>
        <w:tc>
          <w:tcPr>
            <w:tcW w:w="1215"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b/>
                <w:color w:val="000000"/>
                <w:kern w:val="0"/>
                <w:sz w:val="22"/>
                <w:szCs w:val="22"/>
                <w:lang w:bidi="bo-CN"/>
              </w:rPr>
            </w:pPr>
            <w:r>
              <w:rPr>
                <w:rFonts w:hint="eastAsia" w:ascii="宋体" w:hAnsi="宋体" w:cs="宋体"/>
                <w:b/>
                <w:color w:val="000000"/>
                <w:kern w:val="0"/>
                <w:sz w:val="22"/>
                <w:szCs w:val="22"/>
                <w:lang w:bidi="bo-CN"/>
              </w:rPr>
              <w:t>479.6</w:t>
            </w:r>
          </w:p>
        </w:tc>
        <w:tc>
          <w:tcPr>
            <w:tcW w:w="85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22"/>
                <w:szCs w:val="22"/>
                <w:lang w:bidi="bo-CN"/>
              </w:rPr>
            </w:pPr>
            <w:r>
              <w:rPr>
                <w:rFonts w:hint="eastAsia" w:ascii="宋体" w:hAnsi="宋体" w:cs="宋体"/>
                <w:b/>
                <w:color w:val="000000"/>
                <w:kern w:val="0"/>
                <w:sz w:val="22"/>
                <w:szCs w:val="22"/>
                <w:lang w:bidi="bo-CN"/>
              </w:rPr>
              <w:t>-</w:t>
            </w:r>
          </w:p>
        </w:tc>
        <w:tc>
          <w:tcPr>
            <w:tcW w:w="1125"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b/>
                <w:color w:val="000000"/>
                <w:kern w:val="0"/>
                <w:sz w:val="22"/>
                <w:szCs w:val="22"/>
                <w:lang w:bidi="bo-CN"/>
              </w:rPr>
            </w:pPr>
            <w:r>
              <w:rPr>
                <w:rFonts w:hint="eastAsia" w:ascii="宋体" w:hAnsi="宋体" w:cs="宋体"/>
                <w:b/>
                <w:color w:val="000000"/>
                <w:kern w:val="0"/>
                <w:sz w:val="22"/>
                <w:szCs w:val="22"/>
                <w:lang w:bidi="bo-CN"/>
              </w:rPr>
              <w:t>479.6</w:t>
            </w:r>
          </w:p>
        </w:tc>
        <w:tc>
          <w:tcPr>
            <w:tcW w:w="113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22"/>
                <w:szCs w:val="22"/>
                <w:lang w:bidi="bo-CN"/>
              </w:rPr>
            </w:pPr>
            <w:r>
              <w:rPr>
                <w:rFonts w:hint="eastAsia" w:ascii="宋体" w:hAnsi="宋体" w:cs="宋体"/>
                <w:b/>
                <w:color w:val="000000"/>
                <w:kern w:val="0"/>
                <w:sz w:val="22"/>
                <w:szCs w:val="22"/>
                <w:lang w:bidi="bo-CN"/>
              </w:rPr>
              <w:t>-</w:t>
            </w:r>
          </w:p>
        </w:tc>
        <w:tc>
          <w:tcPr>
            <w:tcW w:w="70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lang w:bidi="bo-CN"/>
              </w:rPr>
            </w:pPr>
            <w:r>
              <w:rPr>
                <w:rFonts w:hint="eastAsia" w:ascii="宋体" w:hAnsi="宋体" w:cs="宋体"/>
                <w:color w:val="000000"/>
                <w:kern w:val="0"/>
                <w:sz w:val="22"/>
                <w:szCs w:val="22"/>
                <w:lang w:bidi="bo-CN"/>
              </w:rPr>
              <w:t>-</w:t>
            </w:r>
          </w:p>
        </w:tc>
        <w:tc>
          <w:tcPr>
            <w:tcW w:w="101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lang w:bidi="bo-CN"/>
              </w:rPr>
            </w:pPr>
            <w:r>
              <w:rPr>
                <w:rFonts w:hint="eastAsia" w:ascii="宋体" w:hAnsi="宋体" w:cs="宋体"/>
                <w:color w:val="000000"/>
                <w:kern w:val="0"/>
                <w:sz w:val="22"/>
                <w:szCs w:val="22"/>
                <w:lang w:bidi="bo-CN"/>
              </w:rPr>
              <w:t>-</w:t>
            </w:r>
          </w:p>
        </w:tc>
        <w:tc>
          <w:tcPr>
            <w:tcW w:w="7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lang w:bidi="bo-CN"/>
              </w:rPr>
            </w:pPr>
            <w:r>
              <w:rPr>
                <w:rFonts w:hint="eastAsia" w:ascii="宋体" w:hAnsi="宋体" w:cs="宋体"/>
                <w:color w:val="000000"/>
                <w:kern w:val="0"/>
                <w:sz w:val="22"/>
                <w:szCs w:val="22"/>
                <w:lang w:bidi="bo-CN"/>
              </w:rPr>
              <w:t>-</w:t>
            </w:r>
          </w:p>
        </w:tc>
        <w:tc>
          <w:tcPr>
            <w:tcW w:w="95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lang w:bidi="bo-CN"/>
              </w:rPr>
            </w:pPr>
            <w:r>
              <w:rPr>
                <w:rFonts w:hint="eastAsia" w:ascii="宋体" w:hAnsi="宋体" w:cs="宋体"/>
                <w:color w:val="000000"/>
                <w:kern w:val="0"/>
                <w:sz w:val="22"/>
                <w:szCs w:val="22"/>
                <w:lang w:bidi="bo-CN"/>
              </w:rPr>
              <w:t>-</w:t>
            </w:r>
          </w:p>
        </w:tc>
        <w:tc>
          <w:tcPr>
            <w:tcW w:w="7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lang w:bidi="bo-CN"/>
              </w:rPr>
            </w:pPr>
            <w:r>
              <w:rPr>
                <w:rFonts w:hint="eastAsia" w:ascii="宋体" w:hAnsi="宋体" w:cs="宋体"/>
                <w:color w:val="000000"/>
                <w:kern w:val="0"/>
                <w:sz w:val="22"/>
                <w:szCs w:val="22"/>
                <w:lang w:bidi="bo-CN"/>
              </w:rPr>
              <w:t>-</w:t>
            </w:r>
          </w:p>
        </w:tc>
        <w:tc>
          <w:tcPr>
            <w:tcW w:w="11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lang w:bidi="bo-CN"/>
              </w:rPr>
            </w:pPr>
            <w:r>
              <w:rPr>
                <w:rFonts w:hint="eastAsia" w:ascii="宋体" w:hAnsi="宋体" w:cs="宋体"/>
                <w:color w:val="000000"/>
                <w:kern w:val="0"/>
                <w:sz w:val="22"/>
                <w:szCs w:val="22"/>
                <w:lang w:bidi="bo-CN"/>
              </w:rPr>
              <w:t>-</w:t>
            </w:r>
          </w:p>
        </w:tc>
      </w:tr>
      <w:tr>
        <w:tblPrEx>
          <w:tblLayout w:type="fixed"/>
          <w:tblCellMar>
            <w:top w:w="0" w:type="dxa"/>
            <w:left w:w="108" w:type="dxa"/>
            <w:bottom w:w="0" w:type="dxa"/>
            <w:right w:w="108" w:type="dxa"/>
          </w:tblCellMar>
        </w:tblPrEx>
        <w:trPr>
          <w:trHeight w:val="570" w:hRule="atLeast"/>
        </w:trPr>
        <w:tc>
          <w:tcPr>
            <w:tcW w:w="10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lang w:bidi="bo-CN"/>
              </w:rPr>
            </w:pPr>
            <w:r>
              <w:rPr>
                <w:rFonts w:hint="eastAsia" w:ascii="宋体" w:hAnsi="宋体" w:cs="宋体"/>
                <w:color w:val="000000"/>
                <w:kern w:val="0"/>
                <w:sz w:val="22"/>
                <w:szCs w:val="22"/>
                <w:lang w:bidi="bo-CN"/>
              </w:rPr>
              <w:t>20805</w:t>
            </w:r>
          </w:p>
        </w:tc>
        <w:tc>
          <w:tcPr>
            <w:tcW w:w="41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lang w:bidi="bo-CN"/>
              </w:rPr>
            </w:pPr>
            <w:r>
              <w:rPr>
                <w:rFonts w:hint="eastAsia" w:ascii="宋体" w:hAnsi="宋体" w:cs="宋体"/>
                <w:color w:val="000000"/>
                <w:kern w:val="0"/>
                <w:sz w:val="22"/>
                <w:szCs w:val="22"/>
                <w:lang w:bidi="bo-CN"/>
              </w:rPr>
              <w:t xml:space="preserve">  行政事业单位离退休</w:t>
            </w:r>
          </w:p>
        </w:tc>
        <w:tc>
          <w:tcPr>
            <w:tcW w:w="1215" w:type="dxa"/>
            <w:gridSpan w:val="2"/>
            <w:tcBorders>
              <w:top w:val="nil"/>
              <w:left w:val="nil"/>
              <w:bottom w:val="single" w:color="auto" w:sz="4" w:space="0"/>
              <w:right w:val="single" w:color="auto" w:sz="4" w:space="0"/>
            </w:tcBorders>
            <w:shd w:val="clear" w:color="auto" w:fill="auto"/>
            <w:vAlign w:val="center"/>
          </w:tcPr>
          <w:p>
            <w:pPr>
              <w:widowControl/>
              <w:wordWrap w:val="0"/>
              <w:jc w:val="right"/>
              <w:rPr>
                <w:rFonts w:ascii="宋体" w:hAnsi="宋体" w:cs="宋体"/>
                <w:color w:val="000000"/>
                <w:kern w:val="0"/>
                <w:sz w:val="22"/>
                <w:szCs w:val="22"/>
                <w:lang w:bidi="bo-CN"/>
              </w:rPr>
            </w:pPr>
            <w:r>
              <w:rPr>
                <w:rFonts w:hint="eastAsia" w:ascii="宋体" w:hAnsi="宋体" w:cs="宋体"/>
                <w:color w:val="000000"/>
                <w:kern w:val="0"/>
                <w:sz w:val="22"/>
                <w:szCs w:val="22"/>
                <w:lang w:bidi="bo-CN"/>
              </w:rPr>
              <w:t xml:space="preserve"> </w:t>
            </w:r>
          </w:p>
        </w:tc>
        <w:tc>
          <w:tcPr>
            <w:tcW w:w="85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lang w:bidi="bo-CN"/>
              </w:rPr>
            </w:pPr>
            <w:r>
              <w:rPr>
                <w:rFonts w:hint="eastAsia" w:ascii="宋体" w:hAnsi="宋体" w:cs="宋体"/>
                <w:color w:val="000000"/>
                <w:kern w:val="0"/>
                <w:sz w:val="22"/>
                <w:szCs w:val="22"/>
                <w:lang w:bidi="bo-CN"/>
              </w:rPr>
              <w:t>-</w:t>
            </w:r>
          </w:p>
        </w:tc>
        <w:tc>
          <w:tcPr>
            <w:tcW w:w="1125"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lang w:bidi="bo-CN"/>
              </w:rPr>
            </w:pPr>
            <w:r>
              <w:rPr>
                <w:rFonts w:hint="eastAsia" w:ascii="宋体" w:hAnsi="宋体" w:cs="宋体"/>
                <w:color w:val="000000"/>
                <w:kern w:val="0"/>
                <w:sz w:val="22"/>
                <w:szCs w:val="22"/>
                <w:lang w:bidi="bo-CN"/>
              </w:rPr>
              <w:t xml:space="preserve"> </w:t>
            </w:r>
          </w:p>
        </w:tc>
        <w:tc>
          <w:tcPr>
            <w:tcW w:w="113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lang w:bidi="bo-CN"/>
              </w:rPr>
            </w:pPr>
            <w:r>
              <w:rPr>
                <w:rFonts w:hint="eastAsia" w:ascii="宋体" w:hAnsi="宋体" w:cs="宋体"/>
                <w:color w:val="000000"/>
                <w:kern w:val="0"/>
                <w:sz w:val="22"/>
                <w:szCs w:val="22"/>
                <w:lang w:bidi="bo-CN"/>
              </w:rPr>
              <w:t>-</w:t>
            </w:r>
          </w:p>
        </w:tc>
        <w:tc>
          <w:tcPr>
            <w:tcW w:w="70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lang w:bidi="bo-CN"/>
              </w:rPr>
            </w:pPr>
            <w:r>
              <w:rPr>
                <w:rFonts w:hint="eastAsia" w:ascii="宋体" w:hAnsi="宋体" w:cs="宋体"/>
                <w:color w:val="000000"/>
                <w:kern w:val="0"/>
                <w:sz w:val="22"/>
                <w:szCs w:val="22"/>
                <w:lang w:bidi="bo-CN"/>
              </w:rPr>
              <w:t>-</w:t>
            </w:r>
          </w:p>
        </w:tc>
        <w:tc>
          <w:tcPr>
            <w:tcW w:w="101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lang w:bidi="bo-CN"/>
              </w:rPr>
            </w:pPr>
            <w:r>
              <w:rPr>
                <w:rFonts w:hint="eastAsia" w:ascii="宋体" w:hAnsi="宋体" w:cs="宋体"/>
                <w:color w:val="000000"/>
                <w:kern w:val="0"/>
                <w:sz w:val="22"/>
                <w:szCs w:val="22"/>
                <w:lang w:bidi="bo-CN"/>
              </w:rPr>
              <w:t>-</w:t>
            </w:r>
          </w:p>
        </w:tc>
        <w:tc>
          <w:tcPr>
            <w:tcW w:w="7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lang w:bidi="bo-CN"/>
              </w:rPr>
            </w:pPr>
            <w:r>
              <w:rPr>
                <w:rFonts w:hint="eastAsia" w:ascii="宋体" w:hAnsi="宋体" w:cs="宋体"/>
                <w:color w:val="000000"/>
                <w:kern w:val="0"/>
                <w:sz w:val="22"/>
                <w:szCs w:val="22"/>
                <w:lang w:bidi="bo-CN"/>
              </w:rPr>
              <w:t>-</w:t>
            </w:r>
          </w:p>
        </w:tc>
        <w:tc>
          <w:tcPr>
            <w:tcW w:w="95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lang w:bidi="bo-CN"/>
              </w:rPr>
            </w:pPr>
            <w:r>
              <w:rPr>
                <w:rFonts w:hint="eastAsia" w:ascii="宋体" w:hAnsi="宋体" w:cs="宋体"/>
                <w:color w:val="000000"/>
                <w:kern w:val="0"/>
                <w:sz w:val="22"/>
                <w:szCs w:val="22"/>
                <w:lang w:bidi="bo-CN"/>
              </w:rPr>
              <w:t>-</w:t>
            </w:r>
          </w:p>
        </w:tc>
        <w:tc>
          <w:tcPr>
            <w:tcW w:w="7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lang w:bidi="bo-CN"/>
              </w:rPr>
            </w:pPr>
            <w:r>
              <w:rPr>
                <w:rFonts w:hint="eastAsia" w:ascii="宋体" w:hAnsi="宋体" w:cs="宋体"/>
                <w:color w:val="000000"/>
                <w:kern w:val="0"/>
                <w:sz w:val="22"/>
                <w:szCs w:val="22"/>
                <w:lang w:bidi="bo-CN"/>
              </w:rPr>
              <w:t>-</w:t>
            </w:r>
          </w:p>
        </w:tc>
        <w:tc>
          <w:tcPr>
            <w:tcW w:w="11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lang w:bidi="bo-CN"/>
              </w:rPr>
            </w:pPr>
            <w:r>
              <w:rPr>
                <w:rFonts w:hint="eastAsia" w:ascii="宋体" w:hAnsi="宋体" w:cs="宋体"/>
                <w:color w:val="000000"/>
                <w:kern w:val="0"/>
                <w:sz w:val="22"/>
                <w:szCs w:val="22"/>
                <w:lang w:bidi="bo-CN"/>
              </w:rPr>
              <w:t>-</w:t>
            </w:r>
          </w:p>
        </w:tc>
      </w:tr>
      <w:tr>
        <w:tblPrEx>
          <w:tblLayout w:type="fixed"/>
          <w:tblCellMar>
            <w:top w:w="0" w:type="dxa"/>
            <w:left w:w="108" w:type="dxa"/>
            <w:bottom w:w="0" w:type="dxa"/>
            <w:right w:w="108" w:type="dxa"/>
          </w:tblCellMar>
        </w:tblPrEx>
        <w:trPr>
          <w:trHeight w:val="570" w:hRule="atLeast"/>
        </w:trPr>
        <w:tc>
          <w:tcPr>
            <w:tcW w:w="10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lang w:bidi="bo-CN"/>
              </w:rPr>
            </w:pPr>
            <w:r>
              <w:rPr>
                <w:rFonts w:hint="eastAsia" w:ascii="宋体" w:hAnsi="宋体" w:cs="宋体"/>
                <w:color w:val="000000"/>
                <w:kern w:val="0"/>
                <w:sz w:val="22"/>
                <w:szCs w:val="22"/>
                <w:lang w:bidi="bo-CN"/>
              </w:rPr>
              <w:t>2080705</w:t>
            </w:r>
          </w:p>
        </w:tc>
        <w:tc>
          <w:tcPr>
            <w:tcW w:w="41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lang w:bidi="bo-CN"/>
              </w:rPr>
            </w:pPr>
            <w:r>
              <w:rPr>
                <w:rFonts w:hint="eastAsia" w:ascii="宋体" w:hAnsi="宋体" w:cs="宋体"/>
                <w:color w:val="000000"/>
                <w:kern w:val="0"/>
                <w:sz w:val="22"/>
                <w:szCs w:val="22"/>
                <w:lang w:bidi="bo-CN"/>
              </w:rPr>
              <w:t xml:space="preserve">   公益性岗位补助</w:t>
            </w:r>
          </w:p>
        </w:tc>
        <w:tc>
          <w:tcPr>
            <w:tcW w:w="1215" w:type="dxa"/>
            <w:gridSpan w:val="2"/>
            <w:tcBorders>
              <w:top w:val="nil"/>
              <w:left w:val="nil"/>
              <w:bottom w:val="single" w:color="auto" w:sz="4" w:space="0"/>
              <w:right w:val="single" w:color="auto" w:sz="4" w:space="0"/>
            </w:tcBorders>
            <w:shd w:val="clear" w:color="auto" w:fill="auto"/>
            <w:vAlign w:val="center"/>
          </w:tcPr>
          <w:p>
            <w:pPr>
              <w:widowControl/>
              <w:wordWrap w:val="0"/>
              <w:jc w:val="right"/>
              <w:rPr>
                <w:rFonts w:ascii="宋体" w:hAnsi="宋体" w:cs="宋体"/>
                <w:color w:val="000000"/>
                <w:kern w:val="0"/>
                <w:sz w:val="22"/>
                <w:szCs w:val="22"/>
                <w:lang w:bidi="bo-CN"/>
              </w:rPr>
            </w:pPr>
            <w:r>
              <w:rPr>
                <w:rFonts w:hint="eastAsia" w:ascii="宋体" w:hAnsi="宋体" w:cs="宋体"/>
                <w:color w:val="000000"/>
                <w:kern w:val="0"/>
                <w:sz w:val="22"/>
                <w:szCs w:val="22"/>
                <w:lang w:bidi="bo-CN"/>
              </w:rPr>
              <w:t xml:space="preserve">47.5 </w:t>
            </w:r>
          </w:p>
        </w:tc>
        <w:tc>
          <w:tcPr>
            <w:tcW w:w="85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lang w:bidi="bo-CN"/>
              </w:rPr>
            </w:pPr>
            <w:r>
              <w:rPr>
                <w:rFonts w:hint="eastAsia" w:ascii="宋体" w:hAnsi="宋体" w:cs="宋体"/>
                <w:color w:val="000000"/>
                <w:kern w:val="0"/>
                <w:sz w:val="22"/>
                <w:szCs w:val="22"/>
                <w:lang w:bidi="bo-CN"/>
              </w:rPr>
              <w:t xml:space="preserve">- </w:t>
            </w:r>
          </w:p>
        </w:tc>
        <w:tc>
          <w:tcPr>
            <w:tcW w:w="1125"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lang w:bidi="bo-CN"/>
              </w:rPr>
            </w:pPr>
            <w:r>
              <w:rPr>
                <w:rFonts w:hint="eastAsia" w:ascii="宋体" w:hAnsi="宋体" w:cs="宋体"/>
                <w:color w:val="000000"/>
                <w:kern w:val="0"/>
                <w:sz w:val="22"/>
                <w:szCs w:val="22"/>
                <w:lang w:bidi="bo-CN"/>
              </w:rPr>
              <w:t xml:space="preserve">47.5 </w:t>
            </w:r>
          </w:p>
        </w:tc>
        <w:tc>
          <w:tcPr>
            <w:tcW w:w="113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lang w:bidi="bo-CN"/>
              </w:rPr>
            </w:pPr>
            <w:r>
              <w:rPr>
                <w:rFonts w:hint="eastAsia" w:ascii="宋体" w:hAnsi="宋体" w:cs="宋体"/>
                <w:color w:val="000000"/>
                <w:kern w:val="0"/>
                <w:sz w:val="22"/>
                <w:szCs w:val="22"/>
                <w:lang w:bidi="bo-CN"/>
              </w:rPr>
              <w:t>-</w:t>
            </w:r>
          </w:p>
        </w:tc>
        <w:tc>
          <w:tcPr>
            <w:tcW w:w="70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lang w:bidi="bo-CN"/>
              </w:rPr>
            </w:pPr>
            <w:r>
              <w:rPr>
                <w:rFonts w:hint="eastAsia" w:ascii="宋体" w:hAnsi="宋体" w:cs="宋体"/>
                <w:color w:val="000000"/>
                <w:kern w:val="0"/>
                <w:sz w:val="22"/>
                <w:szCs w:val="22"/>
                <w:lang w:bidi="bo-CN"/>
              </w:rPr>
              <w:t>-</w:t>
            </w:r>
          </w:p>
        </w:tc>
        <w:tc>
          <w:tcPr>
            <w:tcW w:w="101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lang w:bidi="bo-CN"/>
              </w:rPr>
            </w:pPr>
            <w:r>
              <w:rPr>
                <w:rFonts w:hint="eastAsia" w:ascii="宋体" w:hAnsi="宋体" w:cs="宋体"/>
                <w:color w:val="000000"/>
                <w:kern w:val="0"/>
                <w:sz w:val="22"/>
                <w:szCs w:val="22"/>
                <w:lang w:bidi="bo-CN"/>
              </w:rPr>
              <w:t>-</w:t>
            </w:r>
          </w:p>
        </w:tc>
        <w:tc>
          <w:tcPr>
            <w:tcW w:w="7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lang w:bidi="bo-CN"/>
              </w:rPr>
            </w:pPr>
            <w:r>
              <w:rPr>
                <w:rFonts w:hint="eastAsia" w:ascii="宋体" w:hAnsi="宋体" w:cs="宋体"/>
                <w:color w:val="000000"/>
                <w:kern w:val="0"/>
                <w:sz w:val="22"/>
                <w:szCs w:val="22"/>
                <w:lang w:bidi="bo-CN"/>
              </w:rPr>
              <w:t>-</w:t>
            </w:r>
          </w:p>
        </w:tc>
        <w:tc>
          <w:tcPr>
            <w:tcW w:w="95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lang w:bidi="bo-CN"/>
              </w:rPr>
            </w:pPr>
            <w:r>
              <w:rPr>
                <w:rFonts w:hint="eastAsia" w:ascii="宋体" w:hAnsi="宋体" w:cs="宋体"/>
                <w:color w:val="000000"/>
                <w:kern w:val="0"/>
                <w:sz w:val="22"/>
                <w:szCs w:val="22"/>
                <w:lang w:bidi="bo-CN"/>
              </w:rPr>
              <w:t>-</w:t>
            </w:r>
          </w:p>
        </w:tc>
        <w:tc>
          <w:tcPr>
            <w:tcW w:w="7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lang w:bidi="bo-CN"/>
              </w:rPr>
            </w:pPr>
            <w:r>
              <w:rPr>
                <w:rFonts w:hint="eastAsia" w:ascii="宋体" w:hAnsi="宋体" w:cs="宋体"/>
                <w:color w:val="000000"/>
                <w:kern w:val="0"/>
                <w:sz w:val="22"/>
                <w:szCs w:val="22"/>
                <w:lang w:bidi="bo-CN"/>
              </w:rPr>
              <w:t>-</w:t>
            </w:r>
          </w:p>
        </w:tc>
        <w:tc>
          <w:tcPr>
            <w:tcW w:w="11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lang w:bidi="bo-CN"/>
              </w:rPr>
            </w:pPr>
            <w:r>
              <w:rPr>
                <w:rFonts w:hint="eastAsia" w:ascii="宋体" w:hAnsi="宋体" w:cs="宋体"/>
                <w:color w:val="000000"/>
                <w:kern w:val="0"/>
                <w:sz w:val="22"/>
                <w:szCs w:val="22"/>
                <w:lang w:bidi="bo-CN"/>
              </w:rPr>
              <w:t>-</w:t>
            </w:r>
          </w:p>
        </w:tc>
      </w:tr>
      <w:tr>
        <w:tblPrEx>
          <w:tblLayout w:type="fixed"/>
          <w:tblCellMar>
            <w:top w:w="0" w:type="dxa"/>
            <w:left w:w="108" w:type="dxa"/>
            <w:bottom w:w="0" w:type="dxa"/>
            <w:right w:w="108" w:type="dxa"/>
          </w:tblCellMar>
        </w:tblPrEx>
        <w:trPr>
          <w:trHeight w:val="570" w:hRule="atLeast"/>
        </w:trPr>
        <w:tc>
          <w:tcPr>
            <w:tcW w:w="10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lang w:bidi="bo-CN"/>
              </w:rPr>
            </w:pPr>
            <w:r>
              <w:rPr>
                <w:rFonts w:hint="eastAsia" w:ascii="宋体" w:hAnsi="宋体" w:cs="宋体"/>
                <w:color w:val="000000"/>
                <w:kern w:val="0"/>
                <w:sz w:val="22"/>
                <w:szCs w:val="22"/>
                <w:lang w:bidi="bo-CN"/>
              </w:rPr>
              <w:t>2080505</w:t>
            </w:r>
          </w:p>
        </w:tc>
        <w:tc>
          <w:tcPr>
            <w:tcW w:w="41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lang w:bidi="bo-CN"/>
              </w:rPr>
            </w:pPr>
            <w:r>
              <w:rPr>
                <w:rFonts w:hint="eastAsia" w:ascii="宋体" w:hAnsi="宋体" w:cs="宋体"/>
                <w:color w:val="000000"/>
                <w:kern w:val="0"/>
                <w:sz w:val="22"/>
                <w:szCs w:val="22"/>
                <w:lang w:bidi="bo-CN"/>
              </w:rPr>
              <w:t xml:space="preserve">    机关事业单位基本养老保险缴费支出</w:t>
            </w:r>
          </w:p>
        </w:tc>
        <w:tc>
          <w:tcPr>
            <w:tcW w:w="1215"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lang w:bidi="bo-CN"/>
              </w:rPr>
            </w:pPr>
            <w:r>
              <w:rPr>
                <w:rFonts w:hint="eastAsia" w:ascii="宋体" w:hAnsi="宋体" w:cs="宋体"/>
                <w:color w:val="000000"/>
                <w:kern w:val="0"/>
                <w:sz w:val="22"/>
                <w:szCs w:val="22"/>
                <w:lang w:bidi="bo-CN"/>
              </w:rPr>
              <w:t>302.5</w:t>
            </w:r>
          </w:p>
        </w:tc>
        <w:tc>
          <w:tcPr>
            <w:tcW w:w="85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lang w:bidi="bo-CN"/>
              </w:rPr>
            </w:pPr>
            <w:r>
              <w:rPr>
                <w:rFonts w:hint="eastAsia" w:ascii="宋体" w:hAnsi="宋体" w:cs="宋体"/>
                <w:color w:val="000000"/>
                <w:kern w:val="0"/>
                <w:sz w:val="22"/>
                <w:szCs w:val="22"/>
                <w:lang w:bidi="bo-CN"/>
              </w:rPr>
              <w:t>-</w:t>
            </w:r>
          </w:p>
        </w:tc>
        <w:tc>
          <w:tcPr>
            <w:tcW w:w="1125"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lang w:bidi="bo-CN"/>
              </w:rPr>
            </w:pPr>
            <w:r>
              <w:rPr>
                <w:rFonts w:hint="eastAsia" w:ascii="宋体" w:hAnsi="宋体" w:cs="宋体"/>
                <w:color w:val="000000"/>
                <w:kern w:val="0"/>
                <w:sz w:val="22"/>
                <w:szCs w:val="22"/>
                <w:lang w:bidi="bo-CN"/>
              </w:rPr>
              <w:t>302.5</w:t>
            </w:r>
          </w:p>
        </w:tc>
        <w:tc>
          <w:tcPr>
            <w:tcW w:w="113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lang w:bidi="bo-CN"/>
              </w:rPr>
            </w:pPr>
            <w:r>
              <w:rPr>
                <w:rFonts w:hint="eastAsia" w:ascii="宋体" w:hAnsi="宋体" w:cs="宋体"/>
                <w:color w:val="000000"/>
                <w:kern w:val="0"/>
                <w:sz w:val="22"/>
                <w:szCs w:val="22"/>
                <w:lang w:bidi="bo-CN"/>
              </w:rPr>
              <w:t>-</w:t>
            </w:r>
          </w:p>
        </w:tc>
        <w:tc>
          <w:tcPr>
            <w:tcW w:w="70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lang w:bidi="bo-CN"/>
              </w:rPr>
            </w:pPr>
            <w:r>
              <w:rPr>
                <w:rFonts w:hint="eastAsia" w:ascii="宋体" w:hAnsi="宋体" w:cs="宋体"/>
                <w:color w:val="000000"/>
                <w:kern w:val="0"/>
                <w:sz w:val="22"/>
                <w:szCs w:val="22"/>
                <w:lang w:bidi="bo-CN"/>
              </w:rPr>
              <w:t>-</w:t>
            </w:r>
          </w:p>
        </w:tc>
        <w:tc>
          <w:tcPr>
            <w:tcW w:w="101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lang w:bidi="bo-CN"/>
              </w:rPr>
            </w:pPr>
            <w:r>
              <w:rPr>
                <w:rFonts w:hint="eastAsia" w:ascii="宋体" w:hAnsi="宋体" w:cs="宋体"/>
                <w:color w:val="000000"/>
                <w:kern w:val="0"/>
                <w:sz w:val="22"/>
                <w:szCs w:val="22"/>
                <w:lang w:bidi="bo-CN"/>
              </w:rPr>
              <w:t>-</w:t>
            </w:r>
          </w:p>
        </w:tc>
        <w:tc>
          <w:tcPr>
            <w:tcW w:w="7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lang w:bidi="bo-CN"/>
              </w:rPr>
            </w:pPr>
            <w:r>
              <w:rPr>
                <w:rFonts w:hint="eastAsia" w:ascii="宋体" w:hAnsi="宋体" w:cs="宋体"/>
                <w:color w:val="000000"/>
                <w:kern w:val="0"/>
                <w:sz w:val="22"/>
                <w:szCs w:val="22"/>
                <w:lang w:bidi="bo-CN"/>
              </w:rPr>
              <w:t>-</w:t>
            </w:r>
          </w:p>
        </w:tc>
        <w:tc>
          <w:tcPr>
            <w:tcW w:w="95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lang w:bidi="bo-CN"/>
              </w:rPr>
            </w:pPr>
            <w:r>
              <w:rPr>
                <w:rFonts w:hint="eastAsia" w:ascii="宋体" w:hAnsi="宋体" w:cs="宋体"/>
                <w:color w:val="000000"/>
                <w:kern w:val="0"/>
                <w:sz w:val="22"/>
                <w:szCs w:val="22"/>
                <w:lang w:bidi="bo-CN"/>
              </w:rPr>
              <w:t>-</w:t>
            </w:r>
          </w:p>
        </w:tc>
        <w:tc>
          <w:tcPr>
            <w:tcW w:w="7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lang w:bidi="bo-CN"/>
              </w:rPr>
            </w:pPr>
            <w:r>
              <w:rPr>
                <w:rFonts w:hint="eastAsia" w:ascii="宋体" w:hAnsi="宋体" w:cs="宋体"/>
                <w:color w:val="000000"/>
                <w:kern w:val="0"/>
                <w:sz w:val="22"/>
                <w:szCs w:val="22"/>
                <w:lang w:bidi="bo-CN"/>
              </w:rPr>
              <w:t>-</w:t>
            </w:r>
          </w:p>
        </w:tc>
        <w:tc>
          <w:tcPr>
            <w:tcW w:w="11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lang w:bidi="bo-CN"/>
              </w:rPr>
            </w:pPr>
            <w:r>
              <w:rPr>
                <w:rFonts w:hint="eastAsia" w:ascii="宋体" w:hAnsi="宋体" w:cs="宋体"/>
                <w:color w:val="000000"/>
                <w:kern w:val="0"/>
                <w:sz w:val="22"/>
                <w:szCs w:val="22"/>
                <w:lang w:bidi="bo-CN"/>
              </w:rPr>
              <w:t>-</w:t>
            </w:r>
          </w:p>
        </w:tc>
      </w:tr>
      <w:tr>
        <w:tblPrEx>
          <w:tblLayout w:type="fixed"/>
          <w:tblCellMar>
            <w:top w:w="0" w:type="dxa"/>
            <w:left w:w="108" w:type="dxa"/>
            <w:bottom w:w="0" w:type="dxa"/>
            <w:right w:w="108" w:type="dxa"/>
          </w:tblCellMar>
        </w:tblPrEx>
        <w:trPr>
          <w:trHeight w:val="570" w:hRule="atLeast"/>
        </w:trPr>
        <w:tc>
          <w:tcPr>
            <w:tcW w:w="10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lang w:bidi="bo-CN"/>
              </w:rPr>
            </w:pPr>
            <w:r>
              <w:rPr>
                <w:rFonts w:hint="eastAsia" w:ascii="宋体" w:hAnsi="宋体" w:cs="宋体"/>
                <w:color w:val="000000"/>
                <w:kern w:val="0"/>
                <w:sz w:val="22"/>
                <w:szCs w:val="22"/>
                <w:lang w:bidi="bo-CN"/>
              </w:rPr>
              <w:t>2080506</w:t>
            </w:r>
          </w:p>
        </w:tc>
        <w:tc>
          <w:tcPr>
            <w:tcW w:w="41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lang w:bidi="bo-CN"/>
              </w:rPr>
            </w:pPr>
            <w:r>
              <w:rPr>
                <w:rFonts w:hint="eastAsia" w:ascii="宋体" w:hAnsi="宋体" w:cs="宋体"/>
                <w:color w:val="000000"/>
                <w:kern w:val="0"/>
                <w:sz w:val="22"/>
                <w:szCs w:val="22"/>
                <w:lang w:bidi="bo-CN"/>
              </w:rPr>
              <w:t xml:space="preserve">    机关事业单位职业年金缴费支出</w:t>
            </w:r>
          </w:p>
        </w:tc>
        <w:tc>
          <w:tcPr>
            <w:tcW w:w="1215"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lang w:bidi="bo-CN"/>
              </w:rPr>
            </w:pPr>
            <w:r>
              <w:rPr>
                <w:rFonts w:hint="eastAsia" w:ascii="宋体" w:hAnsi="宋体" w:cs="宋体"/>
                <w:color w:val="000000"/>
                <w:kern w:val="0"/>
                <w:sz w:val="22"/>
                <w:szCs w:val="22"/>
                <w:lang w:bidi="bo-CN"/>
              </w:rPr>
              <w:t>117.9</w:t>
            </w:r>
          </w:p>
        </w:tc>
        <w:tc>
          <w:tcPr>
            <w:tcW w:w="85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lang w:bidi="bo-CN"/>
              </w:rPr>
            </w:pPr>
            <w:r>
              <w:rPr>
                <w:rFonts w:hint="eastAsia" w:ascii="宋体" w:hAnsi="宋体" w:cs="宋体"/>
                <w:color w:val="000000"/>
                <w:kern w:val="0"/>
                <w:sz w:val="22"/>
                <w:szCs w:val="22"/>
                <w:lang w:bidi="bo-CN"/>
              </w:rPr>
              <w:t>-</w:t>
            </w:r>
          </w:p>
        </w:tc>
        <w:tc>
          <w:tcPr>
            <w:tcW w:w="1125"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lang w:bidi="bo-CN"/>
              </w:rPr>
            </w:pPr>
            <w:r>
              <w:rPr>
                <w:rFonts w:hint="eastAsia" w:ascii="宋体" w:hAnsi="宋体" w:cs="宋体"/>
                <w:color w:val="000000"/>
                <w:kern w:val="0"/>
                <w:sz w:val="22"/>
                <w:szCs w:val="22"/>
                <w:lang w:bidi="bo-CN"/>
              </w:rPr>
              <w:t>117.9</w:t>
            </w:r>
          </w:p>
        </w:tc>
        <w:tc>
          <w:tcPr>
            <w:tcW w:w="113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lang w:bidi="bo-CN"/>
              </w:rPr>
            </w:pPr>
            <w:r>
              <w:rPr>
                <w:rFonts w:hint="eastAsia" w:ascii="宋体" w:hAnsi="宋体" w:cs="宋体"/>
                <w:color w:val="000000"/>
                <w:kern w:val="0"/>
                <w:sz w:val="22"/>
                <w:szCs w:val="22"/>
                <w:lang w:bidi="bo-CN"/>
              </w:rPr>
              <w:t>-</w:t>
            </w:r>
          </w:p>
        </w:tc>
        <w:tc>
          <w:tcPr>
            <w:tcW w:w="70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lang w:bidi="bo-CN"/>
              </w:rPr>
            </w:pPr>
            <w:r>
              <w:rPr>
                <w:rFonts w:hint="eastAsia" w:ascii="宋体" w:hAnsi="宋体" w:cs="宋体"/>
                <w:color w:val="000000"/>
                <w:kern w:val="0"/>
                <w:sz w:val="22"/>
                <w:szCs w:val="22"/>
                <w:lang w:bidi="bo-CN"/>
              </w:rPr>
              <w:t>-</w:t>
            </w:r>
          </w:p>
        </w:tc>
        <w:tc>
          <w:tcPr>
            <w:tcW w:w="101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lang w:bidi="bo-CN"/>
              </w:rPr>
            </w:pPr>
            <w:r>
              <w:rPr>
                <w:rFonts w:hint="eastAsia" w:ascii="宋体" w:hAnsi="宋体" w:cs="宋体"/>
                <w:color w:val="000000"/>
                <w:kern w:val="0"/>
                <w:sz w:val="22"/>
                <w:szCs w:val="22"/>
                <w:lang w:bidi="bo-CN"/>
              </w:rPr>
              <w:t>-</w:t>
            </w:r>
          </w:p>
        </w:tc>
        <w:tc>
          <w:tcPr>
            <w:tcW w:w="7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lang w:bidi="bo-CN"/>
              </w:rPr>
            </w:pPr>
            <w:r>
              <w:rPr>
                <w:rFonts w:hint="eastAsia" w:ascii="宋体" w:hAnsi="宋体" w:cs="宋体"/>
                <w:color w:val="000000"/>
                <w:kern w:val="0"/>
                <w:sz w:val="22"/>
                <w:szCs w:val="22"/>
                <w:lang w:bidi="bo-CN"/>
              </w:rPr>
              <w:t>-</w:t>
            </w:r>
          </w:p>
        </w:tc>
        <w:tc>
          <w:tcPr>
            <w:tcW w:w="95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lang w:bidi="bo-CN"/>
              </w:rPr>
            </w:pPr>
            <w:r>
              <w:rPr>
                <w:rFonts w:hint="eastAsia" w:ascii="宋体" w:hAnsi="宋体" w:cs="宋体"/>
                <w:color w:val="000000"/>
                <w:kern w:val="0"/>
                <w:sz w:val="22"/>
                <w:szCs w:val="22"/>
                <w:lang w:bidi="bo-CN"/>
              </w:rPr>
              <w:t>-</w:t>
            </w:r>
          </w:p>
        </w:tc>
        <w:tc>
          <w:tcPr>
            <w:tcW w:w="7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lang w:bidi="bo-CN"/>
              </w:rPr>
            </w:pPr>
            <w:r>
              <w:rPr>
                <w:rFonts w:hint="eastAsia" w:ascii="宋体" w:hAnsi="宋体" w:cs="宋体"/>
                <w:color w:val="000000"/>
                <w:kern w:val="0"/>
                <w:sz w:val="22"/>
                <w:szCs w:val="22"/>
                <w:lang w:bidi="bo-CN"/>
              </w:rPr>
              <w:t>-</w:t>
            </w:r>
          </w:p>
        </w:tc>
        <w:tc>
          <w:tcPr>
            <w:tcW w:w="11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lang w:bidi="bo-CN"/>
              </w:rPr>
            </w:pPr>
            <w:r>
              <w:rPr>
                <w:rFonts w:hint="eastAsia" w:ascii="宋体" w:hAnsi="宋体" w:cs="宋体"/>
                <w:color w:val="000000"/>
                <w:kern w:val="0"/>
                <w:sz w:val="22"/>
                <w:szCs w:val="22"/>
                <w:lang w:bidi="bo-CN"/>
              </w:rPr>
              <w:t>-</w:t>
            </w:r>
          </w:p>
        </w:tc>
      </w:tr>
      <w:tr>
        <w:tblPrEx>
          <w:tblLayout w:type="fixed"/>
          <w:tblCellMar>
            <w:top w:w="0" w:type="dxa"/>
            <w:left w:w="108" w:type="dxa"/>
            <w:bottom w:w="0" w:type="dxa"/>
            <w:right w:w="108" w:type="dxa"/>
          </w:tblCellMar>
        </w:tblPrEx>
        <w:trPr>
          <w:trHeight w:val="570" w:hRule="atLeast"/>
        </w:trPr>
        <w:tc>
          <w:tcPr>
            <w:tcW w:w="10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lang w:bidi="bo-CN"/>
              </w:rPr>
            </w:pPr>
            <w:r>
              <w:rPr>
                <w:rFonts w:hint="eastAsia" w:ascii="宋体" w:hAnsi="宋体" w:cs="宋体"/>
                <w:color w:val="000000"/>
                <w:kern w:val="0"/>
                <w:sz w:val="22"/>
                <w:szCs w:val="22"/>
                <w:lang w:bidi="bo-CN"/>
              </w:rPr>
              <w:t>20808</w:t>
            </w:r>
          </w:p>
        </w:tc>
        <w:tc>
          <w:tcPr>
            <w:tcW w:w="41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lang w:bidi="bo-CN"/>
              </w:rPr>
            </w:pPr>
            <w:r>
              <w:rPr>
                <w:rFonts w:hint="eastAsia" w:ascii="宋体" w:hAnsi="宋体" w:cs="宋体"/>
                <w:color w:val="000000"/>
                <w:kern w:val="0"/>
                <w:sz w:val="22"/>
                <w:szCs w:val="22"/>
                <w:lang w:bidi="bo-CN"/>
              </w:rPr>
              <w:t xml:space="preserve">  抚恤</w:t>
            </w:r>
          </w:p>
        </w:tc>
        <w:tc>
          <w:tcPr>
            <w:tcW w:w="1215"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lang w:bidi="bo-CN"/>
              </w:rPr>
            </w:pPr>
            <w:r>
              <w:rPr>
                <w:rFonts w:hint="eastAsia" w:ascii="宋体" w:hAnsi="宋体" w:cs="宋体"/>
                <w:color w:val="000000"/>
                <w:kern w:val="0"/>
                <w:sz w:val="22"/>
                <w:szCs w:val="22"/>
                <w:lang w:bidi="bo-CN"/>
              </w:rPr>
              <w:t>11.7</w:t>
            </w:r>
          </w:p>
        </w:tc>
        <w:tc>
          <w:tcPr>
            <w:tcW w:w="85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lang w:bidi="bo-CN"/>
              </w:rPr>
            </w:pPr>
            <w:r>
              <w:rPr>
                <w:rFonts w:hint="eastAsia" w:ascii="宋体" w:hAnsi="宋体" w:cs="宋体"/>
                <w:color w:val="000000"/>
                <w:kern w:val="0"/>
                <w:sz w:val="22"/>
                <w:szCs w:val="22"/>
                <w:lang w:bidi="bo-CN"/>
              </w:rPr>
              <w:t>-</w:t>
            </w:r>
          </w:p>
        </w:tc>
        <w:tc>
          <w:tcPr>
            <w:tcW w:w="1125"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lang w:bidi="bo-CN"/>
              </w:rPr>
            </w:pPr>
            <w:r>
              <w:rPr>
                <w:rFonts w:hint="eastAsia" w:ascii="宋体" w:hAnsi="宋体" w:cs="宋体"/>
                <w:color w:val="000000"/>
                <w:kern w:val="0"/>
                <w:sz w:val="22"/>
                <w:szCs w:val="22"/>
                <w:lang w:bidi="bo-CN"/>
              </w:rPr>
              <w:t>11.7</w:t>
            </w:r>
          </w:p>
        </w:tc>
        <w:tc>
          <w:tcPr>
            <w:tcW w:w="113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lang w:bidi="bo-CN"/>
              </w:rPr>
            </w:pPr>
            <w:r>
              <w:rPr>
                <w:rFonts w:hint="eastAsia" w:ascii="宋体" w:hAnsi="宋体" w:cs="宋体"/>
                <w:color w:val="000000"/>
                <w:kern w:val="0"/>
                <w:sz w:val="22"/>
                <w:szCs w:val="22"/>
                <w:lang w:bidi="bo-CN"/>
              </w:rPr>
              <w:t>-</w:t>
            </w:r>
          </w:p>
        </w:tc>
        <w:tc>
          <w:tcPr>
            <w:tcW w:w="70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lang w:bidi="bo-CN"/>
              </w:rPr>
            </w:pPr>
            <w:r>
              <w:rPr>
                <w:rFonts w:hint="eastAsia" w:ascii="宋体" w:hAnsi="宋体" w:cs="宋体"/>
                <w:color w:val="000000"/>
                <w:kern w:val="0"/>
                <w:sz w:val="22"/>
                <w:szCs w:val="22"/>
                <w:lang w:bidi="bo-CN"/>
              </w:rPr>
              <w:t>-</w:t>
            </w:r>
          </w:p>
        </w:tc>
        <w:tc>
          <w:tcPr>
            <w:tcW w:w="101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lang w:bidi="bo-CN"/>
              </w:rPr>
            </w:pPr>
            <w:r>
              <w:rPr>
                <w:rFonts w:hint="eastAsia" w:ascii="宋体" w:hAnsi="宋体" w:cs="宋体"/>
                <w:color w:val="000000"/>
                <w:kern w:val="0"/>
                <w:sz w:val="22"/>
                <w:szCs w:val="22"/>
                <w:lang w:bidi="bo-CN"/>
              </w:rPr>
              <w:t>-</w:t>
            </w:r>
          </w:p>
        </w:tc>
        <w:tc>
          <w:tcPr>
            <w:tcW w:w="7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lang w:bidi="bo-CN"/>
              </w:rPr>
            </w:pPr>
            <w:r>
              <w:rPr>
                <w:rFonts w:hint="eastAsia" w:ascii="宋体" w:hAnsi="宋体" w:cs="宋体"/>
                <w:color w:val="000000"/>
                <w:kern w:val="0"/>
                <w:sz w:val="22"/>
                <w:szCs w:val="22"/>
                <w:lang w:bidi="bo-CN"/>
              </w:rPr>
              <w:t>-</w:t>
            </w:r>
          </w:p>
        </w:tc>
        <w:tc>
          <w:tcPr>
            <w:tcW w:w="95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lang w:bidi="bo-CN"/>
              </w:rPr>
            </w:pPr>
            <w:r>
              <w:rPr>
                <w:rFonts w:hint="eastAsia" w:ascii="宋体" w:hAnsi="宋体" w:cs="宋体"/>
                <w:color w:val="000000"/>
                <w:kern w:val="0"/>
                <w:sz w:val="22"/>
                <w:szCs w:val="22"/>
                <w:lang w:bidi="bo-CN"/>
              </w:rPr>
              <w:t>-</w:t>
            </w:r>
          </w:p>
        </w:tc>
        <w:tc>
          <w:tcPr>
            <w:tcW w:w="7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lang w:bidi="bo-CN"/>
              </w:rPr>
            </w:pPr>
            <w:r>
              <w:rPr>
                <w:rFonts w:hint="eastAsia" w:ascii="宋体" w:hAnsi="宋体" w:cs="宋体"/>
                <w:color w:val="000000"/>
                <w:kern w:val="0"/>
                <w:sz w:val="22"/>
                <w:szCs w:val="22"/>
                <w:lang w:bidi="bo-CN"/>
              </w:rPr>
              <w:t>-</w:t>
            </w:r>
          </w:p>
        </w:tc>
        <w:tc>
          <w:tcPr>
            <w:tcW w:w="11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lang w:bidi="bo-CN"/>
              </w:rPr>
            </w:pPr>
            <w:r>
              <w:rPr>
                <w:rFonts w:hint="eastAsia" w:ascii="宋体" w:hAnsi="宋体" w:cs="宋体"/>
                <w:color w:val="000000"/>
                <w:kern w:val="0"/>
                <w:sz w:val="22"/>
                <w:szCs w:val="22"/>
                <w:lang w:bidi="bo-CN"/>
              </w:rPr>
              <w:t>-</w:t>
            </w:r>
          </w:p>
        </w:tc>
      </w:tr>
      <w:tr>
        <w:tblPrEx>
          <w:tblLayout w:type="fixed"/>
          <w:tblCellMar>
            <w:top w:w="0" w:type="dxa"/>
            <w:left w:w="108" w:type="dxa"/>
            <w:bottom w:w="0" w:type="dxa"/>
            <w:right w:w="108" w:type="dxa"/>
          </w:tblCellMar>
        </w:tblPrEx>
        <w:trPr>
          <w:trHeight w:val="570" w:hRule="atLeast"/>
        </w:trPr>
        <w:tc>
          <w:tcPr>
            <w:tcW w:w="10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lang w:bidi="bo-CN"/>
              </w:rPr>
            </w:pPr>
            <w:r>
              <w:rPr>
                <w:rFonts w:hint="eastAsia" w:ascii="宋体" w:hAnsi="宋体" w:cs="宋体"/>
                <w:color w:val="000000"/>
                <w:kern w:val="0"/>
                <w:sz w:val="22"/>
                <w:szCs w:val="22"/>
                <w:lang w:bidi="bo-CN"/>
              </w:rPr>
              <w:t>2080801</w:t>
            </w:r>
          </w:p>
        </w:tc>
        <w:tc>
          <w:tcPr>
            <w:tcW w:w="41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lang w:bidi="bo-CN"/>
              </w:rPr>
            </w:pPr>
            <w:r>
              <w:rPr>
                <w:rFonts w:hint="eastAsia" w:ascii="宋体" w:hAnsi="宋体" w:cs="宋体"/>
                <w:color w:val="000000"/>
                <w:kern w:val="0"/>
                <w:sz w:val="22"/>
                <w:szCs w:val="22"/>
                <w:lang w:bidi="bo-CN"/>
              </w:rPr>
              <w:t xml:space="preserve">    死亡抚恤</w:t>
            </w:r>
          </w:p>
        </w:tc>
        <w:tc>
          <w:tcPr>
            <w:tcW w:w="1215"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lang w:bidi="bo-CN"/>
              </w:rPr>
            </w:pPr>
            <w:r>
              <w:rPr>
                <w:rFonts w:hint="eastAsia" w:ascii="宋体" w:hAnsi="宋体" w:cs="宋体"/>
                <w:color w:val="000000"/>
                <w:kern w:val="0"/>
                <w:sz w:val="22"/>
                <w:szCs w:val="22"/>
                <w:lang w:bidi="bo-CN"/>
              </w:rPr>
              <w:t>11.7</w:t>
            </w:r>
          </w:p>
        </w:tc>
        <w:tc>
          <w:tcPr>
            <w:tcW w:w="85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lang w:bidi="bo-CN"/>
              </w:rPr>
            </w:pPr>
            <w:r>
              <w:rPr>
                <w:rFonts w:hint="eastAsia" w:ascii="宋体" w:hAnsi="宋体" w:cs="宋体"/>
                <w:color w:val="000000"/>
                <w:kern w:val="0"/>
                <w:sz w:val="22"/>
                <w:szCs w:val="22"/>
                <w:lang w:bidi="bo-CN"/>
              </w:rPr>
              <w:t>-</w:t>
            </w:r>
          </w:p>
        </w:tc>
        <w:tc>
          <w:tcPr>
            <w:tcW w:w="1125"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lang w:bidi="bo-CN"/>
              </w:rPr>
            </w:pPr>
            <w:r>
              <w:rPr>
                <w:rFonts w:hint="eastAsia" w:ascii="宋体" w:hAnsi="宋体" w:cs="宋体"/>
                <w:color w:val="000000"/>
                <w:kern w:val="0"/>
                <w:sz w:val="22"/>
                <w:szCs w:val="22"/>
                <w:lang w:bidi="bo-CN"/>
              </w:rPr>
              <w:t>11.7</w:t>
            </w:r>
          </w:p>
        </w:tc>
        <w:tc>
          <w:tcPr>
            <w:tcW w:w="113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lang w:bidi="bo-CN"/>
              </w:rPr>
            </w:pPr>
            <w:r>
              <w:rPr>
                <w:rFonts w:hint="eastAsia" w:ascii="宋体" w:hAnsi="宋体" w:cs="宋体"/>
                <w:color w:val="000000"/>
                <w:kern w:val="0"/>
                <w:sz w:val="22"/>
                <w:szCs w:val="22"/>
                <w:lang w:bidi="bo-CN"/>
              </w:rPr>
              <w:t>-</w:t>
            </w:r>
          </w:p>
        </w:tc>
        <w:tc>
          <w:tcPr>
            <w:tcW w:w="70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lang w:bidi="bo-CN"/>
              </w:rPr>
            </w:pPr>
            <w:r>
              <w:rPr>
                <w:rFonts w:hint="eastAsia" w:ascii="宋体" w:hAnsi="宋体" w:cs="宋体"/>
                <w:color w:val="000000"/>
                <w:kern w:val="0"/>
                <w:sz w:val="22"/>
                <w:szCs w:val="22"/>
                <w:lang w:bidi="bo-CN"/>
              </w:rPr>
              <w:t>-</w:t>
            </w:r>
          </w:p>
        </w:tc>
        <w:tc>
          <w:tcPr>
            <w:tcW w:w="101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lang w:bidi="bo-CN"/>
              </w:rPr>
            </w:pPr>
            <w:r>
              <w:rPr>
                <w:rFonts w:hint="eastAsia" w:ascii="宋体" w:hAnsi="宋体" w:cs="宋体"/>
                <w:color w:val="000000"/>
                <w:kern w:val="0"/>
                <w:sz w:val="22"/>
                <w:szCs w:val="22"/>
                <w:lang w:bidi="bo-CN"/>
              </w:rPr>
              <w:t>-</w:t>
            </w:r>
          </w:p>
        </w:tc>
        <w:tc>
          <w:tcPr>
            <w:tcW w:w="7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lang w:bidi="bo-CN"/>
              </w:rPr>
            </w:pPr>
            <w:r>
              <w:rPr>
                <w:rFonts w:hint="eastAsia" w:ascii="宋体" w:hAnsi="宋体" w:cs="宋体"/>
                <w:color w:val="000000"/>
                <w:kern w:val="0"/>
                <w:sz w:val="22"/>
                <w:szCs w:val="22"/>
                <w:lang w:bidi="bo-CN"/>
              </w:rPr>
              <w:t>-</w:t>
            </w:r>
          </w:p>
        </w:tc>
        <w:tc>
          <w:tcPr>
            <w:tcW w:w="95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lang w:bidi="bo-CN"/>
              </w:rPr>
            </w:pPr>
            <w:r>
              <w:rPr>
                <w:rFonts w:hint="eastAsia" w:ascii="宋体" w:hAnsi="宋体" w:cs="宋体"/>
                <w:color w:val="000000"/>
                <w:kern w:val="0"/>
                <w:sz w:val="22"/>
                <w:szCs w:val="22"/>
                <w:lang w:bidi="bo-CN"/>
              </w:rPr>
              <w:t>-</w:t>
            </w:r>
          </w:p>
        </w:tc>
        <w:tc>
          <w:tcPr>
            <w:tcW w:w="7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lang w:bidi="bo-CN"/>
              </w:rPr>
            </w:pPr>
            <w:r>
              <w:rPr>
                <w:rFonts w:hint="eastAsia" w:ascii="宋体" w:hAnsi="宋体" w:cs="宋体"/>
                <w:color w:val="000000"/>
                <w:kern w:val="0"/>
                <w:sz w:val="22"/>
                <w:szCs w:val="22"/>
                <w:lang w:bidi="bo-CN"/>
              </w:rPr>
              <w:t>-</w:t>
            </w:r>
          </w:p>
        </w:tc>
        <w:tc>
          <w:tcPr>
            <w:tcW w:w="11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lang w:bidi="bo-CN"/>
              </w:rPr>
            </w:pPr>
            <w:r>
              <w:rPr>
                <w:rFonts w:hint="eastAsia" w:ascii="宋体" w:hAnsi="宋体" w:cs="宋体"/>
                <w:color w:val="000000"/>
                <w:kern w:val="0"/>
                <w:sz w:val="22"/>
                <w:szCs w:val="22"/>
                <w:lang w:bidi="bo-CN"/>
              </w:rPr>
              <w:t>-</w:t>
            </w:r>
          </w:p>
        </w:tc>
      </w:tr>
      <w:tr>
        <w:tblPrEx>
          <w:tblLayout w:type="fixed"/>
          <w:tblCellMar>
            <w:top w:w="0" w:type="dxa"/>
            <w:left w:w="108" w:type="dxa"/>
            <w:bottom w:w="0" w:type="dxa"/>
            <w:right w:w="108" w:type="dxa"/>
          </w:tblCellMar>
        </w:tblPrEx>
        <w:trPr>
          <w:trHeight w:val="570" w:hRule="atLeast"/>
        </w:trPr>
        <w:tc>
          <w:tcPr>
            <w:tcW w:w="10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color w:val="000000"/>
                <w:kern w:val="0"/>
                <w:sz w:val="22"/>
                <w:szCs w:val="22"/>
                <w:lang w:bidi="bo-CN"/>
              </w:rPr>
            </w:pPr>
            <w:r>
              <w:rPr>
                <w:rFonts w:hint="eastAsia" w:ascii="宋体" w:hAnsi="宋体" w:cs="宋体"/>
                <w:b/>
                <w:color w:val="000000"/>
                <w:kern w:val="0"/>
                <w:sz w:val="22"/>
                <w:szCs w:val="22"/>
                <w:lang w:bidi="bo-CN"/>
              </w:rPr>
              <w:t>210</w:t>
            </w:r>
          </w:p>
        </w:tc>
        <w:tc>
          <w:tcPr>
            <w:tcW w:w="41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color w:val="000000"/>
                <w:kern w:val="0"/>
                <w:sz w:val="22"/>
                <w:szCs w:val="22"/>
                <w:lang w:bidi="bo-CN"/>
              </w:rPr>
            </w:pPr>
            <w:r>
              <w:rPr>
                <w:rFonts w:hint="eastAsia" w:ascii="宋体" w:hAnsi="宋体" w:cs="宋体"/>
                <w:b/>
                <w:color w:val="000000"/>
                <w:kern w:val="0"/>
                <w:sz w:val="22"/>
                <w:szCs w:val="22"/>
                <w:lang w:bidi="bo-CN"/>
              </w:rPr>
              <w:t>医疗卫生与计划生育支出</w:t>
            </w:r>
          </w:p>
        </w:tc>
        <w:tc>
          <w:tcPr>
            <w:tcW w:w="1215"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b/>
                <w:color w:val="000000"/>
                <w:kern w:val="0"/>
                <w:sz w:val="22"/>
                <w:szCs w:val="22"/>
                <w:lang w:bidi="bo-CN"/>
              </w:rPr>
            </w:pPr>
            <w:r>
              <w:rPr>
                <w:rFonts w:hint="eastAsia" w:ascii="宋体" w:hAnsi="宋体" w:cs="宋体"/>
                <w:b/>
                <w:color w:val="000000"/>
                <w:kern w:val="0"/>
                <w:sz w:val="22"/>
                <w:szCs w:val="22"/>
                <w:lang w:bidi="bo-CN"/>
              </w:rPr>
              <w:t>155.4</w:t>
            </w:r>
          </w:p>
        </w:tc>
        <w:tc>
          <w:tcPr>
            <w:tcW w:w="85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22"/>
                <w:szCs w:val="22"/>
                <w:lang w:bidi="bo-CN"/>
              </w:rPr>
            </w:pPr>
            <w:r>
              <w:rPr>
                <w:rFonts w:hint="eastAsia" w:ascii="宋体" w:hAnsi="宋体" w:cs="宋体"/>
                <w:b/>
                <w:color w:val="000000"/>
                <w:kern w:val="0"/>
                <w:sz w:val="22"/>
                <w:szCs w:val="22"/>
                <w:lang w:bidi="bo-CN"/>
              </w:rPr>
              <w:t>-</w:t>
            </w:r>
          </w:p>
        </w:tc>
        <w:tc>
          <w:tcPr>
            <w:tcW w:w="1125"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b/>
                <w:color w:val="000000"/>
                <w:kern w:val="0"/>
                <w:sz w:val="22"/>
                <w:szCs w:val="22"/>
                <w:lang w:bidi="bo-CN"/>
              </w:rPr>
            </w:pPr>
            <w:r>
              <w:rPr>
                <w:rFonts w:hint="eastAsia" w:ascii="宋体" w:hAnsi="宋体" w:cs="宋体"/>
                <w:b/>
                <w:color w:val="000000"/>
                <w:kern w:val="0"/>
                <w:sz w:val="22"/>
                <w:szCs w:val="22"/>
                <w:lang w:bidi="bo-CN"/>
              </w:rPr>
              <w:t>155.4</w:t>
            </w:r>
          </w:p>
        </w:tc>
        <w:tc>
          <w:tcPr>
            <w:tcW w:w="113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lang w:bidi="bo-CN"/>
              </w:rPr>
            </w:pPr>
            <w:r>
              <w:rPr>
                <w:rFonts w:hint="eastAsia" w:ascii="宋体" w:hAnsi="宋体" w:cs="宋体"/>
                <w:color w:val="000000"/>
                <w:kern w:val="0"/>
                <w:sz w:val="22"/>
                <w:szCs w:val="22"/>
                <w:lang w:bidi="bo-CN"/>
              </w:rPr>
              <w:t>-</w:t>
            </w:r>
          </w:p>
        </w:tc>
        <w:tc>
          <w:tcPr>
            <w:tcW w:w="70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lang w:bidi="bo-CN"/>
              </w:rPr>
            </w:pPr>
            <w:r>
              <w:rPr>
                <w:rFonts w:hint="eastAsia" w:ascii="宋体" w:hAnsi="宋体" w:cs="宋体"/>
                <w:color w:val="000000"/>
                <w:kern w:val="0"/>
                <w:sz w:val="22"/>
                <w:szCs w:val="22"/>
                <w:lang w:bidi="bo-CN"/>
              </w:rPr>
              <w:t>-</w:t>
            </w:r>
          </w:p>
        </w:tc>
        <w:tc>
          <w:tcPr>
            <w:tcW w:w="101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lang w:bidi="bo-CN"/>
              </w:rPr>
            </w:pPr>
            <w:r>
              <w:rPr>
                <w:rFonts w:hint="eastAsia" w:ascii="宋体" w:hAnsi="宋体" w:cs="宋体"/>
                <w:color w:val="000000"/>
                <w:kern w:val="0"/>
                <w:sz w:val="22"/>
                <w:szCs w:val="22"/>
                <w:lang w:bidi="bo-CN"/>
              </w:rPr>
              <w:t>-</w:t>
            </w:r>
          </w:p>
        </w:tc>
        <w:tc>
          <w:tcPr>
            <w:tcW w:w="7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lang w:bidi="bo-CN"/>
              </w:rPr>
            </w:pPr>
            <w:r>
              <w:rPr>
                <w:rFonts w:hint="eastAsia" w:ascii="宋体" w:hAnsi="宋体" w:cs="宋体"/>
                <w:color w:val="000000"/>
                <w:kern w:val="0"/>
                <w:sz w:val="22"/>
                <w:szCs w:val="22"/>
                <w:lang w:bidi="bo-CN"/>
              </w:rPr>
              <w:t>-</w:t>
            </w:r>
          </w:p>
        </w:tc>
        <w:tc>
          <w:tcPr>
            <w:tcW w:w="95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lang w:bidi="bo-CN"/>
              </w:rPr>
            </w:pPr>
            <w:r>
              <w:rPr>
                <w:rFonts w:hint="eastAsia" w:ascii="宋体" w:hAnsi="宋体" w:cs="宋体"/>
                <w:color w:val="000000"/>
                <w:kern w:val="0"/>
                <w:sz w:val="22"/>
                <w:szCs w:val="22"/>
                <w:lang w:bidi="bo-CN"/>
              </w:rPr>
              <w:t>-</w:t>
            </w:r>
          </w:p>
        </w:tc>
        <w:tc>
          <w:tcPr>
            <w:tcW w:w="7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lang w:bidi="bo-CN"/>
              </w:rPr>
            </w:pPr>
            <w:r>
              <w:rPr>
                <w:rFonts w:hint="eastAsia" w:ascii="宋体" w:hAnsi="宋体" w:cs="宋体"/>
                <w:color w:val="000000"/>
                <w:kern w:val="0"/>
                <w:sz w:val="22"/>
                <w:szCs w:val="22"/>
                <w:lang w:bidi="bo-CN"/>
              </w:rPr>
              <w:t>-</w:t>
            </w:r>
          </w:p>
        </w:tc>
        <w:tc>
          <w:tcPr>
            <w:tcW w:w="11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lang w:bidi="bo-CN"/>
              </w:rPr>
            </w:pPr>
            <w:r>
              <w:rPr>
                <w:rFonts w:hint="eastAsia" w:ascii="宋体" w:hAnsi="宋体" w:cs="宋体"/>
                <w:color w:val="000000"/>
                <w:kern w:val="0"/>
                <w:sz w:val="22"/>
                <w:szCs w:val="22"/>
                <w:lang w:bidi="bo-CN"/>
              </w:rPr>
              <w:t>-</w:t>
            </w:r>
          </w:p>
        </w:tc>
      </w:tr>
      <w:tr>
        <w:tblPrEx>
          <w:tblLayout w:type="fixed"/>
          <w:tblCellMar>
            <w:top w:w="0" w:type="dxa"/>
            <w:left w:w="108" w:type="dxa"/>
            <w:bottom w:w="0" w:type="dxa"/>
            <w:right w:w="108" w:type="dxa"/>
          </w:tblCellMar>
        </w:tblPrEx>
        <w:trPr>
          <w:trHeight w:val="570" w:hRule="atLeast"/>
        </w:trPr>
        <w:tc>
          <w:tcPr>
            <w:tcW w:w="10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lang w:bidi="bo-CN"/>
              </w:rPr>
            </w:pPr>
            <w:r>
              <w:rPr>
                <w:rFonts w:hint="eastAsia" w:ascii="宋体" w:hAnsi="宋体" w:cs="宋体"/>
                <w:color w:val="000000"/>
                <w:kern w:val="0"/>
                <w:sz w:val="22"/>
                <w:szCs w:val="22"/>
                <w:lang w:bidi="bo-CN"/>
              </w:rPr>
              <w:t>2101101</w:t>
            </w:r>
          </w:p>
        </w:tc>
        <w:tc>
          <w:tcPr>
            <w:tcW w:w="41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lang w:bidi="bo-CN"/>
              </w:rPr>
            </w:pPr>
            <w:r>
              <w:rPr>
                <w:rFonts w:hint="eastAsia" w:ascii="宋体" w:hAnsi="宋体" w:cs="宋体"/>
                <w:color w:val="000000"/>
                <w:kern w:val="0"/>
                <w:sz w:val="22"/>
                <w:szCs w:val="22"/>
                <w:lang w:bidi="bo-CN"/>
              </w:rPr>
              <w:t xml:space="preserve">  行政单位医疗</w:t>
            </w:r>
          </w:p>
        </w:tc>
        <w:tc>
          <w:tcPr>
            <w:tcW w:w="1215"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lang w:bidi="bo-CN"/>
              </w:rPr>
            </w:pPr>
            <w:r>
              <w:rPr>
                <w:rFonts w:hint="eastAsia" w:ascii="宋体" w:hAnsi="宋体" w:cs="宋体"/>
                <w:color w:val="000000"/>
                <w:kern w:val="0"/>
                <w:sz w:val="22"/>
                <w:szCs w:val="22"/>
                <w:lang w:bidi="bo-CN"/>
              </w:rPr>
              <w:t>121</w:t>
            </w:r>
          </w:p>
        </w:tc>
        <w:tc>
          <w:tcPr>
            <w:tcW w:w="85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lang w:bidi="bo-CN"/>
              </w:rPr>
            </w:pPr>
            <w:r>
              <w:rPr>
                <w:rFonts w:hint="eastAsia" w:ascii="宋体" w:hAnsi="宋体" w:cs="宋体"/>
                <w:color w:val="000000"/>
                <w:kern w:val="0"/>
                <w:sz w:val="22"/>
                <w:szCs w:val="22"/>
                <w:lang w:bidi="bo-CN"/>
              </w:rPr>
              <w:t>-</w:t>
            </w:r>
          </w:p>
        </w:tc>
        <w:tc>
          <w:tcPr>
            <w:tcW w:w="1125"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lang w:bidi="bo-CN"/>
              </w:rPr>
            </w:pPr>
            <w:r>
              <w:rPr>
                <w:rFonts w:hint="eastAsia" w:ascii="宋体" w:hAnsi="宋体" w:cs="宋体"/>
                <w:color w:val="000000"/>
                <w:kern w:val="0"/>
                <w:sz w:val="22"/>
                <w:szCs w:val="22"/>
                <w:lang w:bidi="bo-CN"/>
              </w:rPr>
              <w:t>121</w:t>
            </w:r>
          </w:p>
        </w:tc>
        <w:tc>
          <w:tcPr>
            <w:tcW w:w="113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lang w:bidi="bo-CN"/>
              </w:rPr>
            </w:pPr>
            <w:r>
              <w:rPr>
                <w:rFonts w:hint="eastAsia" w:ascii="宋体" w:hAnsi="宋体" w:cs="宋体"/>
                <w:color w:val="000000"/>
                <w:kern w:val="0"/>
                <w:sz w:val="22"/>
                <w:szCs w:val="22"/>
                <w:lang w:bidi="bo-CN"/>
              </w:rPr>
              <w:t>-</w:t>
            </w:r>
          </w:p>
        </w:tc>
        <w:tc>
          <w:tcPr>
            <w:tcW w:w="70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lang w:bidi="bo-CN"/>
              </w:rPr>
            </w:pPr>
            <w:r>
              <w:rPr>
                <w:rFonts w:hint="eastAsia" w:ascii="宋体" w:hAnsi="宋体" w:cs="宋体"/>
                <w:color w:val="000000"/>
                <w:kern w:val="0"/>
                <w:sz w:val="22"/>
                <w:szCs w:val="22"/>
                <w:lang w:bidi="bo-CN"/>
              </w:rPr>
              <w:t>-</w:t>
            </w:r>
          </w:p>
        </w:tc>
        <w:tc>
          <w:tcPr>
            <w:tcW w:w="101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lang w:bidi="bo-CN"/>
              </w:rPr>
            </w:pPr>
            <w:r>
              <w:rPr>
                <w:rFonts w:hint="eastAsia" w:ascii="宋体" w:hAnsi="宋体" w:cs="宋体"/>
                <w:color w:val="000000"/>
                <w:kern w:val="0"/>
                <w:sz w:val="22"/>
                <w:szCs w:val="22"/>
                <w:lang w:bidi="bo-CN"/>
              </w:rPr>
              <w:t>-</w:t>
            </w:r>
          </w:p>
        </w:tc>
        <w:tc>
          <w:tcPr>
            <w:tcW w:w="7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lang w:bidi="bo-CN"/>
              </w:rPr>
            </w:pPr>
            <w:r>
              <w:rPr>
                <w:rFonts w:hint="eastAsia" w:ascii="宋体" w:hAnsi="宋体" w:cs="宋体"/>
                <w:color w:val="000000"/>
                <w:kern w:val="0"/>
                <w:sz w:val="22"/>
                <w:szCs w:val="22"/>
                <w:lang w:bidi="bo-CN"/>
              </w:rPr>
              <w:t>-</w:t>
            </w:r>
          </w:p>
        </w:tc>
        <w:tc>
          <w:tcPr>
            <w:tcW w:w="95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lang w:bidi="bo-CN"/>
              </w:rPr>
            </w:pPr>
            <w:r>
              <w:rPr>
                <w:rFonts w:hint="eastAsia" w:ascii="宋体" w:hAnsi="宋体" w:cs="宋体"/>
                <w:color w:val="000000"/>
                <w:kern w:val="0"/>
                <w:sz w:val="22"/>
                <w:szCs w:val="22"/>
                <w:lang w:bidi="bo-CN"/>
              </w:rPr>
              <w:t>-</w:t>
            </w:r>
          </w:p>
        </w:tc>
        <w:tc>
          <w:tcPr>
            <w:tcW w:w="7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lang w:bidi="bo-CN"/>
              </w:rPr>
            </w:pPr>
            <w:r>
              <w:rPr>
                <w:rFonts w:hint="eastAsia" w:ascii="宋体" w:hAnsi="宋体" w:cs="宋体"/>
                <w:color w:val="000000"/>
                <w:kern w:val="0"/>
                <w:sz w:val="22"/>
                <w:szCs w:val="22"/>
                <w:lang w:bidi="bo-CN"/>
              </w:rPr>
              <w:t>-</w:t>
            </w:r>
          </w:p>
        </w:tc>
        <w:tc>
          <w:tcPr>
            <w:tcW w:w="11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lang w:bidi="bo-CN"/>
              </w:rPr>
            </w:pPr>
            <w:r>
              <w:rPr>
                <w:rFonts w:hint="eastAsia" w:ascii="宋体" w:hAnsi="宋体" w:cs="宋体"/>
                <w:color w:val="000000"/>
                <w:kern w:val="0"/>
                <w:sz w:val="22"/>
                <w:szCs w:val="22"/>
                <w:lang w:bidi="bo-CN"/>
              </w:rPr>
              <w:t>-</w:t>
            </w:r>
          </w:p>
        </w:tc>
      </w:tr>
      <w:tr>
        <w:tblPrEx>
          <w:tblLayout w:type="fixed"/>
          <w:tblCellMar>
            <w:top w:w="0" w:type="dxa"/>
            <w:left w:w="108" w:type="dxa"/>
            <w:bottom w:w="0" w:type="dxa"/>
            <w:right w:w="108" w:type="dxa"/>
          </w:tblCellMar>
        </w:tblPrEx>
        <w:trPr>
          <w:trHeight w:val="570" w:hRule="atLeast"/>
        </w:trPr>
        <w:tc>
          <w:tcPr>
            <w:tcW w:w="10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lang w:bidi="bo-CN"/>
              </w:rPr>
            </w:pPr>
            <w:r>
              <w:rPr>
                <w:rFonts w:hint="eastAsia" w:ascii="宋体" w:hAnsi="宋体" w:cs="宋体"/>
                <w:color w:val="000000"/>
                <w:kern w:val="0"/>
                <w:sz w:val="22"/>
                <w:szCs w:val="22"/>
                <w:lang w:bidi="bo-CN"/>
              </w:rPr>
              <w:t>2101103</w:t>
            </w:r>
          </w:p>
        </w:tc>
        <w:tc>
          <w:tcPr>
            <w:tcW w:w="41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lang w:bidi="bo-CN"/>
              </w:rPr>
            </w:pPr>
            <w:r>
              <w:rPr>
                <w:rFonts w:hint="eastAsia" w:ascii="宋体" w:hAnsi="宋体" w:cs="宋体"/>
                <w:color w:val="000000"/>
                <w:kern w:val="0"/>
                <w:sz w:val="22"/>
                <w:szCs w:val="22"/>
                <w:lang w:bidi="bo-CN"/>
              </w:rPr>
              <w:t xml:space="preserve">    公务员医疗补助</w:t>
            </w:r>
          </w:p>
        </w:tc>
        <w:tc>
          <w:tcPr>
            <w:tcW w:w="1215"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lang w:bidi="bo-CN"/>
              </w:rPr>
            </w:pPr>
            <w:r>
              <w:rPr>
                <w:rFonts w:hint="eastAsia" w:ascii="宋体" w:hAnsi="宋体" w:cs="宋体"/>
                <w:color w:val="000000"/>
                <w:kern w:val="0"/>
                <w:sz w:val="22"/>
                <w:szCs w:val="22"/>
                <w:lang w:bidi="bo-CN"/>
              </w:rPr>
              <w:t>34.4</w:t>
            </w:r>
          </w:p>
        </w:tc>
        <w:tc>
          <w:tcPr>
            <w:tcW w:w="85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lang w:bidi="bo-CN"/>
              </w:rPr>
            </w:pPr>
            <w:r>
              <w:rPr>
                <w:rFonts w:hint="eastAsia" w:ascii="宋体" w:hAnsi="宋体" w:cs="宋体"/>
                <w:color w:val="000000"/>
                <w:kern w:val="0"/>
                <w:sz w:val="22"/>
                <w:szCs w:val="22"/>
                <w:lang w:bidi="bo-CN"/>
              </w:rPr>
              <w:t>-</w:t>
            </w:r>
          </w:p>
        </w:tc>
        <w:tc>
          <w:tcPr>
            <w:tcW w:w="1125"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lang w:bidi="bo-CN"/>
              </w:rPr>
            </w:pPr>
            <w:r>
              <w:rPr>
                <w:rFonts w:hint="eastAsia" w:ascii="宋体" w:hAnsi="宋体" w:cs="宋体"/>
                <w:color w:val="000000"/>
                <w:kern w:val="0"/>
                <w:sz w:val="22"/>
                <w:szCs w:val="22"/>
                <w:lang w:bidi="bo-CN"/>
              </w:rPr>
              <w:t>34.4</w:t>
            </w:r>
          </w:p>
        </w:tc>
        <w:tc>
          <w:tcPr>
            <w:tcW w:w="113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lang w:bidi="bo-CN"/>
              </w:rPr>
            </w:pPr>
            <w:r>
              <w:rPr>
                <w:rFonts w:hint="eastAsia" w:ascii="宋体" w:hAnsi="宋体" w:cs="宋体"/>
                <w:color w:val="000000"/>
                <w:kern w:val="0"/>
                <w:sz w:val="22"/>
                <w:szCs w:val="22"/>
                <w:lang w:bidi="bo-CN"/>
              </w:rPr>
              <w:t>-</w:t>
            </w:r>
          </w:p>
        </w:tc>
        <w:tc>
          <w:tcPr>
            <w:tcW w:w="70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lang w:bidi="bo-CN"/>
              </w:rPr>
            </w:pPr>
            <w:r>
              <w:rPr>
                <w:rFonts w:hint="eastAsia" w:ascii="宋体" w:hAnsi="宋体" w:cs="宋体"/>
                <w:color w:val="000000"/>
                <w:kern w:val="0"/>
                <w:sz w:val="22"/>
                <w:szCs w:val="22"/>
                <w:lang w:bidi="bo-CN"/>
              </w:rPr>
              <w:t>-</w:t>
            </w:r>
          </w:p>
        </w:tc>
        <w:tc>
          <w:tcPr>
            <w:tcW w:w="101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lang w:bidi="bo-CN"/>
              </w:rPr>
            </w:pPr>
            <w:r>
              <w:rPr>
                <w:rFonts w:hint="eastAsia" w:ascii="宋体" w:hAnsi="宋体" w:cs="宋体"/>
                <w:color w:val="000000"/>
                <w:kern w:val="0"/>
                <w:sz w:val="22"/>
                <w:szCs w:val="22"/>
                <w:lang w:bidi="bo-CN"/>
              </w:rPr>
              <w:t>-</w:t>
            </w:r>
          </w:p>
        </w:tc>
        <w:tc>
          <w:tcPr>
            <w:tcW w:w="7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lang w:bidi="bo-CN"/>
              </w:rPr>
            </w:pPr>
            <w:r>
              <w:rPr>
                <w:rFonts w:hint="eastAsia" w:ascii="宋体" w:hAnsi="宋体" w:cs="宋体"/>
                <w:color w:val="000000"/>
                <w:kern w:val="0"/>
                <w:sz w:val="22"/>
                <w:szCs w:val="22"/>
                <w:lang w:bidi="bo-CN"/>
              </w:rPr>
              <w:t>-</w:t>
            </w:r>
          </w:p>
        </w:tc>
        <w:tc>
          <w:tcPr>
            <w:tcW w:w="95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lang w:bidi="bo-CN"/>
              </w:rPr>
            </w:pPr>
            <w:r>
              <w:rPr>
                <w:rFonts w:hint="eastAsia" w:ascii="宋体" w:hAnsi="宋体" w:cs="宋体"/>
                <w:color w:val="000000"/>
                <w:kern w:val="0"/>
                <w:sz w:val="22"/>
                <w:szCs w:val="22"/>
                <w:lang w:bidi="bo-CN"/>
              </w:rPr>
              <w:t>-</w:t>
            </w:r>
          </w:p>
        </w:tc>
        <w:tc>
          <w:tcPr>
            <w:tcW w:w="7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lang w:bidi="bo-CN"/>
              </w:rPr>
            </w:pPr>
            <w:r>
              <w:rPr>
                <w:rFonts w:hint="eastAsia" w:ascii="宋体" w:hAnsi="宋体" w:cs="宋体"/>
                <w:color w:val="000000"/>
                <w:kern w:val="0"/>
                <w:sz w:val="22"/>
                <w:szCs w:val="22"/>
                <w:lang w:bidi="bo-CN"/>
              </w:rPr>
              <w:t>-</w:t>
            </w:r>
          </w:p>
        </w:tc>
        <w:tc>
          <w:tcPr>
            <w:tcW w:w="11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lang w:bidi="bo-CN"/>
              </w:rPr>
            </w:pPr>
            <w:r>
              <w:rPr>
                <w:rFonts w:hint="eastAsia" w:ascii="宋体" w:hAnsi="宋体" w:cs="宋体"/>
                <w:color w:val="000000"/>
                <w:kern w:val="0"/>
                <w:sz w:val="22"/>
                <w:szCs w:val="22"/>
                <w:lang w:bidi="bo-CN"/>
              </w:rPr>
              <w:t>-</w:t>
            </w:r>
          </w:p>
        </w:tc>
      </w:tr>
      <w:tr>
        <w:tblPrEx>
          <w:tblLayout w:type="fixed"/>
          <w:tblCellMar>
            <w:top w:w="0" w:type="dxa"/>
            <w:left w:w="108" w:type="dxa"/>
            <w:bottom w:w="0" w:type="dxa"/>
            <w:right w:w="108" w:type="dxa"/>
          </w:tblCellMar>
        </w:tblPrEx>
        <w:trPr>
          <w:trHeight w:val="570" w:hRule="atLeast"/>
        </w:trPr>
        <w:tc>
          <w:tcPr>
            <w:tcW w:w="10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color w:val="000000"/>
                <w:kern w:val="0"/>
                <w:sz w:val="22"/>
                <w:szCs w:val="22"/>
                <w:lang w:bidi="bo-CN"/>
              </w:rPr>
            </w:pPr>
            <w:r>
              <w:rPr>
                <w:rFonts w:hint="eastAsia" w:ascii="宋体" w:hAnsi="宋体" w:cs="宋体"/>
                <w:b/>
                <w:color w:val="000000"/>
                <w:kern w:val="0"/>
                <w:sz w:val="22"/>
                <w:szCs w:val="22"/>
                <w:lang w:bidi="bo-CN"/>
              </w:rPr>
              <w:t>201</w:t>
            </w:r>
          </w:p>
        </w:tc>
        <w:tc>
          <w:tcPr>
            <w:tcW w:w="41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color w:val="000000"/>
                <w:kern w:val="0"/>
                <w:sz w:val="22"/>
                <w:szCs w:val="22"/>
                <w:lang w:bidi="bo-CN"/>
              </w:rPr>
            </w:pPr>
            <w:r>
              <w:rPr>
                <w:rFonts w:hint="eastAsia" w:ascii="宋体" w:hAnsi="宋体" w:cs="宋体"/>
                <w:b/>
                <w:color w:val="000000"/>
                <w:kern w:val="0"/>
                <w:sz w:val="22"/>
                <w:szCs w:val="22"/>
                <w:lang w:bidi="bo-CN"/>
              </w:rPr>
              <w:t xml:space="preserve">  一般公共服务支出</w:t>
            </w:r>
          </w:p>
        </w:tc>
        <w:tc>
          <w:tcPr>
            <w:tcW w:w="1215"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b/>
                <w:color w:val="000000"/>
                <w:kern w:val="0"/>
                <w:sz w:val="22"/>
                <w:szCs w:val="22"/>
                <w:lang w:bidi="bo-CN"/>
              </w:rPr>
            </w:pPr>
            <w:r>
              <w:rPr>
                <w:rFonts w:hint="eastAsia" w:ascii="宋体" w:hAnsi="宋体" w:cs="宋体"/>
                <w:b/>
                <w:color w:val="000000"/>
                <w:kern w:val="0"/>
                <w:sz w:val="22"/>
                <w:szCs w:val="22"/>
                <w:lang w:bidi="bo-CN"/>
              </w:rPr>
              <w:t>2836.5</w:t>
            </w:r>
          </w:p>
        </w:tc>
        <w:tc>
          <w:tcPr>
            <w:tcW w:w="85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22"/>
                <w:szCs w:val="22"/>
                <w:lang w:bidi="bo-CN"/>
              </w:rPr>
            </w:pPr>
            <w:r>
              <w:rPr>
                <w:rFonts w:hint="eastAsia" w:ascii="宋体" w:hAnsi="宋体" w:cs="宋体"/>
                <w:b/>
                <w:color w:val="000000"/>
                <w:kern w:val="0"/>
                <w:sz w:val="22"/>
                <w:szCs w:val="22"/>
                <w:lang w:bidi="bo-CN"/>
              </w:rPr>
              <w:t>-</w:t>
            </w:r>
          </w:p>
        </w:tc>
        <w:tc>
          <w:tcPr>
            <w:tcW w:w="1125"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b/>
                <w:color w:val="000000"/>
                <w:kern w:val="0"/>
                <w:sz w:val="22"/>
                <w:szCs w:val="22"/>
                <w:lang w:bidi="bo-CN"/>
              </w:rPr>
            </w:pPr>
            <w:r>
              <w:rPr>
                <w:rFonts w:hint="eastAsia" w:ascii="宋体" w:hAnsi="宋体" w:cs="宋体"/>
                <w:b/>
                <w:color w:val="000000"/>
                <w:kern w:val="0"/>
                <w:sz w:val="22"/>
                <w:szCs w:val="22"/>
                <w:lang w:bidi="bo-CN"/>
              </w:rPr>
              <w:t>2836.5</w:t>
            </w:r>
          </w:p>
        </w:tc>
        <w:tc>
          <w:tcPr>
            <w:tcW w:w="113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22"/>
                <w:szCs w:val="22"/>
                <w:lang w:bidi="bo-CN"/>
              </w:rPr>
            </w:pPr>
            <w:r>
              <w:rPr>
                <w:rFonts w:hint="eastAsia" w:ascii="宋体" w:hAnsi="宋体" w:cs="宋体"/>
                <w:b/>
                <w:color w:val="000000"/>
                <w:kern w:val="0"/>
                <w:sz w:val="22"/>
                <w:szCs w:val="22"/>
                <w:lang w:bidi="bo-CN"/>
              </w:rPr>
              <w:t>-</w:t>
            </w:r>
          </w:p>
        </w:tc>
        <w:tc>
          <w:tcPr>
            <w:tcW w:w="70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lang w:bidi="bo-CN"/>
              </w:rPr>
            </w:pPr>
            <w:r>
              <w:rPr>
                <w:rFonts w:hint="eastAsia" w:ascii="宋体" w:hAnsi="宋体" w:cs="宋体"/>
                <w:color w:val="000000"/>
                <w:kern w:val="0"/>
                <w:sz w:val="22"/>
                <w:szCs w:val="22"/>
                <w:lang w:bidi="bo-CN"/>
              </w:rPr>
              <w:t>-</w:t>
            </w:r>
          </w:p>
        </w:tc>
        <w:tc>
          <w:tcPr>
            <w:tcW w:w="101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lang w:bidi="bo-CN"/>
              </w:rPr>
            </w:pPr>
            <w:r>
              <w:rPr>
                <w:rFonts w:hint="eastAsia" w:ascii="宋体" w:hAnsi="宋体" w:cs="宋体"/>
                <w:color w:val="000000"/>
                <w:kern w:val="0"/>
                <w:sz w:val="22"/>
                <w:szCs w:val="22"/>
                <w:lang w:bidi="bo-CN"/>
              </w:rPr>
              <w:t>-</w:t>
            </w:r>
          </w:p>
        </w:tc>
        <w:tc>
          <w:tcPr>
            <w:tcW w:w="7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lang w:bidi="bo-CN"/>
              </w:rPr>
            </w:pPr>
            <w:r>
              <w:rPr>
                <w:rFonts w:hint="eastAsia" w:ascii="宋体" w:hAnsi="宋体" w:cs="宋体"/>
                <w:color w:val="000000"/>
                <w:kern w:val="0"/>
                <w:sz w:val="22"/>
                <w:szCs w:val="22"/>
                <w:lang w:bidi="bo-CN"/>
              </w:rPr>
              <w:t>-</w:t>
            </w:r>
          </w:p>
        </w:tc>
        <w:tc>
          <w:tcPr>
            <w:tcW w:w="95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lang w:bidi="bo-CN"/>
              </w:rPr>
            </w:pPr>
            <w:r>
              <w:rPr>
                <w:rFonts w:hint="eastAsia" w:ascii="宋体" w:hAnsi="宋体" w:cs="宋体"/>
                <w:color w:val="000000"/>
                <w:kern w:val="0"/>
                <w:sz w:val="22"/>
                <w:szCs w:val="22"/>
                <w:lang w:bidi="bo-CN"/>
              </w:rPr>
              <w:t>-</w:t>
            </w:r>
          </w:p>
        </w:tc>
        <w:tc>
          <w:tcPr>
            <w:tcW w:w="7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lang w:bidi="bo-CN"/>
              </w:rPr>
            </w:pPr>
            <w:r>
              <w:rPr>
                <w:rFonts w:hint="eastAsia" w:ascii="宋体" w:hAnsi="宋体" w:cs="宋体"/>
                <w:color w:val="000000"/>
                <w:kern w:val="0"/>
                <w:sz w:val="22"/>
                <w:szCs w:val="22"/>
                <w:lang w:bidi="bo-CN"/>
              </w:rPr>
              <w:t>-</w:t>
            </w:r>
          </w:p>
        </w:tc>
        <w:tc>
          <w:tcPr>
            <w:tcW w:w="11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lang w:bidi="bo-CN"/>
              </w:rPr>
            </w:pPr>
            <w:r>
              <w:rPr>
                <w:rFonts w:hint="eastAsia" w:ascii="宋体" w:hAnsi="宋体" w:cs="宋体"/>
                <w:color w:val="000000"/>
                <w:kern w:val="0"/>
                <w:sz w:val="22"/>
                <w:szCs w:val="22"/>
                <w:lang w:bidi="bo-CN"/>
              </w:rPr>
              <w:t>-</w:t>
            </w:r>
          </w:p>
        </w:tc>
      </w:tr>
      <w:tr>
        <w:tblPrEx>
          <w:tblLayout w:type="fixed"/>
          <w:tblCellMar>
            <w:top w:w="0" w:type="dxa"/>
            <w:left w:w="108" w:type="dxa"/>
            <w:bottom w:w="0" w:type="dxa"/>
            <w:right w:w="108" w:type="dxa"/>
          </w:tblCellMar>
        </w:tblPrEx>
        <w:trPr>
          <w:trHeight w:val="570" w:hRule="atLeast"/>
        </w:trPr>
        <w:tc>
          <w:tcPr>
            <w:tcW w:w="10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lang w:bidi="bo-CN"/>
              </w:rPr>
            </w:pPr>
            <w:r>
              <w:rPr>
                <w:rFonts w:hint="eastAsia" w:ascii="宋体" w:hAnsi="宋体" w:cs="宋体"/>
                <w:color w:val="000000"/>
                <w:kern w:val="0"/>
                <w:sz w:val="22"/>
                <w:szCs w:val="22"/>
                <w:lang w:bidi="bo-CN"/>
              </w:rPr>
              <w:t>2010301</w:t>
            </w:r>
          </w:p>
        </w:tc>
        <w:tc>
          <w:tcPr>
            <w:tcW w:w="41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lang w:bidi="bo-CN"/>
              </w:rPr>
            </w:pPr>
            <w:r>
              <w:rPr>
                <w:rFonts w:hint="eastAsia" w:ascii="宋体" w:hAnsi="宋体" w:cs="宋体"/>
                <w:color w:val="000000"/>
                <w:kern w:val="0"/>
                <w:sz w:val="22"/>
                <w:szCs w:val="22"/>
                <w:lang w:bidi="bo-CN"/>
              </w:rPr>
              <w:t xml:space="preserve">    行政运行</w:t>
            </w:r>
          </w:p>
        </w:tc>
        <w:tc>
          <w:tcPr>
            <w:tcW w:w="1215"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lang w:bidi="bo-CN"/>
              </w:rPr>
            </w:pPr>
            <w:r>
              <w:rPr>
                <w:rFonts w:hint="eastAsia" w:ascii="宋体" w:hAnsi="宋体" w:cs="宋体"/>
                <w:color w:val="000000"/>
                <w:kern w:val="0"/>
                <w:sz w:val="22"/>
                <w:szCs w:val="22"/>
                <w:lang w:bidi="bo-CN"/>
              </w:rPr>
              <w:t>1971.1</w:t>
            </w:r>
          </w:p>
        </w:tc>
        <w:tc>
          <w:tcPr>
            <w:tcW w:w="85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lang w:bidi="bo-CN"/>
              </w:rPr>
            </w:pPr>
            <w:r>
              <w:rPr>
                <w:rFonts w:hint="eastAsia" w:ascii="宋体" w:hAnsi="宋体" w:cs="宋体"/>
                <w:color w:val="000000"/>
                <w:kern w:val="0"/>
                <w:sz w:val="22"/>
                <w:szCs w:val="22"/>
                <w:lang w:bidi="bo-CN"/>
              </w:rPr>
              <w:t>-</w:t>
            </w:r>
          </w:p>
        </w:tc>
        <w:tc>
          <w:tcPr>
            <w:tcW w:w="1125"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lang w:bidi="bo-CN"/>
              </w:rPr>
            </w:pPr>
            <w:r>
              <w:rPr>
                <w:rFonts w:hint="eastAsia" w:ascii="宋体" w:hAnsi="宋体" w:cs="宋体"/>
                <w:color w:val="000000"/>
                <w:kern w:val="0"/>
                <w:sz w:val="22"/>
                <w:szCs w:val="22"/>
                <w:lang w:bidi="bo-CN"/>
              </w:rPr>
              <w:t>1971.1</w:t>
            </w:r>
          </w:p>
        </w:tc>
        <w:tc>
          <w:tcPr>
            <w:tcW w:w="113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lang w:bidi="bo-CN"/>
              </w:rPr>
            </w:pPr>
            <w:r>
              <w:rPr>
                <w:rFonts w:hint="eastAsia" w:ascii="宋体" w:hAnsi="宋体" w:cs="宋体"/>
                <w:color w:val="000000"/>
                <w:kern w:val="0"/>
                <w:sz w:val="22"/>
                <w:szCs w:val="22"/>
                <w:lang w:bidi="bo-CN"/>
              </w:rPr>
              <w:t>-</w:t>
            </w:r>
          </w:p>
        </w:tc>
        <w:tc>
          <w:tcPr>
            <w:tcW w:w="70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lang w:bidi="bo-CN"/>
              </w:rPr>
            </w:pPr>
            <w:r>
              <w:rPr>
                <w:rFonts w:hint="eastAsia" w:ascii="宋体" w:hAnsi="宋体" w:cs="宋体"/>
                <w:color w:val="000000"/>
                <w:kern w:val="0"/>
                <w:sz w:val="22"/>
                <w:szCs w:val="22"/>
                <w:lang w:bidi="bo-CN"/>
              </w:rPr>
              <w:t>-</w:t>
            </w:r>
          </w:p>
        </w:tc>
        <w:tc>
          <w:tcPr>
            <w:tcW w:w="101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lang w:bidi="bo-CN"/>
              </w:rPr>
            </w:pPr>
            <w:r>
              <w:rPr>
                <w:rFonts w:hint="eastAsia" w:ascii="宋体" w:hAnsi="宋体" w:cs="宋体"/>
                <w:color w:val="000000"/>
                <w:kern w:val="0"/>
                <w:sz w:val="22"/>
                <w:szCs w:val="22"/>
                <w:lang w:bidi="bo-CN"/>
              </w:rPr>
              <w:t>-</w:t>
            </w:r>
          </w:p>
        </w:tc>
        <w:tc>
          <w:tcPr>
            <w:tcW w:w="7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lang w:bidi="bo-CN"/>
              </w:rPr>
            </w:pPr>
            <w:r>
              <w:rPr>
                <w:rFonts w:hint="eastAsia" w:ascii="宋体" w:hAnsi="宋体" w:cs="宋体"/>
                <w:color w:val="000000"/>
                <w:kern w:val="0"/>
                <w:sz w:val="22"/>
                <w:szCs w:val="22"/>
                <w:lang w:bidi="bo-CN"/>
              </w:rPr>
              <w:t>-</w:t>
            </w:r>
          </w:p>
        </w:tc>
        <w:tc>
          <w:tcPr>
            <w:tcW w:w="95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lang w:bidi="bo-CN"/>
              </w:rPr>
            </w:pPr>
            <w:r>
              <w:rPr>
                <w:rFonts w:hint="eastAsia" w:ascii="宋体" w:hAnsi="宋体" w:cs="宋体"/>
                <w:color w:val="000000"/>
                <w:kern w:val="0"/>
                <w:sz w:val="22"/>
                <w:szCs w:val="22"/>
                <w:lang w:bidi="bo-CN"/>
              </w:rPr>
              <w:t>-</w:t>
            </w:r>
          </w:p>
        </w:tc>
        <w:tc>
          <w:tcPr>
            <w:tcW w:w="7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lang w:bidi="bo-CN"/>
              </w:rPr>
            </w:pPr>
            <w:r>
              <w:rPr>
                <w:rFonts w:hint="eastAsia" w:ascii="宋体" w:hAnsi="宋体" w:cs="宋体"/>
                <w:color w:val="000000"/>
                <w:kern w:val="0"/>
                <w:sz w:val="22"/>
                <w:szCs w:val="22"/>
                <w:lang w:bidi="bo-CN"/>
              </w:rPr>
              <w:t>-</w:t>
            </w:r>
          </w:p>
        </w:tc>
        <w:tc>
          <w:tcPr>
            <w:tcW w:w="11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lang w:bidi="bo-CN"/>
              </w:rPr>
            </w:pPr>
            <w:r>
              <w:rPr>
                <w:rFonts w:hint="eastAsia" w:ascii="宋体" w:hAnsi="宋体" w:cs="宋体"/>
                <w:color w:val="000000"/>
                <w:kern w:val="0"/>
                <w:sz w:val="22"/>
                <w:szCs w:val="22"/>
                <w:lang w:bidi="bo-CN"/>
              </w:rPr>
              <w:t>-</w:t>
            </w:r>
          </w:p>
        </w:tc>
      </w:tr>
      <w:tr>
        <w:tblPrEx>
          <w:tblLayout w:type="fixed"/>
          <w:tblCellMar>
            <w:top w:w="0" w:type="dxa"/>
            <w:left w:w="108" w:type="dxa"/>
            <w:bottom w:w="0" w:type="dxa"/>
            <w:right w:w="108" w:type="dxa"/>
          </w:tblCellMar>
        </w:tblPrEx>
        <w:trPr>
          <w:trHeight w:val="570" w:hRule="atLeast"/>
        </w:trPr>
        <w:tc>
          <w:tcPr>
            <w:tcW w:w="10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lang w:bidi="bo-CN"/>
              </w:rPr>
            </w:pPr>
            <w:r>
              <w:rPr>
                <w:rFonts w:hint="eastAsia" w:ascii="宋体" w:hAnsi="宋体" w:cs="宋体"/>
                <w:color w:val="000000"/>
                <w:kern w:val="0"/>
                <w:sz w:val="22"/>
                <w:szCs w:val="22"/>
                <w:lang w:bidi="bo-CN"/>
              </w:rPr>
              <w:t>2010399</w:t>
            </w:r>
          </w:p>
        </w:tc>
        <w:tc>
          <w:tcPr>
            <w:tcW w:w="41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lang w:bidi="bo-CN"/>
              </w:rPr>
            </w:pPr>
            <w:r>
              <w:rPr>
                <w:rFonts w:hint="eastAsia" w:ascii="宋体" w:hAnsi="宋体" w:cs="宋体"/>
                <w:color w:val="000000"/>
                <w:kern w:val="0"/>
                <w:sz w:val="22"/>
                <w:szCs w:val="22"/>
                <w:lang w:bidi="bo-CN"/>
              </w:rPr>
              <w:t>其他政府办公厅（室）及相关机构事务支出</w:t>
            </w:r>
          </w:p>
        </w:tc>
        <w:tc>
          <w:tcPr>
            <w:tcW w:w="1215"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lang w:bidi="bo-CN"/>
              </w:rPr>
            </w:pPr>
            <w:r>
              <w:rPr>
                <w:rFonts w:hint="eastAsia" w:ascii="宋体" w:hAnsi="宋体" w:cs="宋体"/>
                <w:color w:val="000000"/>
                <w:kern w:val="0"/>
                <w:sz w:val="22"/>
                <w:szCs w:val="22"/>
                <w:lang w:bidi="bo-CN"/>
              </w:rPr>
              <w:t>865.4</w:t>
            </w:r>
          </w:p>
        </w:tc>
        <w:tc>
          <w:tcPr>
            <w:tcW w:w="85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lang w:bidi="bo-CN"/>
              </w:rPr>
            </w:pPr>
            <w:r>
              <w:rPr>
                <w:rFonts w:hint="eastAsia" w:ascii="宋体" w:hAnsi="宋体" w:cs="宋体"/>
                <w:color w:val="000000"/>
                <w:kern w:val="0"/>
                <w:sz w:val="22"/>
                <w:szCs w:val="22"/>
                <w:lang w:bidi="bo-CN"/>
              </w:rPr>
              <w:t>-</w:t>
            </w:r>
          </w:p>
        </w:tc>
        <w:tc>
          <w:tcPr>
            <w:tcW w:w="1125"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lang w:bidi="bo-CN"/>
              </w:rPr>
            </w:pPr>
            <w:r>
              <w:rPr>
                <w:rFonts w:hint="eastAsia" w:ascii="宋体" w:hAnsi="宋体" w:cs="宋体"/>
                <w:color w:val="000000"/>
                <w:kern w:val="0"/>
                <w:sz w:val="22"/>
                <w:szCs w:val="22"/>
                <w:lang w:bidi="bo-CN"/>
              </w:rPr>
              <w:t>865.4</w:t>
            </w:r>
          </w:p>
        </w:tc>
        <w:tc>
          <w:tcPr>
            <w:tcW w:w="113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lang w:bidi="bo-CN"/>
              </w:rPr>
            </w:pPr>
            <w:r>
              <w:rPr>
                <w:rFonts w:hint="eastAsia" w:ascii="宋体" w:hAnsi="宋体" w:cs="宋体"/>
                <w:color w:val="000000"/>
                <w:kern w:val="0"/>
                <w:sz w:val="22"/>
                <w:szCs w:val="22"/>
                <w:lang w:bidi="bo-CN"/>
              </w:rPr>
              <w:t>-</w:t>
            </w:r>
          </w:p>
        </w:tc>
        <w:tc>
          <w:tcPr>
            <w:tcW w:w="70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lang w:bidi="bo-CN"/>
              </w:rPr>
            </w:pPr>
            <w:r>
              <w:rPr>
                <w:rFonts w:hint="eastAsia" w:ascii="宋体" w:hAnsi="宋体" w:cs="宋体"/>
                <w:color w:val="000000"/>
                <w:kern w:val="0"/>
                <w:sz w:val="22"/>
                <w:szCs w:val="22"/>
                <w:lang w:bidi="bo-CN"/>
              </w:rPr>
              <w:t>-</w:t>
            </w:r>
          </w:p>
        </w:tc>
        <w:tc>
          <w:tcPr>
            <w:tcW w:w="101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lang w:bidi="bo-CN"/>
              </w:rPr>
            </w:pPr>
            <w:r>
              <w:rPr>
                <w:rFonts w:hint="eastAsia" w:ascii="宋体" w:hAnsi="宋体" w:cs="宋体"/>
                <w:color w:val="000000"/>
                <w:kern w:val="0"/>
                <w:sz w:val="22"/>
                <w:szCs w:val="22"/>
                <w:lang w:bidi="bo-CN"/>
              </w:rPr>
              <w:t>-</w:t>
            </w:r>
          </w:p>
        </w:tc>
        <w:tc>
          <w:tcPr>
            <w:tcW w:w="7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lang w:bidi="bo-CN"/>
              </w:rPr>
            </w:pPr>
            <w:r>
              <w:rPr>
                <w:rFonts w:hint="eastAsia" w:ascii="宋体" w:hAnsi="宋体" w:cs="宋体"/>
                <w:color w:val="000000"/>
                <w:kern w:val="0"/>
                <w:sz w:val="22"/>
                <w:szCs w:val="22"/>
                <w:lang w:bidi="bo-CN"/>
              </w:rPr>
              <w:t>-</w:t>
            </w:r>
          </w:p>
        </w:tc>
        <w:tc>
          <w:tcPr>
            <w:tcW w:w="95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lang w:bidi="bo-CN"/>
              </w:rPr>
            </w:pPr>
            <w:r>
              <w:rPr>
                <w:rFonts w:hint="eastAsia" w:ascii="宋体" w:hAnsi="宋体" w:cs="宋体"/>
                <w:color w:val="000000"/>
                <w:kern w:val="0"/>
                <w:sz w:val="22"/>
                <w:szCs w:val="22"/>
                <w:lang w:bidi="bo-CN"/>
              </w:rPr>
              <w:t>-</w:t>
            </w:r>
          </w:p>
        </w:tc>
        <w:tc>
          <w:tcPr>
            <w:tcW w:w="7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lang w:bidi="bo-CN"/>
              </w:rPr>
            </w:pPr>
            <w:r>
              <w:rPr>
                <w:rFonts w:hint="eastAsia" w:ascii="宋体" w:hAnsi="宋体" w:cs="宋体"/>
                <w:color w:val="000000"/>
                <w:kern w:val="0"/>
                <w:sz w:val="22"/>
                <w:szCs w:val="22"/>
                <w:lang w:bidi="bo-CN"/>
              </w:rPr>
              <w:t>-</w:t>
            </w:r>
          </w:p>
        </w:tc>
        <w:tc>
          <w:tcPr>
            <w:tcW w:w="11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lang w:bidi="bo-CN"/>
              </w:rPr>
            </w:pPr>
            <w:r>
              <w:rPr>
                <w:rFonts w:hint="eastAsia" w:ascii="宋体" w:hAnsi="宋体" w:cs="宋体"/>
                <w:color w:val="000000"/>
                <w:kern w:val="0"/>
                <w:sz w:val="22"/>
                <w:szCs w:val="22"/>
                <w:lang w:bidi="bo-CN"/>
              </w:rPr>
              <w:t>-</w:t>
            </w:r>
          </w:p>
        </w:tc>
      </w:tr>
      <w:tr>
        <w:tblPrEx>
          <w:tblLayout w:type="fixed"/>
          <w:tblCellMar>
            <w:top w:w="0" w:type="dxa"/>
            <w:left w:w="108" w:type="dxa"/>
            <w:bottom w:w="0" w:type="dxa"/>
            <w:right w:w="108" w:type="dxa"/>
          </w:tblCellMar>
        </w:tblPrEx>
        <w:trPr>
          <w:trHeight w:val="570" w:hRule="atLeast"/>
        </w:trPr>
        <w:tc>
          <w:tcPr>
            <w:tcW w:w="10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color w:val="000000"/>
                <w:kern w:val="0"/>
                <w:sz w:val="22"/>
                <w:szCs w:val="22"/>
                <w:lang w:bidi="bo-CN"/>
              </w:rPr>
            </w:pPr>
            <w:r>
              <w:rPr>
                <w:rFonts w:hint="eastAsia" w:ascii="宋体" w:hAnsi="宋体" w:cs="宋体"/>
                <w:b/>
                <w:color w:val="000000"/>
                <w:kern w:val="0"/>
                <w:sz w:val="22"/>
                <w:szCs w:val="22"/>
                <w:lang w:bidi="bo-CN"/>
              </w:rPr>
              <w:t xml:space="preserve">221 </w:t>
            </w:r>
          </w:p>
        </w:tc>
        <w:tc>
          <w:tcPr>
            <w:tcW w:w="41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color w:val="000000"/>
                <w:kern w:val="0"/>
                <w:sz w:val="22"/>
                <w:szCs w:val="22"/>
                <w:lang w:bidi="bo-CN"/>
              </w:rPr>
            </w:pPr>
            <w:r>
              <w:rPr>
                <w:rFonts w:hint="eastAsia" w:ascii="宋体" w:hAnsi="宋体" w:cs="宋体"/>
                <w:b/>
                <w:color w:val="000000"/>
                <w:kern w:val="0"/>
                <w:sz w:val="22"/>
                <w:szCs w:val="22"/>
                <w:lang w:bidi="bo-CN"/>
              </w:rPr>
              <w:t xml:space="preserve"> 一般公共服务支出</w:t>
            </w:r>
          </w:p>
        </w:tc>
        <w:tc>
          <w:tcPr>
            <w:tcW w:w="1215"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b/>
                <w:color w:val="000000"/>
                <w:kern w:val="0"/>
                <w:sz w:val="22"/>
                <w:szCs w:val="22"/>
                <w:lang w:bidi="bo-CN"/>
              </w:rPr>
            </w:pPr>
            <w:r>
              <w:rPr>
                <w:rFonts w:hint="eastAsia" w:ascii="宋体" w:hAnsi="宋体" w:cs="宋体"/>
                <w:b/>
                <w:color w:val="000000"/>
                <w:kern w:val="0"/>
                <w:sz w:val="22"/>
                <w:szCs w:val="22"/>
                <w:lang w:bidi="bo-CN"/>
              </w:rPr>
              <w:t>177</w:t>
            </w:r>
          </w:p>
        </w:tc>
        <w:tc>
          <w:tcPr>
            <w:tcW w:w="85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22"/>
                <w:szCs w:val="22"/>
                <w:lang w:bidi="bo-CN"/>
              </w:rPr>
            </w:pPr>
            <w:r>
              <w:rPr>
                <w:rFonts w:hint="eastAsia" w:ascii="宋体" w:hAnsi="宋体" w:cs="宋体"/>
                <w:b/>
                <w:color w:val="000000"/>
                <w:kern w:val="0"/>
                <w:sz w:val="22"/>
                <w:szCs w:val="22"/>
                <w:lang w:bidi="bo-CN"/>
              </w:rPr>
              <w:t>-</w:t>
            </w:r>
          </w:p>
        </w:tc>
        <w:tc>
          <w:tcPr>
            <w:tcW w:w="1125"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b/>
                <w:color w:val="000000"/>
                <w:kern w:val="0"/>
                <w:sz w:val="22"/>
                <w:szCs w:val="22"/>
                <w:lang w:bidi="bo-CN"/>
              </w:rPr>
            </w:pPr>
            <w:r>
              <w:rPr>
                <w:rFonts w:hint="eastAsia" w:ascii="宋体" w:hAnsi="宋体" w:cs="宋体"/>
                <w:b/>
                <w:color w:val="000000"/>
                <w:kern w:val="0"/>
                <w:sz w:val="22"/>
                <w:szCs w:val="22"/>
                <w:lang w:bidi="bo-CN"/>
              </w:rPr>
              <w:t>177</w:t>
            </w:r>
          </w:p>
        </w:tc>
        <w:tc>
          <w:tcPr>
            <w:tcW w:w="113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lang w:bidi="bo-CN"/>
              </w:rPr>
            </w:pPr>
            <w:r>
              <w:rPr>
                <w:rFonts w:hint="eastAsia" w:ascii="宋体" w:hAnsi="宋体" w:cs="宋体"/>
                <w:color w:val="000000"/>
                <w:kern w:val="0"/>
                <w:sz w:val="22"/>
                <w:szCs w:val="22"/>
                <w:lang w:bidi="bo-CN"/>
              </w:rPr>
              <w:t>-</w:t>
            </w:r>
          </w:p>
        </w:tc>
        <w:tc>
          <w:tcPr>
            <w:tcW w:w="70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lang w:bidi="bo-CN"/>
              </w:rPr>
            </w:pPr>
            <w:r>
              <w:rPr>
                <w:rFonts w:hint="eastAsia" w:ascii="宋体" w:hAnsi="宋体" w:cs="宋体"/>
                <w:color w:val="000000"/>
                <w:kern w:val="0"/>
                <w:sz w:val="22"/>
                <w:szCs w:val="22"/>
                <w:lang w:bidi="bo-CN"/>
              </w:rPr>
              <w:t>-</w:t>
            </w:r>
          </w:p>
        </w:tc>
        <w:tc>
          <w:tcPr>
            <w:tcW w:w="101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lang w:bidi="bo-CN"/>
              </w:rPr>
            </w:pPr>
            <w:r>
              <w:rPr>
                <w:rFonts w:hint="eastAsia" w:ascii="宋体" w:hAnsi="宋体" w:cs="宋体"/>
                <w:color w:val="000000"/>
                <w:kern w:val="0"/>
                <w:sz w:val="22"/>
                <w:szCs w:val="22"/>
                <w:lang w:bidi="bo-CN"/>
              </w:rPr>
              <w:t>-</w:t>
            </w:r>
          </w:p>
        </w:tc>
        <w:tc>
          <w:tcPr>
            <w:tcW w:w="7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lang w:bidi="bo-CN"/>
              </w:rPr>
            </w:pPr>
            <w:r>
              <w:rPr>
                <w:rFonts w:hint="eastAsia" w:ascii="宋体" w:hAnsi="宋体" w:cs="宋体"/>
                <w:color w:val="000000"/>
                <w:kern w:val="0"/>
                <w:sz w:val="22"/>
                <w:szCs w:val="22"/>
                <w:lang w:bidi="bo-CN"/>
              </w:rPr>
              <w:t>-</w:t>
            </w:r>
          </w:p>
        </w:tc>
        <w:tc>
          <w:tcPr>
            <w:tcW w:w="95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lang w:bidi="bo-CN"/>
              </w:rPr>
            </w:pPr>
            <w:r>
              <w:rPr>
                <w:rFonts w:hint="eastAsia" w:ascii="宋体" w:hAnsi="宋体" w:cs="宋体"/>
                <w:color w:val="000000"/>
                <w:kern w:val="0"/>
                <w:sz w:val="22"/>
                <w:szCs w:val="22"/>
                <w:lang w:bidi="bo-CN"/>
              </w:rPr>
              <w:t>-</w:t>
            </w:r>
          </w:p>
        </w:tc>
        <w:tc>
          <w:tcPr>
            <w:tcW w:w="7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lang w:bidi="bo-CN"/>
              </w:rPr>
            </w:pPr>
            <w:r>
              <w:rPr>
                <w:rFonts w:hint="eastAsia" w:ascii="宋体" w:hAnsi="宋体" w:cs="宋体"/>
                <w:color w:val="000000"/>
                <w:kern w:val="0"/>
                <w:sz w:val="22"/>
                <w:szCs w:val="22"/>
                <w:lang w:bidi="bo-CN"/>
              </w:rPr>
              <w:t>-</w:t>
            </w:r>
          </w:p>
        </w:tc>
        <w:tc>
          <w:tcPr>
            <w:tcW w:w="11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lang w:bidi="bo-CN"/>
              </w:rPr>
            </w:pPr>
            <w:r>
              <w:rPr>
                <w:rFonts w:hint="eastAsia" w:ascii="宋体" w:hAnsi="宋体" w:cs="宋体"/>
                <w:color w:val="000000"/>
                <w:kern w:val="0"/>
                <w:sz w:val="22"/>
                <w:szCs w:val="22"/>
                <w:lang w:bidi="bo-CN"/>
              </w:rPr>
              <w:t>-</w:t>
            </w:r>
          </w:p>
        </w:tc>
      </w:tr>
      <w:tr>
        <w:tblPrEx>
          <w:tblLayout w:type="fixed"/>
          <w:tblCellMar>
            <w:top w:w="0" w:type="dxa"/>
            <w:left w:w="108" w:type="dxa"/>
            <w:bottom w:w="0" w:type="dxa"/>
            <w:right w:w="108" w:type="dxa"/>
          </w:tblCellMar>
        </w:tblPrEx>
        <w:trPr>
          <w:trHeight w:val="570" w:hRule="atLeast"/>
        </w:trPr>
        <w:tc>
          <w:tcPr>
            <w:tcW w:w="10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lang w:bidi="bo-CN"/>
              </w:rPr>
            </w:pPr>
            <w:r>
              <w:rPr>
                <w:rFonts w:hint="eastAsia" w:ascii="宋体" w:hAnsi="宋体" w:cs="宋体"/>
                <w:color w:val="000000"/>
                <w:kern w:val="0"/>
                <w:sz w:val="22"/>
                <w:szCs w:val="22"/>
                <w:lang w:bidi="bo-CN"/>
              </w:rPr>
              <w:t>2210201</w:t>
            </w:r>
          </w:p>
        </w:tc>
        <w:tc>
          <w:tcPr>
            <w:tcW w:w="41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lang w:bidi="bo-CN"/>
              </w:rPr>
            </w:pPr>
            <w:r>
              <w:rPr>
                <w:rFonts w:hint="eastAsia" w:ascii="宋体" w:hAnsi="宋体" w:cs="宋体"/>
                <w:color w:val="000000"/>
                <w:kern w:val="0"/>
                <w:sz w:val="22"/>
                <w:szCs w:val="22"/>
                <w:lang w:bidi="bo-CN"/>
              </w:rPr>
              <w:t xml:space="preserve">    住房公积金</w:t>
            </w:r>
          </w:p>
        </w:tc>
        <w:tc>
          <w:tcPr>
            <w:tcW w:w="1215"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lang w:bidi="bo-CN"/>
              </w:rPr>
            </w:pPr>
            <w:r>
              <w:rPr>
                <w:rFonts w:hint="eastAsia" w:ascii="宋体" w:hAnsi="宋体" w:cs="宋体"/>
                <w:color w:val="000000"/>
                <w:kern w:val="0"/>
                <w:sz w:val="22"/>
                <w:szCs w:val="22"/>
                <w:lang w:bidi="bo-CN"/>
              </w:rPr>
              <w:t>177</w:t>
            </w:r>
          </w:p>
        </w:tc>
        <w:tc>
          <w:tcPr>
            <w:tcW w:w="85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lang w:bidi="bo-CN"/>
              </w:rPr>
            </w:pPr>
            <w:r>
              <w:rPr>
                <w:rFonts w:hint="eastAsia" w:ascii="宋体" w:hAnsi="宋体" w:cs="宋体"/>
                <w:color w:val="000000"/>
                <w:kern w:val="0"/>
                <w:sz w:val="22"/>
                <w:szCs w:val="22"/>
                <w:lang w:bidi="bo-CN"/>
              </w:rPr>
              <w:t>-</w:t>
            </w:r>
          </w:p>
        </w:tc>
        <w:tc>
          <w:tcPr>
            <w:tcW w:w="1125"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lang w:bidi="bo-CN"/>
              </w:rPr>
            </w:pPr>
            <w:r>
              <w:rPr>
                <w:rFonts w:hint="eastAsia" w:ascii="宋体" w:hAnsi="宋体" w:cs="宋体"/>
                <w:color w:val="000000"/>
                <w:kern w:val="0"/>
                <w:sz w:val="22"/>
                <w:szCs w:val="22"/>
                <w:lang w:bidi="bo-CN"/>
              </w:rPr>
              <w:t>177</w:t>
            </w:r>
          </w:p>
        </w:tc>
        <w:tc>
          <w:tcPr>
            <w:tcW w:w="113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lang w:bidi="bo-CN"/>
              </w:rPr>
            </w:pPr>
            <w:r>
              <w:rPr>
                <w:rFonts w:hint="eastAsia" w:ascii="宋体" w:hAnsi="宋体" w:cs="宋体"/>
                <w:color w:val="000000"/>
                <w:kern w:val="0"/>
                <w:sz w:val="22"/>
                <w:szCs w:val="22"/>
                <w:lang w:bidi="bo-CN"/>
              </w:rPr>
              <w:t>-</w:t>
            </w:r>
          </w:p>
        </w:tc>
        <w:tc>
          <w:tcPr>
            <w:tcW w:w="70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lang w:bidi="bo-CN"/>
              </w:rPr>
            </w:pPr>
            <w:r>
              <w:rPr>
                <w:rFonts w:hint="eastAsia" w:ascii="宋体" w:hAnsi="宋体" w:cs="宋体"/>
                <w:color w:val="000000"/>
                <w:kern w:val="0"/>
                <w:sz w:val="22"/>
                <w:szCs w:val="22"/>
                <w:lang w:bidi="bo-CN"/>
              </w:rPr>
              <w:t>-</w:t>
            </w:r>
          </w:p>
        </w:tc>
        <w:tc>
          <w:tcPr>
            <w:tcW w:w="101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lang w:bidi="bo-CN"/>
              </w:rPr>
            </w:pPr>
            <w:r>
              <w:rPr>
                <w:rFonts w:hint="eastAsia" w:ascii="宋体" w:hAnsi="宋体" w:cs="宋体"/>
                <w:color w:val="000000"/>
                <w:kern w:val="0"/>
                <w:sz w:val="22"/>
                <w:szCs w:val="22"/>
                <w:lang w:bidi="bo-CN"/>
              </w:rPr>
              <w:t>-</w:t>
            </w:r>
          </w:p>
        </w:tc>
        <w:tc>
          <w:tcPr>
            <w:tcW w:w="7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lang w:bidi="bo-CN"/>
              </w:rPr>
            </w:pPr>
            <w:r>
              <w:rPr>
                <w:rFonts w:hint="eastAsia" w:ascii="宋体" w:hAnsi="宋体" w:cs="宋体"/>
                <w:color w:val="000000"/>
                <w:kern w:val="0"/>
                <w:sz w:val="22"/>
                <w:szCs w:val="22"/>
                <w:lang w:bidi="bo-CN"/>
              </w:rPr>
              <w:t>-</w:t>
            </w:r>
          </w:p>
        </w:tc>
        <w:tc>
          <w:tcPr>
            <w:tcW w:w="95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lang w:bidi="bo-CN"/>
              </w:rPr>
            </w:pPr>
            <w:r>
              <w:rPr>
                <w:rFonts w:hint="eastAsia" w:ascii="宋体" w:hAnsi="宋体" w:cs="宋体"/>
                <w:color w:val="000000"/>
                <w:kern w:val="0"/>
                <w:sz w:val="22"/>
                <w:szCs w:val="22"/>
                <w:lang w:bidi="bo-CN"/>
              </w:rPr>
              <w:t>-</w:t>
            </w:r>
          </w:p>
        </w:tc>
        <w:tc>
          <w:tcPr>
            <w:tcW w:w="7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lang w:bidi="bo-CN"/>
              </w:rPr>
            </w:pPr>
            <w:r>
              <w:rPr>
                <w:rFonts w:hint="eastAsia" w:ascii="宋体" w:hAnsi="宋体" w:cs="宋体"/>
                <w:color w:val="000000"/>
                <w:kern w:val="0"/>
                <w:sz w:val="22"/>
                <w:szCs w:val="22"/>
                <w:lang w:bidi="bo-CN"/>
              </w:rPr>
              <w:t>-</w:t>
            </w:r>
          </w:p>
        </w:tc>
        <w:tc>
          <w:tcPr>
            <w:tcW w:w="11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lang w:bidi="bo-CN"/>
              </w:rPr>
            </w:pPr>
            <w:r>
              <w:rPr>
                <w:rFonts w:hint="eastAsia" w:ascii="宋体" w:hAnsi="宋体" w:cs="宋体"/>
                <w:color w:val="000000"/>
                <w:kern w:val="0"/>
                <w:sz w:val="22"/>
                <w:szCs w:val="22"/>
                <w:lang w:bidi="bo-CN"/>
              </w:rPr>
              <w:t>-</w:t>
            </w:r>
          </w:p>
        </w:tc>
      </w:tr>
      <w:tr>
        <w:tblPrEx>
          <w:tblLayout w:type="fixed"/>
          <w:tblCellMar>
            <w:top w:w="0" w:type="dxa"/>
            <w:left w:w="108" w:type="dxa"/>
            <w:bottom w:w="0" w:type="dxa"/>
            <w:right w:w="108" w:type="dxa"/>
          </w:tblCellMar>
        </w:tblPrEx>
        <w:trPr>
          <w:trHeight w:val="642" w:hRule="atLeast"/>
        </w:trPr>
        <w:tc>
          <w:tcPr>
            <w:tcW w:w="10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lang w:bidi="bo-CN"/>
              </w:rPr>
            </w:pPr>
            <w:r>
              <w:rPr>
                <w:rFonts w:hint="eastAsia" w:ascii="宋体" w:hAnsi="宋体" w:cs="宋体"/>
                <w:color w:val="000000"/>
                <w:kern w:val="0"/>
                <w:sz w:val="22"/>
                <w:szCs w:val="22"/>
                <w:lang w:bidi="bo-CN"/>
              </w:rPr>
              <w:t>　</w:t>
            </w:r>
          </w:p>
        </w:tc>
        <w:tc>
          <w:tcPr>
            <w:tcW w:w="41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lang w:bidi="bo-CN"/>
              </w:rPr>
            </w:pPr>
            <w:r>
              <w:rPr>
                <w:rFonts w:hint="eastAsia" w:ascii="宋体" w:hAnsi="宋体" w:cs="宋体"/>
                <w:color w:val="000000"/>
                <w:kern w:val="0"/>
                <w:sz w:val="22"/>
                <w:szCs w:val="22"/>
                <w:lang w:bidi="bo-CN"/>
              </w:rPr>
              <w:t>合计</w:t>
            </w:r>
          </w:p>
        </w:tc>
        <w:tc>
          <w:tcPr>
            <w:tcW w:w="1215"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lang w:bidi="bo-CN"/>
              </w:rPr>
            </w:pPr>
            <w:r>
              <w:rPr>
                <w:rFonts w:hint="eastAsia" w:ascii="宋体" w:hAnsi="宋体" w:cs="宋体"/>
                <w:color w:val="000000"/>
                <w:kern w:val="0"/>
                <w:sz w:val="22"/>
                <w:szCs w:val="22"/>
                <w:lang w:bidi="bo-CN"/>
              </w:rPr>
              <w:t>3648.5</w:t>
            </w:r>
          </w:p>
        </w:tc>
        <w:tc>
          <w:tcPr>
            <w:tcW w:w="85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lang w:bidi="bo-CN"/>
              </w:rPr>
            </w:pPr>
            <w:r>
              <w:rPr>
                <w:rFonts w:hint="eastAsia" w:ascii="宋体" w:hAnsi="宋体" w:cs="宋体"/>
                <w:color w:val="000000"/>
                <w:kern w:val="0"/>
                <w:sz w:val="22"/>
                <w:szCs w:val="22"/>
                <w:lang w:bidi="bo-CN"/>
              </w:rPr>
              <w:t>-</w:t>
            </w:r>
          </w:p>
        </w:tc>
        <w:tc>
          <w:tcPr>
            <w:tcW w:w="1125"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lang w:bidi="bo-CN"/>
              </w:rPr>
            </w:pPr>
            <w:r>
              <w:rPr>
                <w:rFonts w:hint="eastAsia" w:ascii="宋体" w:hAnsi="宋体" w:cs="宋体"/>
                <w:color w:val="000000"/>
                <w:kern w:val="0"/>
                <w:sz w:val="22"/>
                <w:szCs w:val="22"/>
                <w:lang w:bidi="bo-CN"/>
              </w:rPr>
              <w:t>3648.5</w:t>
            </w:r>
          </w:p>
        </w:tc>
        <w:tc>
          <w:tcPr>
            <w:tcW w:w="113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lang w:bidi="bo-CN"/>
              </w:rPr>
            </w:pPr>
            <w:r>
              <w:rPr>
                <w:rFonts w:hint="eastAsia" w:ascii="宋体" w:hAnsi="宋体" w:cs="宋体"/>
                <w:color w:val="000000"/>
                <w:kern w:val="0"/>
                <w:sz w:val="22"/>
                <w:szCs w:val="22"/>
                <w:lang w:bidi="bo-CN"/>
              </w:rPr>
              <w:t>-</w:t>
            </w:r>
          </w:p>
        </w:tc>
        <w:tc>
          <w:tcPr>
            <w:tcW w:w="70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lang w:bidi="bo-CN"/>
              </w:rPr>
            </w:pPr>
            <w:r>
              <w:rPr>
                <w:rFonts w:hint="eastAsia" w:ascii="宋体" w:hAnsi="宋体" w:cs="宋体"/>
                <w:color w:val="000000"/>
                <w:kern w:val="0"/>
                <w:sz w:val="22"/>
                <w:szCs w:val="22"/>
                <w:lang w:bidi="bo-CN"/>
              </w:rPr>
              <w:t>-</w:t>
            </w:r>
          </w:p>
        </w:tc>
        <w:tc>
          <w:tcPr>
            <w:tcW w:w="101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lang w:bidi="bo-CN"/>
              </w:rPr>
            </w:pPr>
            <w:r>
              <w:rPr>
                <w:rFonts w:hint="eastAsia" w:ascii="宋体" w:hAnsi="宋体" w:cs="宋体"/>
                <w:color w:val="000000"/>
                <w:kern w:val="0"/>
                <w:sz w:val="22"/>
                <w:szCs w:val="22"/>
                <w:lang w:bidi="bo-CN"/>
              </w:rPr>
              <w:t>-</w:t>
            </w:r>
          </w:p>
        </w:tc>
        <w:tc>
          <w:tcPr>
            <w:tcW w:w="7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lang w:bidi="bo-CN"/>
              </w:rPr>
            </w:pPr>
            <w:r>
              <w:rPr>
                <w:rFonts w:hint="eastAsia" w:ascii="宋体" w:hAnsi="宋体" w:cs="宋体"/>
                <w:color w:val="000000"/>
                <w:kern w:val="0"/>
                <w:sz w:val="22"/>
                <w:szCs w:val="22"/>
                <w:lang w:bidi="bo-CN"/>
              </w:rPr>
              <w:t>-</w:t>
            </w:r>
          </w:p>
        </w:tc>
        <w:tc>
          <w:tcPr>
            <w:tcW w:w="95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lang w:bidi="bo-CN"/>
              </w:rPr>
            </w:pPr>
            <w:r>
              <w:rPr>
                <w:rFonts w:hint="eastAsia" w:ascii="宋体" w:hAnsi="宋体" w:cs="宋体"/>
                <w:color w:val="000000"/>
                <w:kern w:val="0"/>
                <w:sz w:val="22"/>
                <w:szCs w:val="22"/>
                <w:lang w:bidi="bo-CN"/>
              </w:rPr>
              <w:t>-</w:t>
            </w:r>
          </w:p>
        </w:tc>
        <w:tc>
          <w:tcPr>
            <w:tcW w:w="7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lang w:bidi="bo-CN"/>
              </w:rPr>
            </w:pPr>
            <w:r>
              <w:rPr>
                <w:rFonts w:hint="eastAsia" w:ascii="宋体" w:hAnsi="宋体" w:cs="宋体"/>
                <w:color w:val="000000"/>
                <w:kern w:val="0"/>
                <w:sz w:val="22"/>
                <w:szCs w:val="22"/>
                <w:lang w:bidi="bo-CN"/>
              </w:rPr>
              <w:t>-</w:t>
            </w:r>
          </w:p>
        </w:tc>
        <w:tc>
          <w:tcPr>
            <w:tcW w:w="11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lang w:bidi="bo-CN"/>
              </w:rPr>
            </w:pPr>
            <w:r>
              <w:rPr>
                <w:rFonts w:hint="eastAsia" w:ascii="宋体" w:hAnsi="宋体" w:cs="宋体"/>
                <w:color w:val="000000"/>
                <w:kern w:val="0"/>
                <w:sz w:val="22"/>
                <w:szCs w:val="22"/>
                <w:lang w:bidi="bo-CN"/>
              </w:rPr>
              <w:t>-</w:t>
            </w:r>
          </w:p>
        </w:tc>
      </w:tr>
      <w:tr>
        <w:tblPrEx>
          <w:tblLayout w:type="fixed"/>
          <w:tblCellMar>
            <w:top w:w="0" w:type="dxa"/>
            <w:left w:w="108" w:type="dxa"/>
            <w:bottom w:w="0" w:type="dxa"/>
            <w:right w:w="108" w:type="dxa"/>
          </w:tblCellMar>
        </w:tblPrEx>
        <w:trPr>
          <w:trHeight w:val="1294" w:hRule="atLeast"/>
        </w:trPr>
        <w:tc>
          <w:tcPr>
            <w:tcW w:w="14849" w:type="dxa"/>
            <w:gridSpan w:val="18"/>
            <w:tcBorders>
              <w:top w:val="single" w:color="auto" w:sz="4" w:space="0"/>
              <w:left w:val="nil"/>
              <w:right w:val="nil"/>
            </w:tcBorders>
            <w:shd w:val="clear" w:color="auto" w:fill="auto"/>
            <w:vAlign w:val="center"/>
          </w:tcPr>
          <w:p>
            <w:pPr>
              <w:widowControl/>
              <w:jc w:val="left"/>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注：1.如此表无数据，则以空表形式公开，请不要删除此表；</w:t>
            </w:r>
          </w:p>
          <w:p>
            <w:pPr>
              <w:jc w:val="left"/>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 xml:space="preserve">    2.如此表为空表，请说明原因。</w:t>
            </w:r>
          </w:p>
        </w:tc>
      </w:tr>
    </w:tbl>
    <w:p>
      <w:pPr>
        <w:jc w:val="left"/>
        <w:rPr>
          <w:rFonts w:ascii="黑体" w:eastAsia="黑体"/>
          <w:sz w:val="24"/>
        </w:rPr>
        <w:sectPr>
          <w:pgSz w:w="16838" w:h="11906" w:orient="landscape"/>
          <w:pgMar w:top="1797" w:right="1440" w:bottom="663" w:left="1440" w:header="851" w:footer="992" w:gutter="0"/>
          <w:cols w:space="425" w:num="1"/>
          <w:docGrid w:type="lines" w:linePitch="312" w:charSpace="0"/>
        </w:sectPr>
      </w:pPr>
    </w:p>
    <w:tbl>
      <w:tblPr>
        <w:tblStyle w:val="10"/>
        <w:tblW w:w="9639" w:type="dxa"/>
        <w:tblInd w:w="108" w:type="dxa"/>
        <w:tblLayout w:type="fixed"/>
        <w:tblCellMar>
          <w:top w:w="0" w:type="dxa"/>
          <w:left w:w="108" w:type="dxa"/>
          <w:bottom w:w="0" w:type="dxa"/>
          <w:right w:w="108" w:type="dxa"/>
        </w:tblCellMar>
      </w:tblPr>
      <w:tblGrid>
        <w:gridCol w:w="1082"/>
        <w:gridCol w:w="3736"/>
        <w:gridCol w:w="986"/>
        <w:gridCol w:w="991"/>
        <w:gridCol w:w="475"/>
        <w:gridCol w:w="385"/>
        <w:gridCol w:w="113"/>
        <w:gridCol w:w="170"/>
        <w:gridCol w:w="793"/>
        <w:gridCol w:w="908"/>
      </w:tblGrid>
      <w:tr>
        <w:tblPrEx>
          <w:tblLayout w:type="fixed"/>
          <w:tblCellMar>
            <w:top w:w="0" w:type="dxa"/>
            <w:left w:w="108" w:type="dxa"/>
            <w:bottom w:w="0" w:type="dxa"/>
            <w:right w:w="108" w:type="dxa"/>
          </w:tblCellMar>
        </w:tblPrEx>
        <w:trPr>
          <w:trHeight w:val="600" w:hRule="atLeast"/>
        </w:trPr>
        <w:tc>
          <w:tcPr>
            <w:tcW w:w="1082"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2"/>
                <w:szCs w:val="22"/>
                <w:lang w:bidi="bo-CN"/>
              </w:rPr>
            </w:pPr>
          </w:p>
        </w:tc>
        <w:tc>
          <w:tcPr>
            <w:tcW w:w="3736"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2"/>
                <w:szCs w:val="22"/>
                <w:lang w:bidi="bo-CN"/>
              </w:rPr>
            </w:pPr>
          </w:p>
        </w:tc>
        <w:tc>
          <w:tcPr>
            <w:tcW w:w="986" w:type="dxa"/>
            <w:tcBorders>
              <w:top w:val="nil"/>
              <w:left w:val="nil"/>
              <w:bottom w:val="nil"/>
              <w:right w:val="nil"/>
            </w:tcBorders>
            <w:shd w:val="clear" w:color="auto" w:fill="auto"/>
            <w:vAlign w:val="center"/>
          </w:tcPr>
          <w:p>
            <w:pPr>
              <w:widowControl/>
              <w:jc w:val="center"/>
              <w:rPr>
                <w:rFonts w:ascii="仿宋_GB2312" w:hAnsi="宋体" w:eastAsia="仿宋_GB2312" w:cs="宋体"/>
                <w:color w:val="000000"/>
                <w:kern w:val="0"/>
                <w:sz w:val="22"/>
                <w:szCs w:val="22"/>
                <w:lang w:bidi="bo-CN"/>
              </w:rPr>
            </w:pPr>
          </w:p>
        </w:tc>
        <w:tc>
          <w:tcPr>
            <w:tcW w:w="991" w:type="dxa"/>
            <w:tcBorders>
              <w:top w:val="nil"/>
              <w:left w:val="nil"/>
              <w:bottom w:val="nil"/>
              <w:right w:val="nil"/>
            </w:tcBorders>
            <w:shd w:val="clear" w:color="auto" w:fill="auto"/>
            <w:vAlign w:val="center"/>
          </w:tcPr>
          <w:p>
            <w:pPr>
              <w:widowControl/>
              <w:jc w:val="center"/>
              <w:rPr>
                <w:rFonts w:ascii="仿宋_GB2312" w:hAnsi="宋体" w:eastAsia="仿宋_GB2312" w:cs="宋体"/>
                <w:color w:val="000000"/>
                <w:kern w:val="0"/>
                <w:sz w:val="22"/>
                <w:szCs w:val="22"/>
                <w:lang w:bidi="bo-CN"/>
              </w:rPr>
            </w:pPr>
          </w:p>
        </w:tc>
        <w:tc>
          <w:tcPr>
            <w:tcW w:w="475" w:type="dxa"/>
            <w:tcBorders>
              <w:top w:val="nil"/>
              <w:left w:val="nil"/>
              <w:bottom w:val="nil"/>
              <w:right w:val="nil"/>
            </w:tcBorders>
            <w:shd w:val="clear" w:color="auto" w:fill="auto"/>
            <w:vAlign w:val="center"/>
          </w:tcPr>
          <w:p>
            <w:pPr>
              <w:widowControl/>
              <w:jc w:val="center"/>
              <w:rPr>
                <w:rFonts w:ascii="仿宋_GB2312" w:hAnsi="宋体" w:eastAsia="仿宋_GB2312" w:cs="宋体"/>
                <w:color w:val="000000"/>
                <w:kern w:val="0"/>
                <w:sz w:val="22"/>
                <w:szCs w:val="22"/>
                <w:lang w:bidi="bo-CN"/>
              </w:rPr>
            </w:pPr>
          </w:p>
        </w:tc>
        <w:tc>
          <w:tcPr>
            <w:tcW w:w="498" w:type="dxa"/>
            <w:gridSpan w:val="2"/>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2"/>
                <w:szCs w:val="22"/>
                <w:lang w:bidi="bo-CN"/>
              </w:rPr>
            </w:pPr>
          </w:p>
        </w:tc>
        <w:tc>
          <w:tcPr>
            <w:tcW w:w="1871" w:type="dxa"/>
            <w:gridSpan w:val="3"/>
            <w:tcBorders>
              <w:top w:val="nil"/>
              <w:left w:val="nil"/>
              <w:bottom w:val="nil"/>
              <w:right w:val="nil"/>
            </w:tcBorders>
            <w:shd w:val="clear" w:color="auto" w:fill="auto"/>
            <w:vAlign w:val="center"/>
          </w:tcPr>
          <w:p>
            <w:pPr>
              <w:widowControl/>
              <w:jc w:val="center"/>
              <w:rPr>
                <w:rFonts w:ascii="黑体" w:hAnsi="黑体" w:eastAsia="黑体" w:cs="宋体"/>
                <w:color w:val="000000"/>
                <w:kern w:val="0"/>
                <w:sz w:val="22"/>
                <w:szCs w:val="22"/>
                <w:lang w:bidi="bo-CN"/>
              </w:rPr>
            </w:pPr>
            <w:r>
              <w:rPr>
                <w:rFonts w:hint="eastAsia" w:ascii="黑体" w:hAnsi="黑体" w:eastAsia="黑体" w:cs="宋体"/>
                <w:color w:val="000000"/>
                <w:kern w:val="0"/>
                <w:sz w:val="22"/>
                <w:szCs w:val="22"/>
                <w:lang w:bidi="bo-CN"/>
              </w:rPr>
              <w:t>部门公开08表</w:t>
            </w:r>
          </w:p>
        </w:tc>
      </w:tr>
      <w:tr>
        <w:tblPrEx>
          <w:tblLayout w:type="fixed"/>
          <w:tblCellMar>
            <w:top w:w="0" w:type="dxa"/>
            <w:left w:w="108" w:type="dxa"/>
            <w:bottom w:w="0" w:type="dxa"/>
            <w:right w:w="108" w:type="dxa"/>
          </w:tblCellMar>
        </w:tblPrEx>
        <w:trPr>
          <w:trHeight w:val="600" w:hRule="atLeast"/>
        </w:trPr>
        <w:tc>
          <w:tcPr>
            <w:tcW w:w="9639" w:type="dxa"/>
            <w:gridSpan w:val="10"/>
            <w:tcBorders>
              <w:top w:val="nil"/>
              <w:left w:val="nil"/>
              <w:bottom w:val="nil"/>
              <w:right w:val="nil"/>
            </w:tcBorders>
            <w:shd w:val="clear" w:color="auto" w:fill="auto"/>
            <w:vAlign w:val="center"/>
          </w:tcPr>
          <w:p>
            <w:pPr>
              <w:widowControl/>
              <w:jc w:val="center"/>
              <w:rPr>
                <w:rFonts w:ascii="方正小标宋简体" w:hAnsi="宋体" w:eastAsia="方正小标宋简体" w:cs="宋体"/>
                <w:color w:val="000000"/>
                <w:kern w:val="0"/>
                <w:sz w:val="36"/>
                <w:szCs w:val="36"/>
                <w:lang w:bidi="bo-CN"/>
              </w:rPr>
            </w:pPr>
            <w:r>
              <w:rPr>
                <w:rFonts w:hint="eastAsia" w:ascii="方正小标宋简体" w:hAnsi="宋体" w:eastAsia="方正小标宋简体" w:cs="宋体"/>
                <w:color w:val="000000"/>
                <w:kern w:val="0"/>
                <w:sz w:val="36"/>
                <w:szCs w:val="36"/>
                <w:lang w:bidi="bo-CN"/>
              </w:rPr>
              <w:t>部门支出总表</w:t>
            </w:r>
          </w:p>
        </w:tc>
      </w:tr>
      <w:tr>
        <w:tblPrEx>
          <w:tblLayout w:type="fixed"/>
          <w:tblCellMar>
            <w:top w:w="0" w:type="dxa"/>
            <w:left w:w="108" w:type="dxa"/>
            <w:bottom w:w="0" w:type="dxa"/>
            <w:right w:w="108" w:type="dxa"/>
          </w:tblCellMar>
        </w:tblPrEx>
        <w:trPr>
          <w:trHeight w:val="600" w:hRule="atLeast"/>
        </w:trPr>
        <w:tc>
          <w:tcPr>
            <w:tcW w:w="4818" w:type="dxa"/>
            <w:gridSpan w:val="2"/>
            <w:tcBorders>
              <w:top w:val="nil"/>
              <w:left w:val="nil"/>
              <w:bottom w:val="single" w:color="auto" w:sz="4" w:space="0"/>
              <w:right w:val="nil"/>
            </w:tcBorders>
            <w:shd w:val="clear" w:color="auto" w:fill="auto"/>
            <w:vAlign w:val="center"/>
          </w:tcPr>
          <w:p>
            <w:pPr>
              <w:widowControl/>
              <w:jc w:val="left"/>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部门：那曲市政府办</w:t>
            </w:r>
          </w:p>
        </w:tc>
        <w:tc>
          <w:tcPr>
            <w:tcW w:w="3120" w:type="dxa"/>
            <w:gridSpan w:val="6"/>
            <w:tcBorders>
              <w:top w:val="nil"/>
              <w:left w:val="nil"/>
              <w:bottom w:val="single" w:color="auto" w:sz="4" w:space="0"/>
              <w:right w:val="nil"/>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2018年度</w:t>
            </w:r>
          </w:p>
        </w:tc>
        <w:tc>
          <w:tcPr>
            <w:tcW w:w="1701" w:type="dxa"/>
            <w:gridSpan w:val="2"/>
            <w:tcBorders>
              <w:top w:val="nil"/>
              <w:left w:val="nil"/>
              <w:bottom w:val="single" w:color="auto" w:sz="4" w:space="0"/>
              <w:right w:val="nil"/>
            </w:tcBorders>
            <w:shd w:val="clear" w:color="auto" w:fill="auto"/>
            <w:vAlign w:val="center"/>
          </w:tcPr>
          <w:p>
            <w:pPr>
              <w:widowControl/>
              <w:jc w:val="right"/>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单位：万元</w:t>
            </w:r>
          </w:p>
        </w:tc>
      </w:tr>
      <w:tr>
        <w:tblPrEx>
          <w:tblLayout w:type="fixed"/>
          <w:tblCellMar>
            <w:top w:w="0" w:type="dxa"/>
            <w:left w:w="108" w:type="dxa"/>
            <w:bottom w:w="0" w:type="dxa"/>
            <w:right w:w="108" w:type="dxa"/>
          </w:tblCellMar>
        </w:tblPrEx>
        <w:trPr>
          <w:trHeight w:val="480" w:hRule="atLeast"/>
        </w:trPr>
        <w:tc>
          <w:tcPr>
            <w:tcW w:w="48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科目</w:t>
            </w:r>
          </w:p>
        </w:tc>
        <w:tc>
          <w:tcPr>
            <w:tcW w:w="98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 xml:space="preserve"> 合计 </w:t>
            </w:r>
          </w:p>
        </w:tc>
        <w:tc>
          <w:tcPr>
            <w:tcW w:w="99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基本</w:t>
            </w:r>
          </w:p>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支出</w:t>
            </w:r>
          </w:p>
        </w:tc>
        <w:tc>
          <w:tcPr>
            <w:tcW w:w="86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 xml:space="preserve"> 项目支出 </w:t>
            </w:r>
          </w:p>
        </w:tc>
        <w:tc>
          <w:tcPr>
            <w:tcW w:w="283"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 xml:space="preserve">上缴上级支出 </w:t>
            </w:r>
          </w:p>
        </w:tc>
        <w:tc>
          <w:tcPr>
            <w:tcW w:w="79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 xml:space="preserve">事业单位经营支出 </w:t>
            </w:r>
          </w:p>
        </w:tc>
        <w:tc>
          <w:tcPr>
            <w:tcW w:w="90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 xml:space="preserve">对下级单位补助支出 </w:t>
            </w:r>
          </w:p>
        </w:tc>
      </w:tr>
      <w:tr>
        <w:tblPrEx>
          <w:tblLayout w:type="fixed"/>
          <w:tblCellMar>
            <w:top w:w="0" w:type="dxa"/>
            <w:left w:w="108" w:type="dxa"/>
            <w:bottom w:w="0" w:type="dxa"/>
            <w:right w:w="108" w:type="dxa"/>
          </w:tblCellMar>
        </w:tblPrEx>
        <w:trPr>
          <w:trHeight w:val="480" w:hRule="atLeast"/>
        </w:trPr>
        <w:tc>
          <w:tcPr>
            <w:tcW w:w="108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科目编码</w:t>
            </w:r>
          </w:p>
        </w:tc>
        <w:tc>
          <w:tcPr>
            <w:tcW w:w="373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 xml:space="preserve"> 科目名称 </w:t>
            </w:r>
          </w:p>
        </w:tc>
        <w:tc>
          <w:tcPr>
            <w:tcW w:w="98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lang w:bidi="bo-CN"/>
              </w:rPr>
            </w:pPr>
          </w:p>
        </w:tc>
        <w:tc>
          <w:tcPr>
            <w:tcW w:w="99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lang w:bidi="bo-CN"/>
              </w:rPr>
            </w:pPr>
          </w:p>
        </w:tc>
        <w:tc>
          <w:tcPr>
            <w:tcW w:w="86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lang w:bidi="bo-CN"/>
              </w:rPr>
            </w:pPr>
          </w:p>
        </w:tc>
        <w:tc>
          <w:tcPr>
            <w:tcW w:w="283"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lang w:bidi="bo-CN"/>
              </w:rPr>
            </w:pPr>
          </w:p>
        </w:tc>
        <w:tc>
          <w:tcPr>
            <w:tcW w:w="79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lang w:bidi="bo-CN"/>
              </w:rPr>
            </w:pPr>
          </w:p>
        </w:tc>
        <w:tc>
          <w:tcPr>
            <w:tcW w:w="90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lang w:bidi="bo-CN"/>
              </w:rPr>
            </w:pPr>
          </w:p>
        </w:tc>
      </w:tr>
      <w:tr>
        <w:tblPrEx>
          <w:tblLayout w:type="fixed"/>
          <w:tblCellMar>
            <w:top w:w="0" w:type="dxa"/>
            <w:left w:w="108" w:type="dxa"/>
            <w:bottom w:w="0" w:type="dxa"/>
            <w:right w:w="108" w:type="dxa"/>
          </w:tblCellMar>
        </w:tblPrEx>
        <w:trPr>
          <w:trHeight w:val="570" w:hRule="atLeast"/>
        </w:trPr>
        <w:tc>
          <w:tcPr>
            <w:tcW w:w="108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208</w:t>
            </w:r>
          </w:p>
        </w:tc>
        <w:tc>
          <w:tcPr>
            <w:tcW w:w="37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lang w:bidi="bo-CN"/>
              </w:rPr>
            </w:pPr>
            <w:r>
              <w:rPr>
                <w:rFonts w:hint="eastAsia" w:ascii="宋体" w:hAnsi="宋体" w:cs="宋体"/>
                <w:color w:val="000000"/>
                <w:kern w:val="0"/>
                <w:sz w:val="22"/>
                <w:szCs w:val="22"/>
                <w:lang w:bidi="bo-CN"/>
              </w:rPr>
              <w:t>一般公共服务支出</w:t>
            </w:r>
          </w:p>
        </w:tc>
        <w:tc>
          <w:tcPr>
            <w:tcW w:w="98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2"/>
                <w:szCs w:val="22"/>
                <w:lang w:bidi="bo-CN"/>
              </w:rPr>
            </w:pPr>
            <w:r>
              <w:rPr>
                <w:rFonts w:hint="eastAsia" w:ascii="仿宋_GB2312" w:hAnsi="宋体" w:eastAsia="仿宋_GB2312" w:cs="宋体"/>
                <w:b/>
                <w:color w:val="000000"/>
                <w:kern w:val="0"/>
                <w:sz w:val="22"/>
                <w:szCs w:val="22"/>
                <w:lang w:bidi="bo-CN"/>
              </w:rPr>
              <w:t>479.6</w:t>
            </w:r>
          </w:p>
        </w:tc>
        <w:tc>
          <w:tcPr>
            <w:tcW w:w="99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b/>
                <w:color w:val="000000"/>
                <w:kern w:val="0"/>
                <w:sz w:val="22"/>
                <w:szCs w:val="22"/>
                <w:lang w:bidi="bo-CN"/>
              </w:rPr>
            </w:pPr>
            <w:r>
              <w:rPr>
                <w:rFonts w:hint="eastAsia" w:ascii="宋体" w:hAnsi="宋体" w:cs="宋体"/>
                <w:b/>
                <w:color w:val="000000"/>
                <w:kern w:val="0"/>
                <w:sz w:val="22"/>
                <w:szCs w:val="22"/>
                <w:lang w:bidi="bo-CN"/>
              </w:rPr>
              <w:t>479.6</w:t>
            </w:r>
          </w:p>
        </w:tc>
        <w:tc>
          <w:tcPr>
            <w:tcW w:w="86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 xml:space="preserve"> -</w:t>
            </w:r>
          </w:p>
        </w:tc>
        <w:tc>
          <w:tcPr>
            <w:tcW w:w="283"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w:t>
            </w:r>
          </w:p>
        </w:tc>
        <w:tc>
          <w:tcPr>
            <w:tcW w:w="79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w:t>
            </w:r>
          </w:p>
        </w:tc>
        <w:tc>
          <w:tcPr>
            <w:tcW w:w="90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w:t>
            </w:r>
          </w:p>
        </w:tc>
      </w:tr>
      <w:tr>
        <w:tblPrEx>
          <w:tblLayout w:type="fixed"/>
          <w:tblCellMar>
            <w:top w:w="0" w:type="dxa"/>
            <w:left w:w="108" w:type="dxa"/>
            <w:bottom w:w="0" w:type="dxa"/>
            <w:right w:w="108" w:type="dxa"/>
          </w:tblCellMar>
        </w:tblPrEx>
        <w:trPr>
          <w:trHeight w:val="570" w:hRule="atLeast"/>
        </w:trPr>
        <w:tc>
          <w:tcPr>
            <w:tcW w:w="108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2080705</w:t>
            </w:r>
          </w:p>
        </w:tc>
        <w:tc>
          <w:tcPr>
            <w:tcW w:w="37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lang w:bidi="bo-CN"/>
              </w:rPr>
            </w:pPr>
            <w:r>
              <w:rPr>
                <w:rFonts w:hint="eastAsia" w:ascii="宋体" w:hAnsi="宋体" w:cs="宋体"/>
                <w:color w:val="000000"/>
                <w:kern w:val="0"/>
                <w:sz w:val="22"/>
                <w:szCs w:val="22"/>
                <w:lang w:bidi="bo-CN"/>
              </w:rPr>
              <w:t xml:space="preserve">    公益性岗位补贴</w:t>
            </w:r>
          </w:p>
        </w:tc>
        <w:tc>
          <w:tcPr>
            <w:tcW w:w="98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 xml:space="preserve"> 47.5</w:t>
            </w:r>
          </w:p>
        </w:tc>
        <w:tc>
          <w:tcPr>
            <w:tcW w:w="991" w:type="dxa"/>
            <w:tcBorders>
              <w:top w:val="nil"/>
              <w:left w:val="nil"/>
              <w:bottom w:val="single" w:color="auto" w:sz="4" w:space="0"/>
              <w:right w:val="single" w:color="auto" w:sz="4" w:space="0"/>
            </w:tcBorders>
            <w:shd w:val="clear" w:color="auto" w:fill="auto"/>
            <w:vAlign w:val="center"/>
          </w:tcPr>
          <w:p>
            <w:pPr>
              <w:widowControl/>
              <w:wordWrap w:val="0"/>
              <w:jc w:val="right"/>
              <w:rPr>
                <w:rFonts w:ascii="宋体" w:hAnsi="宋体" w:cs="宋体"/>
                <w:color w:val="000000"/>
                <w:kern w:val="0"/>
                <w:sz w:val="22"/>
                <w:szCs w:val="22"/>
                <w:lang w:bidi="bo-CN"/>
              </w:rPr>
            </w:pPr>
            <w:r>
              <w:rPr>
                <w:rFonts w:hint="eastAsia" w:ascii="宋体" w:hAnsi="宋体" w:cs="宋体"/>
                <w:color w:val="000000"/>
                <w:kern w:val="0"/>
                <w:sz w:val="22"/>
                <w:szCs w:val="22"/>
                <w:lang w:bidi="bo-CN"/>
              </w:rPr>
              <w:t xml:space="preserve"> 47.5</w:t>
            </w:r>
          </w:p>
        </w:tc>
        <w:tc>
          <w:tcPr>
            <w:tcW w:w="86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w:t>
            </w:r>
          </w:p>
        </w:tc>
        <w:tc>
          <w:tcPr>
            <w:tcW w:w="283"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w:t>
            </w:r>
          </w:p>
        </w:tc>
        <w:tc>
          <w:tcPr>
            <w:tcW w:w="79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w:t>
            </w:r>
          </w:p>
        </w:tc>
        <w:tc>
          <w:tcPr>
            <w:tcW w:w="90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w:t>
            </w:r>
          </w:p>
        </w:tc>
      </w:tr>
      <w:tr>
        <w:tblPrEx>
          <w:tblLayout w:type="fixed"/>
          <w:tblCellMar>
            <w:top w:w="0" w:type="dxa"/>
            <w:left w:w="108" w:type="dxa"/>
            <w:bottom w:w="0" w:type="dxa"/>
            <w:right w:w="108" w:type="dxa"/>
          </w:tblCellMar>
        </w:tblPrEx>
        <w:trPr>
          <w:trHeight w:val="570" w:hRule="atLeast"/>
        </w:trPr>
        <w:tc>
          <w:tcPr>
            <w:tcW w:w="108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2080505</w:t>
            </w:r>
          </w:p>
        </w:tc>
        <w:tc>
          <w:tcPr>
            <w:tcW w:w="37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lang w:bidi="bo-CN"/>
              </w:rPr>
            </w:pPr>
            <w:r>
              <w:rPr>
                <w:rFonts w:hint="eastAsia" w:ascii="宋体" w:hAnsi="宋体" w:cs="宋体"/>
                <w:color w:val="000000"/>
                <w:kern w:val="0"/>
                <w:sz w:val="22"/>
                <w:szCs w:val="22"/>
                <w:lang w:bidi="bo-CN"/>
              </w:rPr>
              <w:t xml:space="preserve">    机关事业单位基本养老保险缴费支出</w:t>
            </w:r>
          </w:p>
        </w:tc>
        <w:tc>
          <w:tcPr>
            <w:tcW w:w="98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302.5</w:t>
            </w:r>
          </w:p>
        </w:tc>
        <w:tc>
          <w:tcPr>
            <w:tcW w:w="99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lang w:bidi="bo-CN"/>
              </w:rPr>
            </w:pPr>
            <w:r>
              <w:rPr>
                <w:rFonts w:hint="eastAsia" w:ascii="宋体" w:hAnsi="宋体" w:cs="宋体"/>
                <w:color w:val="000000"/>
                <w:kern w:val="0"/>
                <w:sz w:val="22"/>
                <w:szCs w:val="22"/>
                <w:lang w:bidi="bo-CN"/>
              </w:rPr>
              <w:t>302.5</w:t>
            </w:r>
          </w:p>
        </w:tc>
        <w:tc>
          <w:tcPr>
            <w:tcW w:w="86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w:t>
            </w:r>
          </w:p>
        </w:tc>
        <w:tc>
          <w:tcPr>
            <w:tcW w:w="283"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w:t>
            </w:r>
          </w:p>
        </w:tc>
        <w:tc>
          <w:tcPr>
            <w:tcW w:w="79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w:t>
            </w:r>
          </w:p>
        </w:tc>
        <w:tc>
          <w:tcPr>
            <w:tcW w:w="90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w:t>
            </w:r>
          </w:p>
        </w:tc>
      </w:tr>
      <w:tr>
        <w:tblPrEx>
          <w:tblLayout w:type="fixed"/>
          <w:tblCellMar>
            <w:top w:w="0" w:type="dxa"/>
            <w:left w:w="108" w:type="dxa"/>
            <w:bottom w:w="0" w:type="dxa"/>
            <w:right w:w="108" w:type="dxa"/>
          </w:tblCellMar>
        </w:tblPrEx>
        <w:trPr>
          <w:trHeight w:val="570" w:hRule="atLeast"/>
        </w:trPr>
        <w:tc>
          <w:tcPr>
            <w:tcW w:w="108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2080506</w:t>
            </w:r>
          </w:p>
        </w:tc>
        <w:tc>
          <w:tcPr>
            <w:tcW w:w="37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lang w:bidi="bo-CN"/>
              </w:rPr>
            </w:pPr>
            <w:r>
              <w:rPr>
                <w:rFonts w:hint="eastAsia" w:ascii="宋体" w:hAnsi="宋体" w:cs="宋体"/>
                <w:color w:val="000000"/>
                <w:kern w:val="0"/>
                <w:sz w:val="22"/>
                <w:szCs w:val="22"/>
                <w:lang w:bidi="bo-CN"/>
              </w:rPr>
              <w:t xml:space="preserve">    机关事业单位职业年金缴费支出</w:t>
            </w:r>
          </w:p>
        </w:tc>
        <w:tc>
          <w:tcPr>
            <w:tcW w:w="98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117.9</w:t>
            </w:r>
          </w:p>
        </w:tc>
        <w:tc>
          <w:tcPr>
            <w:tcW w:w="99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lang w:bidi="bo-CN"/>
              </w:rPr>
            </w:pPr>
            <w:r>
              <w:rPr>
                <w:rFonts w:hint="eastAsia" w:ascii="宋体" w:hAnsi="宋体" w:cs="宋体"/>
                <w:color w:val="000000"/>
                <w:kern w:val="0"/>
                <w:sz w:val="22"/>
                <w:szCs w:val="22"/>
                <w:lang w:bidi="bo-CN"/>
              </w:rPr>
              <w:t>117.9</w:t>
            </w:r>
          </w:p>
        </w:tc>
        <w:tc>
          <w:tcPr>
            <w:tcW w:w="86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w:t>
            </w:r>
          </w:p>
        </w:tc>
        <w:tc>
          <w:tcPr>
            <w:tcW w:w="283"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w:t>
            </w:r>
          </w:p>
        </w:tc>
        <w:tc>
          <w:tcPr>
            <w:tcW w:w="79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w:t>
            </w:r>
          </w:p>
        </w:tc>
        <w:tc>
          <w:tcPr>
            <w:tcW w:w="90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w:t>
            </w:r>
          </w:p>
        </w:tc>
      </w:tr>
      <w:tr>
        <w:tblPrEx>
          <w:tblLayout w:type="fixed"/>
          <w:tblCellMar>
            <w:top w:w="0" w:type="dxa"/>
            <w:left w:w="108" w:type="dxa"/>
            <w:bottom w:w="0" w:type="dxa"/>
            <w:right w:w="108" w:type="dxa"/>
          </w:tblCellMar>
        </w:tblPrEx>
        <w:trPr>
          <w:trHeight w:val="570" w:hRule="atLeast"/>
        </w:trPr>
        <w:tc>
          <w:tcPr>
            <w:tcW w:w="108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2080801</w:t>
            </w:r>
          </w:p>
        </w:tc>
        <w:tc>
          <w:tcPr>
            <w:tcW w:w="37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lang w:bidi="bo-CN"/>
              </w:rPr>
            </w:pPr>
            <w:r>
              <w:rPr>
                <w:rFonts w:hint="eastAsia" w:ascii="宋体" w:hAnsi="宋体" w:cs="宋体"/>
                <w:color w:val="000000"/>
                <w:kern w:val="0"/>
                <w:sz w:val="22"/>
                <w:szCs w:val="22"/>
                <w:lang w:bidi="bo-CN"/>
              </w:rPr>
              <w:t xml:space="preserve">    死亡抚恤</w:t>
            </w:r>
          </w:p>
        </w:tc>
        <w:tc>
          <w:tcPr>
            <w:tcW w:w="98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11.7</w:t>
            </w:r>
          </w:p>
        </w:tc>
        <w:tc>
          <w:tcPr>
            <w:tcW w:w="99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lang w:bidi="bo-CN"/>
              </w:rPr>
            </w:pPr>
            <w:r>
              <w:rPr>
                <w:rFonts w:hint="eastAsia" w:ascii="宋体" w:hAnsi="宋体" w:cs="宋体"/>
                <w:color w:val="000000"/>
                <w:kern w:val="0"/>
                <w:sz w:val="22"/>
                <w:szCs w:val="22"/>
                <w:lang w:bidi="bo-CN"/>
              </w:rPr>
              <w:t>11.7</w:t>
            </w:r>
          </w:p>
        </w:tc>
        <w:tc>
          <w:tcPr>
            <w:tcW w:w="86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w:t>
            </w:r>
          </w:p>
        </w:tc>
        <w:tc>
          <w:tcPr>
            <w:tcW w:w="283"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w:t>
            </w:r>
          </w:p>
        </w:tc>
        <w:tc>
          <w:tcPr>
            <w:tcW w:w="79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w:t>
            </w:r>
          </w:p>
        </w:tc>
        <w:tc>
          <w:tcPr>
            <w:tcW w:w="90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w:t>
            </w:r>
          </w:p>
        </w:tc>
      </w:tr>
      <w:tr>
        <w:tblPrEx>
          <w:tblLayout w:type="fixed"/>
        </w:tblPrEx>
        <w:trPr>
          <w:trHeight w:val="570" w:hRule="atLeast"/>
        </w:trPr>
        <w:tc>
          <w:tcPr>
            <w:tcW w:w="108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2010301</w:t>
            </w:r>
          </w:p>
        </w:tc>
        <w:tc>
          <w:tcPr>
            <w:tcW w:w="37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lang w:bidi="bo-CN"/>
              </w:rPr>
            </w:pPr>
            <w:r>
              <w:rPr>
                <w:rFonts w:hint="eastAsia" w:ascii="宋体" w:hAnsi="宋体" w:cs="宋体"/>
                <w:color w:val="000000"/>
                <w:kern w:val="0"/>
                <w:sz w:val="22"/>
                <w:szCs w:val="22"/>
                <w:lang w:bidi="bo-CN"/>
              </w:rPr>
              <w:t>行政运行</w:t>
            </w:r>
          </w:p>
        </w:tc>
        <w:tc>
          <w:tcPr>
            <w:tcW w:w="98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1971.1</w:t>
            </w:r>
          </w:p>
        </w:tc>
        <w:tc>
          <w:tcPr>
            <w:tcW w:w="99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lang w:bidi="bo-CN"/>
              </w:rPr>
            </w:pPr>
            <w:r>
              <w:rPr>
                <w:rFonts w:hint="eastAsia" w:ascii="宋体" w:hAnsi="宋体" w:cs="宋体"/>
                <w:color w:val="000000"/>
                <w:kern w:val="0"/>
                <w:sz w:val="22"/>
                <w:szCs w:val="22"/>
                <w:lang w:bidi="bo-CN"/>
              </w:rPr>
              <w:t>1971.1</w:t>
            </w:r>
          </w:p>
        </w:tc>
        <w:tc>
          <w:tcPr>
            <w:tcW w:w="86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w:t>
            </w:r>
          </w:p>
        </w:tc>
        <w:tc>
          <w:tcPr>
            <w:tcW w:w="283"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w:t>
            </w:r>
          </w:p>
        </w:tc>
        <w:tc>
          <w:tcPr>
            <w:tcW w:w="79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w:t>
            </w:r>
          </w:p>
        </w:tc>
        <w:tc>
          <w:tcPr>
            <w:tcW w:w="90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w:t>
            </w:r>
          </w:p>
        </w:tc>
      </w:tr>
      <w:tr>
        <w:tblPrEx>
          <w:tblLayout w:type="fixed"/>
          <w:tblCellMar>
            <w:top w:w="0" w:type="dxa"/>
            <w:left w:w="108" w:type="dxa"/>
            <w:bottom w:w="0" w:type="dxa"/>
            <w:right w:w="108" w:type="dxa"/>
          </w:tblCellMar>
        </w:tblPrEx>
        <w:trPr>
          <w:trHeight w:val="570" w:hRule="atLeast"/>
        </w:trPr>
        <w:tc>
          <w:tcPr>
            <w:tcW w:w="108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2010399</w:t>
            </w:r>
          </w:p>
        </w:tc>
        <w:tc>
          <w:tcPr>
            <w:tcW w:w="37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lang w:bidi="bo-CN"/>
              </w:rPr>
            </w:pPr>
            <w:r>
              <w:rPr>
                <w:rFonts w:hint="eastAsia" w:ascii="宋体" w:hAnsi="宋体" w:cs="宋体"/>
                <w:color w:val="000000"/>
                <w:kern w:val="0"/>
                <w:sz w:val="22"/>
                <w:szCs w:val="22"/>
                <w:lang w:bidi="bo-CN"/>
              </w:rPr>
              <w:t xml:space="preserve">  其他政府办公厅（室）及相关机构事务支出</w:t>
            </w:r>
          </w:p>
        </w:tc>
        <w:tc>
          <w:tcPr>
            <w:tcW w:w="98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865.4</w:t>
            </w:r>
          </w:p>
        </w:tc>
        <w:tc>
          <w:tcPr>
            <w:tcW w:w="991" w:type="dxa"/>
            <w:tcBorders>
              <w:top w:val="nil"/>
              <w:left w:val="nil"/>
              <w:bottom w:val="single" w:color="auto" w:sz="4" w:space="0"/>
              <w:right w:val="single" w:color="auto" w:sz="4" w:space="0"/>
            </w:tcBorders>
            <w:shd w:val="clear" w:color="auto" w:fill="auto"/>
            <w:vAlign w:val="center"/>
          </w:tcPr>
          <w:p>
            <w:pPr>
              <w:widowControl/>
              <w:wordWrap w:val="0"/>
              <w:ind w:right="110"/>
              <w:jc w:val="right"/>
              <w:rPr>
                <w:rFonts w:ascii="宋体" w:hAnsi="宋体" w:cs="宋体"/>
                <w:color w:val="000000"/>
                <w:kern w:val="0"/>
                <w:sz w:val="22"/>
                <w:szCs w:val="22"/>
                <w:lang w:bidi="bo-CN"/>
              </w:rPr>
            </w:pPr>
          </w:p>
        </w:tc>
        <w:tc>
          <w:tcPr>
            <w:tcW w:w="86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865.4</w:t>
            </w:r>
          </w:p>
        </w:tc>
        <w:tc>
          <w:tcPr>
            <w:tcW w:w="283"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w:t>
            </w:r>
          </w:p>
        </w:tc>
        <w:tc>
          <w:tcPr>
            <w:tcW w:w="79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w:t>
            </w:r>
          </w:p>
        </w:tc>
        <w:tc>
          <w:tcPr>
            <w:tcW w:w="90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w:t>
            </w:r>
          </w:p>
        </w:tc>
      </w:tr>
      <w:tr>
        <w:tblPrEx>
          <w:tblLayout w:type="fixed"/>
        </w:tblPrEx>
        <w:trPr>
          <w:trHeight w:val="570" w:hRule="atLeast"/>
        </w:trPr>
        <w:tc>
          <w:tcPr>
            <w:tcW w:w="108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201</w:t>
            </w:r>
          </w:p>
        </w:tc>
        <w:tc>
          <w:tcPr>
            <w:tcW w:w="37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lang w:bidi="bo-CN"/>
              </w:rPr>
            </w:pPr>
            <w:r>
              <w:rPr>
                <w:rFonts w:hint="eastAsia" w:ascii="宋体" w:hAnsi="宋体" w:cs="宋体"/>
                <w:color w:val="000000"/>
                <w:kern w:val="0"/>
                <w:sz w:val="22"/>
                <w:szCs w:val="22"/>
                <w:lang w:bidi="bo-CN"/>
              </w:rPr>
              <w:t xml:space="preserve">    一般公共服务支出</w:t>
            </w:r>
          </w:p>
        </w:tc>
        <w:tc>
          <w:tcPr>
            <w:tcW w:w="98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2"/>
                <w:szCs w:val="22"/>
                <w:lang w:bidi="bo-CN"/>
              </w:rPr>
            </w:pPr>
            <w:r>
              <w:rPr>
                <w:rFonts w:hint="eastAsia" w:ascii="仿宋_GB2312" w:hAnsi="宋体" w:eastAsia="仿宋_GB2312" w:cs="宋体"/>
                <w:b/>
                <w:color w:val="000000"/>
                <w:kern w:val="0"/>
                <w:sz w:val="22"/>
                <w:szCs w:val="22"/>
                <w:lang w:bidi="bo-CN"/>
              </w:rPr>
              <w:t>2836.5</w:t>
            </w:r>
          </w:p>
        </w:tc>
        <w:tc>
          <w:tcPr>
            <w:tcW w:w="99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b/>
                <w:color w:val="000000"/>
                <w:kern w:val="0"/>
                <w:sz w:val="22"/>
                <w:szCs w:val="22"/>
                <w:lang w:bidi="bo-CN"/>
              </w:rPr>
            </w:pPr>
            <w:r>
              <w:rPr>
                <w:rFonts w:hint="eastAsia" w:ascii="宋体" w:hAnsi="宋体" w:cs="宋体"/>
                <w:b/>
                <w:color w:val="000000"/>
                <w:kern w:val="0"/>
                <w:sz w:val="22"/>
                <w:szCs w:val="22"/>
                <w:lang w:bidi="bo-CN"/>
              </w:rPr>
              <w:t>1971.1</w:t>
            </w:r>
          </w:p>
        </w:tc>
        <w:tc>
          <w:tcPr>
            <w:tcW w:w="86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2"/>
                <w:szCs w:val="22"/>
                <w:lang w:bidi="bo-CN"/>
              </w:rPr>
            </w:pPr>
            <w:r>
              <w:rPr>
                <w:rFonts w:hint="eastAsia" w:ascii="仿宋_GB2312" w:hAnsi="宋体" w:eastAsia="仿宋_GB2312" w:cs="宋体"/>
                <w:b/>
                <w:color w:val="000000"/>
                <w:kern w:val="0"/>
                <w:sz w:val="22"/>
                <w:szCs w:val="22"/>
                <w:lang w:bidi="bo-CN"/>
              </w:rPr>
              <w:t>865.4</w:t>
            </w:r>
          </w:p>
        </w:tc>
        <w:tc>
          <w:tcPr>
            <w:tcW w:w="283"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w:t>
            </w:r>
          </w:p>
        </w:tc>
        <w:tc>
          <w:tcPr>
            <w:tcW w:w="79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w:t>
            </w:r>
          </w:p>
        </w:tc>
        <w:tc>
          <w:tcPr>
            <w:tcW w:w="90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w:t>
            </w:r>
          </w:p>
        </w:tc>
      </w:tr>
      <w:tr>
        <w:tblPrEx>
          <w:tblLayout w:type="fixed"/>
          <w:tblCellMar>
            <w:top w:w="0" w:type="dxa"/>
            <w:left w:w="108" w:type="dxa"/>
            <w:bottom w:w="0" w:type="dxa"/>
            <w:right w:w="108" w:type="dxa"/>
          </w:tblCellMar>
        </w:tblPrEx>
        <w:trPr>
          <w:trHeight w:val="570" w:hRule="atLeast"/>
        </w:trPr>
        <w:tc>
          <w:tcPr>
            <w:tcW w:w="108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 xml:space="preserve">210 </w:t>
            </w:r>
          </w:p>
        </w:tc>
        <w:tc>
          <w:tcPr>
            <w:tcW w:w="37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lang w:bidi="bo-CN"/>
              </w:rPr>
            </w:pPr>
            <w:r>
              <w:rPr>
                <w:rFonts w:hint="eastAsia" w:ascii="宋体" w:hAnsi="宋体" w:cs="宋体"/>
                <w:color w:val="000000"/>
                <w:kern w:val="0"/>
                <w:sz w:val="22"/>
                <w:szCs w:val="22"/>
                <w:lang w:bidi="bo-CN"/>
              </w:rPr>
              <w:t xml:space="preserve">  一般公共服务支出</w:t>
            </w:r>
          </w:p>
        </w:tc>
        <w:tc>
          <w:tcPr>
            <w:tcW w:w="98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2"/>
                <w:szCs w:val="22"/>
                <w:lang w:bidi="bo-CN"/>
              </w:rPr>
            </w:pPr>
            <w:r>
              <w:rPr>
                <w:rFonts w:hint="eastAsia" w:ascii="仿宋_GB2312" w:hAnsi="宋体" w:eastAsia="仿宋_GB2312" w:cs="宋体"/>
                <w:b/>
                <w:color w:val="000000"/>
                <w:kern w:val="0"/>
                <w:sz w:val="22"/>
                <w:szCs w:val="22"/>
                <w:lang w:bidi="bo-CN"/>
              </w:rPr>
              <w:t>155.4</w:t>
            </w:r>
          </w:p>
        </w:tc>
        <w:tc>
          <w:tcPr>
            <w:tcW w:w="99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b/>
                <w:color w:val="000000"/>
                <w:kern w:val="0"/>
                <w:sz w:val="22"/>
                <w:szCs w:val="22"/>
                <w:lang w:bidi="bo-CN"/>
              </w:rPr>
            </w:pPr>
            <w:r>
              <w:rPr>
                <w:rFonts w:hint="eastAsia" w:ascii="宋体" w:hAnsi="宋体" w:cs="宋体"/>
                <w:b/>
                <w:color w:val="000000"/>
                <w:kern w:val="0"/>
                <w:sz w:val="22"/>
                <w:szCs w:val="22"/>
                <w:lang w:bidi="bo-CN"/>
              </w:rPr>
              <w:t>155.4</w:t>
            </w:r>
          </w:p>
        </w:tc>
        <w:tc>
          <w:tcPr>
            <w:tcW w:w="86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w:t>
            </w:r>
          </w:p>
        </w:tc>
        <w:tc>
          <w:tcPr>
            <w:tcW w:w="283"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w:t>
            </w:r>
          </w:p>
        </w:tc>
        <w:tc>
          <w:tcPr>
            <w:tcW w:w="79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w:t>
            </w:r>
          </w:p>
        </w:tc>
        <w:tc>
          <w:tcPr>
            <w:tcW w:w="90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w:t>
            </w:r>
          </w:p>
        </w:tc>
      </w:tr>
      <w:tr>
        <w:tblPrEx>
          <w:tblLayout w:type="fixed"/>
          <w:tblCellMar>
            <w:top w:w="0" w:type="dxa"/>
            <w:left w:w="108" w:type="dxa"/>
            <w:bottom w:w="0" w:type="dxa"/>
            <w:right w:w="108" w:type="dxa"/>
          </w:tblCellMar>
        </w:tblPrEx>
        <w:trPr>
          <w:trHeight w:val="570" w:hRule="atLeast"/>
        </w:trPr>
        <w:tc>
          <w:tcPr>
            <w:tcW w:w="108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2101101</w:t>
            </w:r>
          </w:p>
        </w:tc>
        <w:tc>
          <w:tcPr>
            <w:tcW w:w="37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lang w:bidi="bo-CN"/>
              </w:rPr>
            </w:pPr>
            <w:r>
              <w:rPr>
                <w:rFonts w:hint="eastAsia" w:ascii="宋体" w:hAnsi="宋体" w:cs="宋体"/>
                <w:color w:val="000000"/>
                <w:kern w:val="0"/>
                <w:sz w:val="22"/>
                <w:szCs w:val="22"/>
                <w:lang w:bidi="bo-CN"/>
              </w:rPr>
              <w:t xml:space="preserve">    行政单位医疗</w:t>
            </w:r>
          </w:p>
        </w:tc>
        <w:tc>
          <w:tcPr>
            <w:tcW w:w="98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121</w:t>
            </w:r>
          </w:p>
        </w:tc>
        <w:tc>
          <w:tcPr>
            <w:tcW w:w="99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lang w:bidi="bo-CN"/>
              </w:rPr>
            </w:pPr>
            <w:r>
              <w:rPr>
                <w:rFonts w:hint="eastAsia" w:ascii="宋体" w:hAnsi="宋体" w:cs="宋体"/>
                <w:color w:val="000000"/>
                <w:kern w:val="0"/>
                <w:sz w:val="22"/>
                <w:szCs w:val="22"/>
                <w:lang w:bidi="bo-CN"/>
              </w:rPr>
              <w:t>121</w:t>
            </w:r>
          </w:p>
        </w:tc>
        <w:tc>
          <w:tcPr>
            <w:tcW w:w="86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w:t>
            </w:r>
          </w:p>
        </w:tc>
        <w:tc>
          <w:tcPr>
            <w:tcW w:w="283"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w:t>
            </w:r>
          </w:p>
        </w:tc>
        <w:tc>
          <w:tcPr>
            <w:tcW w:w="79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w:t>
            </w:r>
          </w:p>
        </w:tc>
        <w:tc>
          <w:tcPr>
            <w:tcW w:w="90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w:t>
            </w:r>
          </w:p>
        </w:tc>
      </w:tr>
      <w:tr>
        <w:tblPrEx>
          <w:tblLayout w:type="fixed"/>
        </w:tblPrEx>
        <w:trPr>
          <w:trHeight w:val="570" w:hRule="atLeast"/>
        </w:trPr>
        <w:tc>
          <w:tcPr>
            <w:tcW w:w="108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2101103</w:t>
            </w:r>
          </w:p>
        </w:tc>
        <w:tc>
          <w:tcPr>
            <w:tcW w:w="37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lang w:bidi="bo-CN"/>
              </w:rPr>
            </w:pPr>
            <w:r>
              <w:rPr>
                <w:rFonts w:hint="eastAsia" w:ascii="宋体" w:hAnsi="宋体" w:cs="宋体"/>
                <w:color w:val="000000"/>
                <w:kern w:val="0"/>
                <w:sz w:val="22"/>
                <w:szCs w:val="22"/>
                <w:lang w:bidi="bo-CN"/>
              </w:rPr>
              <w:t>公务员医疗补助</w:t>
            </w:r>
          </w:p>
        </w:tc>
        <w:tc>
          <w:tcPr>
            <w:tcW w:w="98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34.4</w:t>
            </w:r>
          </w:p>
        </w:tc>
        <w:tc>
          <w:tcPr>
            <w:tcW w:w="99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lang w:bidi="bo-CN"/>
              </w:rPr>
            </w:pPr>
            <w:r>
              <w:rPr>
                <w:rFonts w:hint="eastAsia" w:ascii="宋体" w:hAnsi="宋体" w:cs="宋体"/>
                <w:color w:val="000000"/>
                <w:kern w:val="0"/>
                <w:sz w:val="22"/>
                <w:szCs w:val="22"/>
                <w:lang w:bidi="bo-CN"/>
              </w:rPr>
              <w:t>34.4</w:t>
            </w:r>
          </w:p>
        </w:tc>
        <w:tc>
          <w:tcPr>
            <w:tcW w:w="86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w:t>
            </w:r>
          </w:p>
        </w:tc>
        <w:tc>
          <w:tcPr>
            <w:tcW w:w="283"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w:t>
            </w:r>
          </w:p>
        </w:tc>
        <w:tc>
          <w:tcPr>
            <w:tcW w:w="79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w:t>
            </w:r>
          </w:p>
        </w:tc>
        <w:tc>
          <w:tcPr>
            <w:tcW w:w="90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w:t>
            </w:r>
          </w:p>
        </w:tc>
      </w:tr>
      <w:tr>
        <w:tblPrEx>
          <w:tblLayout w:type="fixed"/>
          <w:tblCellMar>
            <w:top w:w="0" w:type="dxa"/>
            <w:left w:w="108" w:type="dxa"/>
            <w:bottom w:w="0" w:type="dxa"/>
            <w:right w:w="108" w:type="dxa"/>
          </w:tblCellMar>
        </w:tblPrEx>
        <w:trPr>
          <w:trHeight w:val="570" w:hRule="atLeast"/>
        </w:trPr>
        <w:tc>
          <w:tcPr>
            <w:tcW w:w="108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221</w:t>
            </w:r>
          </w:p>
        </w:tc>
        <w:tc>
          <w:tcPr>
            <w:tcW w:w="37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lang w:bidi="bo-CN"/>
              </w:rPr>
            </w:pPr>
            <w:r>
              <w:rPr>
                <w:rFonts w:hint="eastAsia" w:ascii="宋体" w:hAnsi="宋体" w:cs="宋体"/>
                <w:color w:val="000000"/>
                <w:kern w:val="0"/>
                <w:sz w:val="22"/>
                <w:szCs w:val="22"/>
                <w:lang w:bidi="bo-CN"/>
              </w:rPr>
              <w:t xml:space="preserve">  一般公共服务支出</w:t>
            </w:r>
          </w:p>
        </w:tc>
        <w:tc>
          <w:tcPr>
            <w:tcW w:w="986"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color w:val="000000"/>
                <w:kern w:val="0"/>
                <w:sz w:val="22"/>
                <w:szCs w:val="22"/>
                <w:lang w:bidi="bo-CN"/>
              </w:rPr>
            </w:pPr>
            <w:r>
              <w:rPr>
                <w:rFonts w:hint="eastAsia" w:ascii="黑体" w:hAnsi="宋体" w:eastAsia="黑体" w:cs="宋体"/>
                <w:b/>
                <w:color w:val="000000"/>
                <w:kern w:val="0"/>
                <w:sz w:val="22"/>
                <w:szCs w:val="22"/>
                <w:lang w:bidi="bo-CN"/>
              </w:rPr>
              <w:t>177</w:t>
            </w:r>
          </w:p>
        </w:tc>
        <w:tc>
          <w:tcPr>
            <w:tcW w:w="991" w:type="dxa"/>
            <w:tcBorders>
              <w:top w:val="nil"/>
              <w:left w:val="nil"/>
              <w:bottom w:val="single" w:color="auto" w:sz="4" w:space="0"/>
              <w:right w:val="single" w:color="auto" w:sz="4" w:space="0"/>
            </w:tcBorders>
            <w:shd w:val="clear" w:color="auto" w:fill="auto"/>
            <w:vAlign w:val="center"/>
          </w:tcPr>
          <w:p>
            <w:pPr>
              <w:widowControl/>
              <w:jc w:val="right"/>
              <w:rPr>
                <w:rFonts w:ascii="黑体" w:hAnsi="宋体" w:eastAsia="黑体" w:cs="宋体"/>
                <w:b/>
                <w:color w:val="000000"/>
                <w:kern w:val="0"/>
                <w:sz w:val="22"/>
                <w:szCs w:val="22"/>
                <w:lang w:bidi="bo-CN"/>
              </w:rPr>
            </w:pPr>
            <w:r>
              <w:rPr>
                <w:rFonts w:hint="eastAsia" w:ascii="黑体" w:hAnsi="宋体" w:eastAsia="黑体" w:cs="宋体"/>
                <w:b/>
                <w:color w:val="000000"/>
                <w:kern w:val="0"/>
                <w:sz w:val="22"/>
                <w:szCs w:val="22"/>
                <w:lang w:bidi="bo-CN"/>
              </w:rPr>
              <w:t>177</w:t>
            </w:r>
          </w:p>
        </w:tc>
        <w:tc>
          <w:tcPr>
            <w:tcW w:w="86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w:t>
            </w:r>
          </w:p>
        </w:tc>
        <w:tc>
          <w:tcPr>
            <w:tcW w:w="283"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w:t>
            </w:r>
          </w:p>
        </w:tc>
        <w:tc>
          <w:tcPr>
            <w:tcW w:w="79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w:t>
            </w:r>
          </w:p>
        </w:tc>
        <w:tc>
          <w:tcPr>
            <w:tcW w:w="90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w:t>
            </w:r>
          </w:p>
        </w:tc>
      </w:tr>
      <w:tr>
        <w:tblPrEx>
          <w:tblLayout w:type="fixed"/>
          <w:tblCellMar>
            <w:top w:w="0" w:type="dxa"/>
            <w:left w:w="108" w:type="dxa"/>
            <w:bottom w:w="0" w:type="dxa"/>
            <w:right w:w="108" w:type="dxa"/>
          </w:tblCellMar>
        </w:tblPrEx>
        <w:trPr>
          <w:trHeight w:val="570" w:hRule="atLeast"/>
        </w:trPr>
        <w:tc>
          <w:tcPr>
            <w:tcW w:w="108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2210201</w:t>
            </w:r>
          </w:p>
        </w:tc>
        <w:tc>
          <w:tcPr>
            <w:tcW w:w="37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lang w:bidi="bo-CN"/>
              </w:rPr>
            </w:pPr>
            <w:r>
              <w:rPr>
                <w:rFonts w:hint="eastAsia" w:ascii="宋体" w:hAnsi="宋体" w:cs="宋体"/>
                <w:color w:val="000000"/>
                <w:kern w:val="0"/>
                <w:sz w:val="22"/>
                <w:szCs w:val="22"/>
                <w:lang w:bidi="bo-CN"/>
              </w:rPr>
              <w:t xml:space="preserve">    住房公积金</w:t>
            </w:r>
          </w:p>
        </w:tc>
        <w:tc>
          <w:tcPr>
            <w:tcW w:w="98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177</w:t>
            </w:r>
          </w:p>
        </w:tc>
        <w:tc>
          <w:tcPr>
            <w:tcW w:w="99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lang w:bidi="bo-CN"/>
              </w:rPr>
            </w:pPr>
            <w:r>
              <w:rPr>
                <w:rFonts w:hint="eastAsia" w:ascii="宋体" w:hAnsi="宋体" w:cs="宋体"/>
                <w:color w:val="000000"/>
                <w:kern w:val="0"/>
                <w:sz w:val="22"/>
                <w:szCs w:val="22"/>
                <w:lang w:bidi="bo-CN"/>
              </w:rPr>
              <w:t>177</w:t>
            </w:r>
          </w:p>
        </w:tc>
        <w:tc>
          <w:tcPr>
            <w:tcW w:w="86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w:t>
            </w:r>
          </w:p>
        </w:tc>
        <w:tc>
          <w:tcPr>
            <w:tcW w:w="283"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w:t>
            </w:r>
          </w:p>
        </w:tc>
        <w:tc>
          <w:tcPr>
            <w:tcW w:w="79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w:t>
            </w:r>
          </w:p>
        </w:tc>
        <w:tc>
          <w:tcPr>
            <w:tcW w:w="90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w:t>
            </w:r>
          </w:p>
        </w:tc>
      </w:tr>
      <w:tr>
        <w:tblPrEx>
          <w:tblLayout w:type="fixed"/>
          <w:tblCellMar>
            <w:top w:w="0" w:type="dxa"/>
            <w:left w:w="108" w:type="dxa"/>
            <w:bottom w:w="0" w:type="dxa"/>
            <w:right w:w="108" w:type="dxa"/>
          </w:tblCellMar>
        </w:tblPrEx>
        <w:trPr>
          <w:trHeight w:val="600" w:hRule="atLeast"/>
        </w:trPr>
        <w:tc>
          <w:tcPr>
            <w:tcW w:w="108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　</w:t>
            </w:r>
          </w:p>
        </w:tc>
        <w:tc>
          <w:tcPr>
            <w:tcW w:w="373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合计</w:t>
            </w:r>
          </w:p>
        </w:tc>
        <w:tc>
          <w:tcPr>
            <w:tcW w:w="98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2"/>
                <w:szCs w:val="22"/>
                <w:lang w:bidi="bo-CN"/>
              </w:rPr>
            </w:pPr>
            <w:r>
              <w:rPr>
                <w:rFonts w:hint="eastAsia" w:ascii="仿宋_GB2312" w:hAnsi="宋体" w:eastAsia="仿宋_GB2312" w:cs="宋体"/>
                <w:b/>
                <w:color w:val="000000"/>
                <w:kern w:val="0"/>
                <w:sz w:val="22"/>
                <w:szCs w:val="22"/>
                <w:lang w:bidi="bo-CN"/>
              </w:rPr>
              <w:t>3648.5</w:t>
            </w:r>
          </w:p>
        </w:tc>
        <w:tc>
          <w:tcPr>
            <w:tcW w:w="99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2"/>
                <w:szCs w:val="22"/>
                <w:lang w:bidi="bo-CN"/>
              </w:rPr>
            </w:pPr>
            <w:r>
              <w:rPr>
                <w:rFonts w:hint="eastAsia" w:ascii="仿宋_GB2312" w:hAnsi="宋体" w:eastAsia="仿宋_GB2312" w:cs="宋体"/>
                <w:b/>
                <w:color w:val="000000"/>
                <w:kern w:val="0"/>
                <w:sz w:val="22"/>
                <w:szCs w:val="22"/>
                <w:lang w:bidi="bo-CN"/>
              </w:rPr>
              <w:t>3648.5</w:t>
            </w:r>
          </w:p>
        </w:tc>
        <w:tc>
          <w:tcPr>
            <w:tcW w:w="86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2"/>
                <w:szCs w:val="22"/>
                <w:lang w:bidi="bo-CN"/>
              </w:rPr>
            </w:pPr>
            <w:r>
              <w:rPr>
                <w:rFonts w:hint="eastAsia" w:ascii="仿宋_GB2312" w:hAnsi="宋体" w:eastAsia="仿宋_GB2312" w:cs="宋体"/>
                <w:b/>
                <w:color w:val="000000"/>
                <w:kern w:val="0"/>
                <w:sz w:val="22"/>
                <w:szCs w:val="22"/>
                <w:lang w:bidi="bo-CN"/>
              </w:rPr>
              <w:t>865.4</w:t>
            </w:r>
          </w:p>
        </w:tc>
        <w:tc>
          <w:tcPr>
            <w:tcW w:w="283"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w:t>
            </w:r>
          </w:p>
        </w:tc>
        <w:tc>
          <w:tcPr>
            <w:tcW w:w="79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w:t>
            </w:r>
          </w:p>
        </w:tc>
        <w:tc>
          <w:tcPr>
            <w:tcW w:w="90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lang w:bidi="bo-CN"/>
              </w:rPr>
            </w:pPr>
            <w:r>
              <w:rPr>
                <w:rFonts w:hint="eastAsia" w:ascii="仿宋_GB2312" w:hAnsi="宋体" w:eastAsia="仿宋_GB2312" w:cs="宋体"/>
                <w:color w:val="000000"/>
                <w:kern w:val="0"/>
                <w:sz w:val="22"/>
                <w:szCs w:val="22"/>
                <w:lang w:bidi="bo-CN"/>
              </w:rPr>
              <w:t>-</w:t>
            </w:r>
          </w:p>
        </w:tc>
      </w:tr>
    </w:tbl>
    <w:p>
      <w:pPr>
        <w:jc w:val="left"/>
        <w:rPr>
          <w:rFonts w:ascii="黑体" w:eastAsia="黑体"/>
          <w:sz w:val="24"/>
        </w:rPr>
      </w:pPr>
    </w:p>
    <w:p>
      <w:pPr>
        <w:jc w:val="left"/>
        <w:rPr>
          <w:rFonts w:ascii="黑体" w:eastAsia="黑体"/>
          <w:sz w:val="24"/>
        </w:rPr>
      </w:pPr>
    </w:p>
    <w:p>
      <w:pPr>
        <w:jc w:val="left"/>
        <w:rPr>
          <w:rFonts w:ascii="黑体" w:eastAsia="黑体"/>
          <w:sz w:val="24"/>
        </w:rPr>
        <w:sectPr>
          <w:pgSz w:w="11906" w:h="16838"/>
          <w:pgMar w:top="1440" w:right="1797" w:bottom="1440" w:left="663" w:header="851" w:footer="992" w:gutter="0"/>
          <w:cols w:space="425" w:num="1"/>
          <w:docGrid w:type="lines" w:linePitch="312" w:charSpace="0"/>
        </w:sectPr>
      </w:pPr>
    </w:p>
    <w:p>
      <w:pPr>
        <w:jc w:val="left"/>
        <w:rPr>
          <w:rFonts w:ascii="黑体" w:eastAsia="黑体"/>
          <w:sz w:val="24"/>
        </w:rPr>
      </w:pPr>
    </w:p>
    <w:p>
      <w:pPr>
        <w:widowControl/>
        <w:jc w:val="left"/>
        <w:rPr>
          <w:rFonts w:ascii="黑体" w:hAnsi="宋体" w:eastAsia="黑体"/>
          <w:sz w:val="24"/>
        </w:rPr>
      </w:pPr>
    </w:p>
    <w:p>
      <w:pPr>
        <w:widowControl/>
        <w:jc w:val="left"/>
        <w:rPr>
          <w:rFonts w:ascii="黑体" w:hAnsi="宋体" w:eastAsia="黑体"/>
          <w:sz w:val="24"/>
        </w:rPr>
      </w:pPr>
    </w:p>
    <w:p>
      <w:pPr>
        <w:widowControl/>
        <w:jc w:val="left"/>
        <w:rPr>
          <w:rFonts w:ascii="黑体" w:hAnsi="宋体" w:eastAsia="黑体"/>
          <w:sz w:val="24"/>
        </w:rPr>
      </w:pPr>
    </w:p>
    <w:p>
      <w:pPr>
        <w:widowControl/>
        <w:jc w:val="left"/>
        <w:rPr>
          <w:rFonts w:ascii="黑体" w:hAnsi="宋体" w:eastAsia="黑体"/>
          <w:sz w:val="24"/>
        </w:rPr>
      </w:pPr>
    </w:p>
    <w:p>
      <w:pPr>
        <w:widowControl/>
        <w:jc w:val="left"/>
        <w:rPr>
          <w:rFonts w:ascii="黑体" w:hAnsi="宋体" w:eastAsia="黑体"/>
          <w:sz w:val="24"/>
        </w:rPr>
      </w:pPr>
    </w:p>
    <w:p>
      <w:pPr>
        <w:widowControl/>
        <w:jc w:val="left"/>
        <w:rPr>
          <w:rFonts w:ascii="黑体" w:hAnsi="宋体" w:eastAsia="黑体"/>
          <w:sz w:val="24"/>
        </w:rPr>
      </w:pPr>
    </w:p>
    <w:p>
      <w:pPr>
        <w:widowControl/>
        <w:jc w:val="left"/>
        <w:rPr>
          <w:rFonts w:ascii="黑体" w:hAnsi="宋体" w:eastAsia="黑体"/>
          <w:sz w:val="24"/>
        </w:rPr>
      </w:pPr>
    </w:p>
    <w:p>
      <w:pPr>
        <w:widowControl/>
        <w:jc w:val="left"/>
        <w:rPr>
          <w:rFonts w:ascii="黑体" w:hAnsi="宋体" w:eastAsia="黑体"/>
          <w:sz w:val="48"/>
          <w:szCs w:val="48"/>
        </w:rPr>
      </w:pPr>
    </w:p>
    <w:p>
      <w:pPr>
        <w:jc w:val="left"/>
        <w:rPr>
          <w:rFonts w:ascii="黑体" w:hAnsi="宋体" w:eastAsia="黑体"/>
          <w:sz w:val="48"/>
          <w:szCs w:val="48"/>
        </w:rPr>
      </w:pPr>
    </w:p>
    <w:p>
      <w:pPr>
        <w:jc w:val="left"/>
        <w:rPr>
          <w:rFonts w:ascii="黑体" w:hAnsi="宋体" w:eastAsia="黑体"/>
          <w:sz w:val="48"/>
          <w:szCs w:val="48"/>
        </w:rPr>
      </w:pPr>
    </w:p>
    <w:p>
      <w:pPr>
        <w:jc w:val="center"/>
        <w:rPr>
          <w:rFonts w:ascii="黑体" w:hAnsi="宋体" w:eastAsia="黑体"/>
          <w:sz w:val="48"/>
          <w:szCs w:val="48"/>
        </w:rPr>
      </w:pPr>
      <w:r>
        <w:rPr>
          <w:rFonts w:hint="eastAsia" w:ascii="黑体" w:hAnsi="宋体" w:eastAsia="黑体"/>
          <w:sz w:val="48"/>
          <w:szCs w:val="48"/>
        </w:rPr>
        <w:t>第三部分</w:t>
      </w:r>
    </w:p>
    <w:p>
      <w:pPr>
        <w:jc w:val="center"/>
        <w:rPr>
          <w:rFonts w:ascii="黑体" w:hAnsi="宋体" w:eastAsia="黑体"/>
          <w:sz w:val="48"/>
          <w:szCs w:val="48"/>
        </w:rPr>
      </w:pPr>
    </w:p>
    <w:p>
      <w:pPr>
        <w:jc w:val="center"/>
        <w:rPr>
          <w:rFonts w:ascii="黑体" w:hAnsi="宋体" w:eastAsia="黑体"/>
          <w:sz w:val="48"/>
          <w:szCs w:val="48"/>
        </w:rPr>
      </w:pPr>
      <w:r>
        <w:rPr>
          <w:rFonts w:hint="eastAsia" w:ascii="黑体" w:hAnsi="宋体" w:eastAsia="黑体"/>
          <w:sz w:val="48"/>
          <w:szCs w:val="48"/>
        </w:rPr>
        <w:t>那曲市人民政府办公室2018年度</w:t>
      </w:r>
    </w:p>
    <w:p>
      <w:pPr>
        <w:jc w:val="center"/>
        <w:rPr>
          <w:rFonts w:ascii="黑体" w:hAnsi="宋体" w:eastAsia="黑体"/>
          <w:sz w:val="48"/>
          <w:szCs w:val="48"/>
        </w:rPr>
      </w:pPr>
      <w:r>
        <w:rPr>
          <w:rFonts w:hint="eastAsia" w:ascii="黑体" w:hAnsi="宋体" w:eastAsia="黑体"/>
          <w:sz w:val="48"/>
          <w:szCs w:val="48"/>
        </w:rPr>
        <w:t>预算情况说明</w:t>
      </w:r>
    </w:p>
    <w:p>
      <w:pPr>
        <w:jc w:val="left"/>
        <w:rPr>
          <w:rFonts w:ascii="黑体" w:hAnsi="宋体" w:eastAsia="黑体"/>
          <w:sz w:val="48"/>
          <w:szCs w:val="48"/>
        </w:rPr>
      </w:pPr>
    </w:p>
    <w:p>
      <w:pPr>
        <w:spacing w:beforeLines="50" w:afterLines="50"/>
        <w:jc w:val="left"/>
        <w:rPr>
          <w:rFonts w:ascii="黑体" w:eastAsia="黑体"/>
          <w:sz w:val="32"/>
          <w:szCs w:val="32"/>
        </w:rPr>
      </w:pPr>
    </w:p>
    <w:p>
      <w:pPr>
        <w:spacing w:beforeLines="50" w:afterLines="50"/>
        <w:jc w:val="left"/>
        <w:rPr>
          <w:rFonts w:ascii="黑体" w:eastAsia="黑体"/>
          <w:sz w:val="32"/>
          <w:szCs w:val="32"/>
        </w:rPr>
      </w:pPr>
    </w:p>
    <w:p>
      <w:pPr>
        <w:spacing w:beforeLines="50" w:afterLines="50"/>
        <w:jc w:val="left"/>
        <w:rPr>
          <w:rFonts w:ascii="黑体" w:eastAsia="黑体"/>
          <w:sz w:val="32"/>
          <w:szCs w:val="32"/>
        </w:rPr>
      </w:pPr>
    </w:p>
    <w:p>
      <w:pPr>
        <w:spacing w:beforeLines="50" w:afterLines="50"/>
        <w:jc w:val="left"/>
        <w:rPr>
          <w:rFonts w:ascii="黑体" w:eastAsia="黑体"/>
          <w:sz w:val="32"/>
          <w:szCs w:val="32"/>
        </w:rPr>
      </w:pPr>
    </w:p>
    <w:p>
      <w:pPr>
        <w:jc w:val="left"/>
        <w:rPr>
          <w:rFonts w:ascii="黑体" w:hAnsi="宋体" w:eastAsia="黑体"/>
          <w:sz w:val="32"/>
          <w:szCs w:val="32"/>
        </w:rPr>
      </w:pPr>
      <w:r>
        <w:rPr>
          <w:rFonts w:ascii="黑体" w:hAnsi="宋体" w:eastAsia="黑体"/>
          <w:sz w:val="32"/>
          <w:szCs w:val="32"/>
        </w:rPr>
        <w:br w:type="page"/>
      </w:r>
    </w:p>
    <w:p>
      <w:pPr>
        <w:ind w:firstLine="885" w:firstLineChars="246"/>
        <w:rPr>
          <w:rFonts w:ascii="黑体" w:hAnsi="宋体" w:eastAsia="黑体"/>
          <w:sz w:val="36"/>
          <w:szCs w:val="36"/>
        </w:rPr>
      </w:pPr>
      <w:r>
        <w:rPr>
          <w:rFonts w:hint="eastAsia" w:ascii="黑体" w:hAnsi="宋体" w:eastAsia="黑体"/>
          <w:sz w:val="36"/>
          <w:szCs w:val="36"/>
        </w:rPr>
        <w:t>一、关于那曲市政府办2018年度财政拨款收支预算情况的总体说明</w:t>
      </w:r>
    </w:p>
    <w:p>
      <w:pPr>
        <w:ind w:firstLine="707" w:firstLineChars="221"/>
        <w:rPr>
          <w:rFonts w:ascii="仿宋_GB2312" w:hAnsi="仿宋" w:eastAsia="仿宋_GB2312"/>
          <w:sz w:val="32"/>
          <w:szCs w:val="32"/>
        </w:rPr>
      </w:pPr>
      <w:r>
        <w:rPr>
          <w:rFonts w:hint="eastAsia" w:ascii="仿宋_GB2312" w:hAnsi="仿宋" w:eastAsia="仿宋_GB2312"/>
          <w:sz w:val="32"/>
          <w:szCs w:val="32"/>
        </w:rPr>
        <w:t>那曲市政府办2018年财政拨款收支总预算3648.5万元。收入全部为一般公共预算拨款，无政府性基金预算拨款，包括：一般公共预算当年拨款收入3648.5万元；支出包括：行政运行及政府办公厅（室）相关机构事务支出2836.5万元，社会保障和就业支出479.6万元，医疗卫生与计划生育支出155.4万元，住房保障支出177万元。</w:t>
      </w:r>
    </w:p>
    <w:p>
      <w:pPr>
        <w:widowControl/>
        <w:ind w:firstLine="540" w:firstLineChars="150"/>
        <w:rPr>
          <w:rFonts w:ascii="黑体" w:hAnsi="宋体" w:eastAsia="黑体"/>
          <w:sz w:val="36"/>
          <w:szCs w:val="36"/>
        </w:rPr>
      </w:pPr>
      <w:r>
        <w:rPr>
          <w:rFonts w:hint="eastAsia" w:ascii="黑体" w:hAnsi="宋体" w:eastAsia="黑体"/>
          <w:sz w:val="36"/>
          <w:szCs w:val="36"/>
        </w:rPr>
        <w:t>二、关于那曲市政府办2018年度一般公共预算当年拨款情况说明</w:t>
      </w:r>
    </w:p>
    <w:p>
      <w:pPr>
        <w:ind w:firstLine="320" w:firstLineChars="100"/>
        <w:rPr>
          <w:rFonts w:ascii="黑体" w:eastAsia="黑体"/>
          <w:sz w:val="32"/>
          <w:szCs w:val="32"/>
        </w:rPr>
      </w:pPr>
      <w:r>
        <w:rPr>
          <w:rFonts w:hint="eastAsia" w:ascii="黑体" w:eastAsia="黑体"/>
          <w:sz w:val="32"/>
          <w:szCs w:val="32"/>
        </w:rPr>
        <w:t>（一）一般公共预算当年财政拨款规模变化情况</w:t>
      </w:r>
    </w:p>
    <w:p>
      <w:pPr>
        <w:ind w:firstLine="627" w:firstLineChars="196"/>
        <w:rPr>
          <w:rFonts w:ascii="仿宋" w:hAnsi="仿宋" w:eastAsia="仿宋"/>
          <w:sz w:val="32"/>
          <w:szCs w:val="32"/>
        </w:rPr>
      </w:pPr>
      <w:r>
        <w:rPr>
          <w:rFonts w:hint="eastAsia" w:ascii="仿宋_GB2312" w:hAnsi="仿宋" w:eastAsia="仿宋_GB2312"/>
          <w:sz w:val="32"/>
          <w:szCs w:val="32"/>
        </w:rPr>
        <w:t>那曲市政府办2018年一般公共预算当年拨款3648.5万元，比2017年的2988.5万元，增加660万元。主要原因一是因为在职人员增加，进而导致人员经费增加、公用经费按人头计算相应增加；二是2017年度工龄补贴增资部分进入2018年一般公共预算；三是较2017年度的单位部分预算，2018年社保配套缴费支出和公积金缴费支出为全额预算。</w:t>
      </w:r>
    </w:p>
    <w:p>
      <w:pPr>
        <w:ind w:firstLine="480" w:firstLineChars="150"/>
        <w:rPr>
          <w:rFonts w:ascii="黑体" w:eastAsia="黑体"/>
          <w:sz w:val="32"/>
          <w:szCs w:val="32"/>
        </w:rPr>
      </w:pPr>
      <w:r>
        <w:rPr>
          <w:rFonts w:hint="eastAsia" w:ascii="黑体" w:eastAsia="黑体"/>
          <w:sz w:val="32"/>
          <w:szCs w:val="32"/>
        </w:rPr>
        <w:t>（二）一般公共预算当年财政拨款结构情况</w:t>
      </w:r>
    </w:p>
    <w:p>
      <w:pPr>
        <w:ind w:firstLine="627" w:firstLineChars="196"/>
        <w:rPr>
          <w:rFonts w:ascii="仿宋_GB2312" w:hAnsi="仿宋" w:eastAsia="仿宋_GB2312"/>
          <w:sz w:val="32"/>
          <w:szCs w:val="32"/>
        </w:rPr>
      </w:pPr>
      <w:r>
        <w:rPr>
          <w:rFonts w:hint="eastAsia" w:ascii="仿宋_GB2312" w:hAnsi="仿宋" w:eastAsia="仿宋_GB2312"/>
          <w:sz w:val="32"/>
          <w:szCs w:val="32"/>
        </w:rPr>
        <w:t>行政运行及政府办公厅（室）相关机构事务（类，201）支出2836.5万元，占比77.74%；社会保障和就业（类，208）支出479.6万元，占比13.15%；医疗卫生与计划生育（类,210）支出155.4万元，占比4.26%；住房保障（类,221）支出177万元，占比4.85%。</w:t>
      </w:r>
    </w:p>
    <w:p>
      <w:pPr>
        <w:widowControl/>
        <w:ind w:firstLine="540" w:firstLineChars="150"/>
        <w:rPr>
          <w:rFonts w:ascii="黑体" w:hAnsi="宋体" w:eastAsia="黑体"/>
          <w:sz w:val="36"/>
          <w:szCs w:val="36"/>
        </w:rPr>
      </w:pPr>
      <w:r>
        <w:rPr>
          <w:rFonts w:hint="eastAsia" w:ascii="黑体" w:hAnsi="宋体" w:eastAsia="黑体"/>
          <w:sz w:val="36"/>
          <w:szCs w:val="36"/>
        </w:rPr>
        <w:t>三、关于那曲市政府办2018年度一般公共预算基本支出情况说明</w:t>
      </w:r>
    </w:p>
    <w:p>
      <w:pPr>
        <w:ind w:firstLine="707" w:firstLineChars="221"/>
        <w:rPr>
          <w:rFonts w:ascii="仿宋_GB2312" w:hAnsi="仿宋" w:eastAsia="仿宋_GB2312"/>
          <w:sz w:val="32"/>
          <w:szCs w:val="32"/>
        </w:rPr>
      </w:pPr>
      <w:r>
        <w:rPr>
          <w:rFonts w:hint="eastAsia" w:ascii="仿宋_GB2312" w:hAnsi="仿宋" w:eastAsia="仿宋_GB2312"/>
          <w:sz w:val="32"/>
          <w:szCs w:val="32"/>
        </w:rPr>
        <w:t>那曲市政府办2018年度一般公共预算基本支出2783.1万元,其中：</w:t>
      </w:r>
    </w:p>
    <w:p>
      <w:pPr>
        <w:rPr>
          <w:rFonts w:ascii="仿宋_GB2312" w:hAnsi="仿宋" w:eastAsia="仿宋_GB2312"/>
          <w:sz w:val="32"/>
          <w:szCs w:val="32"/>
        </w:rPr>
      </w:pPr>
      <w:r>
        <w:rPr>
          <w:rFonts w:hint="eastAsia" w:ascii="仿宋_GB2312" w:hAnsi="仿宋" w:eastAsia="仿宋_GB2312"/>
          <w:sz w:val="32"/>
          <w:szCs w:val="32"/>
        </w:rPr>
        <w:t>人员经费2568.8万元，含工资福利支出1601.1万元；主要包括：基本工资、津贴补贴、奖金、伙食补助费、机关事业单位养老保险缴费、职业年金缴费、职工基本医疗保险缴费、其他社会保障缴费、住房公积金、其他工资福利支出。</w:t>
      </w:r>
    </w:p>
    <w:p>
      <w:pPr>
        <w:ind w:firstLine="707" w:firstLineChars="221"/>
        <w:rPr>
          <w:rFonts w:ascii="仿宋_GB2312" w:hAnsi="仿宋" w:eastAsia="仿宋_GB2312"/>
          <w:sz w:val="32"/>
          <w:szCs w:val="32"/>
        </w:rPr>
      </w:pPr>
      <w:r>
        <w:rPr>
          <w:rFonts w:hint="eastAsia" w:ascii="仿宋_GB2312" w:hAnsi="仿宋" w:eastAsia="仿宋_GB2312"/>
          <w:sz w:val="32"/>
          <w:szCs w:val="32"/>
        </w:rPr>
        <w:t>公用经费（商品和服务支出）191.7万元，较2017年度171.2 万元增加20.5万元，主要原因为在职人员增加及新增水费（污水处理）预算；主要包括：办公费、印刷费、水（电）费、邮电费、差旅费、维修（护）费、会议费、培训费、公务接待费、福利费、公务用车运行维护费、其他商品和服务支出。</w:t>
      </w:r>
    </w:p>
    <w:p>
      <w:pPr>
        <w:ind w:firstLine="707" w:firstLineChars="221"/>
        <w:rPr>
          <w:rFonts w:ascii="仿宋_GB2312" w:hAnsi="仿宋" w:eastAsia="仿宋_GB2312"/>
          <w:sz w:val="32"/>
          <w:szCs w:val="32"/>
        </w:rPr>
      </w:pPr>
      <w:r>
        <w:rPr>
          <w:rFonts w:hint="eastAsia" w:ascii="仿宋_GB2312" w:hAnsi="仿宋" w:eastAsia="仿宋_GB2312"/>
          <w:sz w:val="32"/>
          <w:szCs w:val="32"/>
        </w:rPr>
        <w:t>对个人和家庭的补助22.6万元；包括抚恤金、其他对个人和家庭的补助支出。</w:t>
      </w:r>
    </w:p>
    <w:p>
      <w:pPr>
        <w:widowControl/>
        <w:rPr>
          <w:rFonts w:ascii="黑体" w:hAnsi="宋体" w:eastAsia="黑体"/>
          <w:sz w:val="36"/>
          <w:szCs w:val="36"/>
        </w:rPr>
      </w:pPr>
      <w:r>
        <w:rPr>
          <w:rFonts w:hint="eastAsia" w:ascii="黑体" w:hAnsi="宋体" w:eastAsia="黑体"/>
          <w:sz w:val="36"/>
          <w:szCs w:val="36"/>
        </w:rPr>
        <w:t>四、关于那曲市政府办2018年“三公”经费预算情况说明</w:t>
      </w:r>
    </w:p>
    <w:p>
      <w:pPr>
        <w:ind w:firstLine="640" w:firstLineChars="200"/>
        <w:rPr>
          <w:rFonts w:ascii="仿宋_GB2312" w:hAnsi="仿宋" w:eastAsia="仿宋_GB2312"/>
          <w:sz w:val="32"/>
          <w:szCs w:val="32"/>
        </w:rPr>
      </w:pPr>
      <w:r>
        <w:rPr>
          <w:rFonts w:hint="eastAsia" w:ascii="仿宋_GB2312" w:hAnsi="仿宋" w:eastAsia="仿宋_GB2312"/>
          <w:sz w:val="32"/>
          <w:szCs w:val="32"/>
        </w:rPr>
        <w:t>那曲市政府办2018年“三公”经费预算数合计 496.88万元，较2017年度减少30.02万元。其中：因公出国(境)费0.00万元，较2017年持平；公务用车购置及运行费154.88万元（购置费0.00万元，运行费154.88万元），较2017年增加7.98万元，其原因是市政府公务用车变动；公务接待费342万元，较2017年减少38万元。减少原因为2018年市财政对公务接待费用进一步压减。</w:t>
      </w:r>
    </w:p>
    <w:p>
      <w:pPr>
        <w:ind w:firstLine="640" w:firstLineChars="200"/>
        <w:rPr>
          <w:rFonts w:ascii="仿宋_GB2312" w:hAnsi="仿宋" w:eastAsia="仿宋_GB2312"/>
          <w:sz w:val="32"/>
          <w:szCs w:val="32"/>
        </w:rPr>
      </w:pPr>
      <w:r>
        <w:rPr>
          <w:rFonts w:hint="eastAsia" w:ascii="仿宋_GB2312" w:hAnsi="仿宋" w:eastAsia="仿宋_GB2312"/>
          <w:sz w:val="32"/>
          <w:szCs w:val="32"/>
        </w:rPr>
        <w:t>2018年，预算因公出国（境）团组数0团次、人数0人次，公务用车购置数0辆、实有车辆数23辆(财政认可数：市政府办公室7辆、市政府12辆、公务接待用车4辆) 。全年接待工作严格落实“中央八项规定”、自治区“约法十章”、和“九项要求”、国内公务接待批次拟控制在456批次以内、人数控制在9357人次以内。</w:t>
      </w:r>
    </w:p>
    <w:p>
      <w:pPr>
        <w:widowControl/>
        <w:jc w:val="left"/>
        <w:rPr>
          <w:rFonts w:ascii="仿宋_GB2312" w:hAnsi="宋体" w:eastAsia="仿宋_GB2312"/>
          <w:sz w:val="32"/>
          <w:szCs w:val="32"/>
        </w:rPr>
      </w:pPr>
      <w:r>
        <w:rPr>
          <w:rFonts w:hint="eastAsia" w:ascii="仿宋_GB2312" w:hAnsi="宋体" w:eastAsia="仿宋_GB2312"/>
          <w:sz w:val="32"/>
          <w:szCs w:val="32"/>
        </w:rPr>
        <w:br w:type="page"/>
      </w:r>
    </w:p>
    <w:p>
      <w:pPr>
        <w:ind w:firstLine="720" w:firstLineChars="200"/>
        <w:jc w:val="left"/>
        <w:rPr>
          <w:rFonts w:ascii="黑体" w:hAnsi="宋体" w:eastAsia="黑体"/>
          <w:sz w:val="36"/>
          <w:szCs w:val="36"/>
        </w:rPr>
      </w:pPr>
      <w:r>
        <w:rPr>
          <w:rFonts w:hint="eastAsia" w:ascii="黑体" w:hAnsi="宋体" w:eastAsia="黑体"/>
          <w:sz w:val="36"/>
          <w:szCs w:val="36"/>
        </w:rPr>
        <w:t>五、关于那曲市政府办2018年度政府性基金预算支出情况说明</w:t>
      </w:r>
    </w:p>
    <w:p>
      <w:pPr>
        <w:ind w:firstLine="640" w:firstLineChars="200"/>
        <w:jc w:val="left"/>
        <w:rPr>
          <w:rFonts w:ascii="仿宋_GB2312" w:hAnsi="仿宋" w:eastAsia="仿宋_GB2312"/>
          <w:sz w:val="32"/>
          <w:szCs w:val="32"/>
        </w:rPr>
      </w:pPr>
      <w:r>
        <w:rPr>
          <w:rFonts w:hint="eastAsia" w:ascii="仿宋_GB2312" w:hAnsi="仿宋" w:eastAsia="仿宋_GB2312"/>
          <w:sz w:val="32"/>
          <w:szCs w:val="32"/>
        </w:rPr>
        <w:t>那曲市政府办2018年没有使用政府性基金预算拨款安排的支出。</w:t>
      </w:r>
    </w:p>
    <w:p>
      <w:pPr>
        <w:ind w:firstLine="640" w:firstLineChars="200"/>
        <w:jc w:val="left"/>
        <w:rPr>
          <w:rFonts w:ascii="黑体" w:hAnsi="宋体" w:eastAsia="黑体"/>
          <w:sz w:val="32"/>
          <w:szCs w:val="32"/>
        </w:rPr>
      </w:pPr>
    </w:p>
    <w:p>
      <w:pPr>
        <w:ind w:firstLine="640" w:firstLineChars="200"/>
        <w:jc w:val="left"/>
        <w:rPr>
          <w:rFonts w:ascii="黑体" w:hAnsi="宋体" w:eastAsia="黑体"/>
          <w:sz w:val="32"/>
          <w:szCs w:val="32"/>
        </w:rPr>
      </w:pPr>
    </w:p>
    <w:p>
      <w:pPr>
        <w:widowControl/>
        <w:ind w:firstLine="4080" w:firstLineChars="850"/>
        <w:jc w:val="left"/>
        <w:rPr>
          <w:rFonts w:ascii="仿宋" w:hAnsi="仿宋" w:eastAsia="仿宋"/>
          <w:sz w:val="32"/>
          <w:szCs w:val="32"/>
        </w:rPr>
      </w:pPr>
      <w:r>
        <w:rPr>
          <w:rFonts w:hint="eastAsia" w:ascii="黑体" w:hAnsi="宋体" w:eastAsia="黑体"/>
          <w:sz w:val="48"/>
          <w:szCs w:val="48"/>
        </w:rPr>
        <w:t>第四部分</w:t>
      </w:r>
    </w:p>
    <w:p>
      <w:pPr>
        <w:spacing w:line="460" w:lineRule="exact"/>
        <w:jc w:val="center"/>
        <w:rPr>
          <w:rFonts w:ascii="黑体" w:hAnsi="宋体" w:eastAsia="黑体"/>
          <w:sz w:val="48"/>
          <w:szCs w:val="48"/>
        </w:rPr>
      </w:pPr>
    </w:p>
    <w:p>
      <w:pPr>
        <w:spacing w:line="460" w:lineRule="exact"/>
        <w:jc w:val="center"/>
        <w:rPr>
          <w:rFonts w:ascii="黑体" w:eastAsia="黑体"/>
          <w:sz w:val="32"/>
          <w:szCs w:val="32"/>
        </w:rPr>
      </w:pPr>
      <w:r>
        <w:rPr>
          <w:rFonts w:hint="eastAsia" w:ascii="黑体" w:hAnsi="宋体" w:eastAsia="黑体"/>
          <w:sz w:val="48"/>
          <w:szCs w:val="48"/>
        </w:rPr>
        <w:t>名词解释</w:t>
      </w:r>
    </w:p>
    <w:p>
      <w:pPr>
        <w:spacing w:line="460" w:lineRule="exact"/>
        <w:jc w:val="left"/>
        <w:rPr>
          <w:rFonts w:ascii="宋体" w:hAnsi="宋体" w:cs="宋体"/>
          <w:b/>
          <w:bCs/>
          <w:color w:val="000000"/>
          <w:kern w:val="0"/>
          <w:sz w:val="28"/>
          <w:szCs w:val="28"/>
        </w:rPr>
      </w:pPr>
    </w:p>
    <w:p>
      <w:pPr>
        <w:pStyle w:val="12"/>
        <w:numPr>
          <w:ilvl w:val="0"/>
          <w:numId w:val="1"/>
        </w:numPr>
        <w:autoSpaceDE w:val="0"/>
        <w:autoSpaceDN w:val="0"/>
        <w:adjustRightInd w:val="0"/>
        <w:spacing w:line="560" w:lineRule="exact"/>
        <w:ind w:left="0" w:firstLine="848" w:firstLineChars="265"/>
        <w:jc w:val="left"/>
        <w:rPr>
          <w:rFonts w:ascii="仿宋_GB2312" w:eastAsia="仿宋_GB2312" w:cs="仿宋"/>
          <w:kern w:val="0"/>
          <w:sz w:val="32"/>
          <w:szCs w:val="32"/>
        </w:rPr>
      </w:pPr>
      <w:r>
        <w:rPr>
          <w:rFonts w:hint="eastAsia" w:ascii="仿宋_GB2312" w:eastAsia="仿宋_GB2312" w:cs="仿宋"/>
          <w:kern w:val="0"/>
          <w:sz w:val="32"/>
          <w:szCs w:val="32"/>
        </w:rPr>
        <w:t>一般公共预算拨款收入：指市财政当年拨付的资金。</w:t>
      </w:r>
    </w:p>
    <w:p>
      <w:pPr>
        <w:pStyle w:val="12"/>
        <w:numPr>
          <w:ilvl w:val="0"/>
          <w:numId w:val="1"/>
        </w:numPr>
        <w:autoSpaceDE w:val="0"/>
        <w:autoSpaceDN w:val="0"/>
        <w:adjustRightInd w:val="0"/>
        <w:spacing w:line="560" w:lineRule="exact"/>
        <w:ind w:left="0" w:firstLine="848" w:firstLineChars="265"/>
        <w:jc w:val="left"/>
        <w:rPr>
          <w:rFonts w:ascii="仿宋_GB2312" w:eastAsia="仿宋_GB2312" w:cs="仿宋"/>
          <w:kern w:val="0"/>
          <w:sz w:val="32"/>
          <w:szCs w:val="32"/>
        </w:rPr>
      </w:pPr>
      <w:r>
        <w:rPr>
          <w:rFonts w:hint="eastAsia" w:ascii="仿宋_GB2312" w:eastAsia="仿宋_GB2312" w:cs="仿宋"/>
          <w:kern w:val="0"/>
          <w:sz w:val="32"/>
          <w:szCs w:val="32"/>
        </w:rPr>
        <w:t>基本支出：指为保障机构正常运转、完成日常工作任务而发生的人员支出和公用支出。</w:t>
      </w:r>
    </w:p>
    <w:p>
      <w:pPr>
        <w:pStyle w:val="12"/>
        <w:numPr>
          <w:ilvl w:val="0"/>
          <w:numId w:val="1"/>
        </w:numPr>
        <w:autoSpaceDE w:val="0"/>
        <w:autoSpaceDN w:val="0"/>
        <w:adjustRightInd w:val="0"/>
        <w:spacing w:line="560" w:lineRule="exact"/>
        <w:ind w:left="0" w:firstLine="848" w:firstLineChars="265"/>
        <w:jc w:val="left"/>
        <w:rPr>
          <w:rFonts w:ascii="仿宋_GB2312" w:eastAsia="仿宋_GB2312" w:cs="仿宋"/>
          <w:kern w:val="0"/>
          <w:sz w:val="32"/>
          <w:szCs w:val="32"/>
        </w:rPr>
      </w:pPr>
      <w:r>
        <w:rPr>
          <w:rFonts w:hint="eastAsia" w:ascii="仿宋_GB2312" w:eastAsia="仿宋_GB2312" w:cs="仿宋"/>
          <w:kern w:val="0"/>
          <w:sz w:val="32"/>
          <w:szCs w:val="32"/>
        </w:rPr>
        <w:t>项目支出：指在基本支出之外为完成特定行政任务和事业发展目标所发生的支出。</w:t>
      </w:r>
      <w:bookmarkStart w:id="0" w:name="_GoBack"/>
      <w:bookmarkEnd w:id="0"/>
    </w:p>
    <w:sectPr>
      <w:pgSz w:w="11906" w:h="16838"/>
      <w:pgMar w:top="1418" w:right="907" w:bottom="907" w:left="90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roma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8"/>
        <w:sz w:val="24"/>
        <w:szCs w:val="24"/>
      </w:rPr>
    </w:pPr>
    <w:r>
      <w:rPr>
        <w:rStyle w:val="8"/>
        <w:sz w:val="24"/>
        <w:szCs w:val="24"/>
      </w:rPr>
      <w:fldChar w:fldCharType="begin"/>
    </w:r>
    <w:r>
      <w:rPr>
        <w:rStyle w:val="8"/>
        <w:sz w:val="24"/>
        <w:szCs w:val="24"/>
      </w:rPr>
      <w:instrText xml:space="preserve">PAGE  </w:instrText>
    </w:r>
    <w:r>
      <w:rPr>
        <w:rStyle w:val="8"/>
        <w:sz w:val="24"/>
        <w:szCs w:val="24"/>
      </w:rPr>
      <w:fldChar w:fldCharType="separate"/>
    </w:r>
    <w:r>
      <w:rPr>
        <w:rStyle w:val="8"/>
        <w:sz w:val="24"/>
        <w:szCs w:val="24"/>
      </w:rPr>
      <w:t>3</w:t>
    </w:r>
    <w:r>
      <w:rPr>
        <w:rStyle w:val="8"/>
        <w:sz w:val="24"/>
        <w:szCs w:val="24"/>
      </w:rPr>
      <w:fldChar w:fldCharType="end"/>
    </w:r>
  </w:p>
  <w:p>
    <w:pPr>
      <w:jc w:val="left"/>
      <w:rPr>
        <w:rFonts w:ascii="宋体" w:hAnsi="宋体" w:cs="宋体"/>
        <w:color w:val="000000"/>
        <w:sz w:val="24"/>
      </w:rPr>
    </w:pPr>
    <w:r>
      <w:rPr>
        <w:rFonts w:hint="eastAsia"/>
        <w:color w:val="000000"/>
      </w:rPr>
      <w:t xml:space="preserve"> </w: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rPr>
        <w:rFonts w:ascii="方正小标宋简体" w:hAnsi="宋体" w:eastAsia="方正小标宋简体" w:cs="宋体"/>
        <w:b/>
        <w:bCs/>
        <w:color w:val="000000"/>
        <w:kern w:val="0"/>
        <w:sz w:val="36"/>
        <w:szCs w:val="36"/>
      </w:rPr>
    </w:pPr>
    <w:r>
      <w:rPr>
        <w:rFonts w:hint="eastAsia" w:ascii="方正小标宋简体" w:hAnsi="宋体" w:eastAsia="方正小标宋简体" w:cs="宋体"/>
        <w:b/>
        <w:bCs/>
        <w:color w:val="000000"/>
        <w:kern w:val="0"/>
        <w:sz w:val="36"/>
        <w:szCs w:val="36"/>
      </w:rPr>
      <w:t xml:space="preserve"> </w:t>
    </w:r>
  </w:p>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E1BA1"/>
    <w:multiLevelType w:val="multilevel"/>
    <w:tmpl w:val="43FE1BA1"/>
    <w:lvl w:ilvl="0" w:tentative="0">
      <w:start w:val="1"/>
      <w:numFmt w:val="japaneseCounting"/>
      <w:lvlText w:val="（%1）"/>
      <w:lvlJc w:val="left"/>
      <w:pPr>
        <w:ind w:left="1506" w:hanging="1080"/>
      </w:pPr>
      <w:rPr>
        <w:rFonts w:hint="default"/>
        <w:lang w:val="en-US"/>
      </w:rPr>
    </w:lvl>
    <w:lvl w:ilvl="1" w:tentative="0">
      <w:start w:val="1"/>
      <w:numFmt w:val="lowerLetter"/>
      <w:lvlText w:val="%2)"/>
      <w:lvlJc w:val="left"/>
      <w:pPr>
        <w:ind w:left="273" w:hanging="420"/>
      </w:pPr>
    </w:lvl>
    <w:lvl w:ilvl="2" w:tentative="0">
      <w:start w:val="1"/>
      <w:numFmt w:val="lowerRoman"/>
      <w:lvlText w:val="%3."/>
      <w:lvlJc w:val="right"/>
      <w:pPr>
        <w:ind w:left="693" w:hanging="420"/>
      </w:pPr>
    </w:lvl>
    <w:lvl w:ilvl="3" w:tentative="0">
      <w:start w:val="1"/>
      <w:numFmt w:val="decimal"/>
      <w:lvlText w:val="%4."/>
      <w:lvlJc w:val="left"/>
      <w:pPr>
        <w:ind w:left="1113" w:hanging="420"/>
      </w:pPr>
    </w:lvl>
    <w:lvl w:ilvl="4" w:tentative="0">
      <w:start w:val="1"/>
      <w:numFmt w:val="lowerLetter"/>
      <w:lvlText w:val="%5)"/>
      <w:lvlJc w:val="left"/>
      <w:pPr>
        <w:ind w:left="1533" w:hanging="420"/>
      </w:pPr>
    </w:lvl>
    <w:lvl w:ilvl="5" w:tentative="0">
      <w:start w:val="1"/>
      <w:numFmt w:val="lowerRoman"/>
      <w:lvlText w:val="%6."/>
      <w:lvlJc w:val="right"/>
      <w:pPr>
        <w:ind w:left="1953" w:hanging="420"/>
      </w:pPr>
    </w:lvl>
    <w:lvl w:ilvl="6" w:tentative="0">
      <w:start w:val="1"/>
      <w:numFmt w:val="decimal"/>
      <w:lvlText w:val="%7."/>
      <w:lvlJc w:val="left"/>
      <w:pPr>
        <w:ind w:left="2373" w:hanging="420"/>
      </w:pPr>
    </w:lvl>
    <w:lvl w:ilvl="7" w:tentative="0">
      <w:start w:val="1"/>
      <w:numFmt w:val="lowerLetter"/>
      <w:lvlText w:val="%8)"/>
      <w:lvlJc w:val="left"/>
      <w:pPr>
        <w:ind w:left="2793" w:hanging="420"/>
      </w:pPr>
    </w:lvl>
    <w:lvl w:ilvl="8" w:tentative="0">
      <w:start w:val="1"/>
      <w:numFmt w:val="lowerRoman"/>
      <w:lvlText w:val="%9."/>
      <w:lvlJc w:val="right"/>
      <w:pPr>
        <w:ind w:left="321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026E0"/>
    <w:rsid w:val="00000A9B"/>
    <w:rsid w:val="00000EDB"/>
    <w:rsid w:val="00000F6C"/>
    <w:rsid w:val="00001BB3"/>
    <w:rsid w:val="00005BCF"/>
    <w:rsid w:val="000064B6"/>
    <w:rsid w:val="0000666C"/>
    <w:rsid w:val="00012974"/>
    <w:rsid w:val="00013C37"/>
    <w:rsid w:val="00015342"/>
    <w:rsid w:val="00015F4D"/>
    <w:rsid w:val="000348B8"/>
    <w:rsid w:val="00037BE3"/>
    <w:rsid w:val="00041120"/>
    <w:rsid w:val="00042341"/>
    <w:rsid w:val="00042632"/>
    <w:rsid w:val="00043BD0"/>
    <w:rsid w:val="00044A1F"/>
    <w:rsid w:val="00070A0E"/>
    <w:rsid w:val="0007736D"/>
    <w:rsid w:val="0009277E"/>
    <w:rsid w:val="000A0A9E"/>
    <w:rsid w:val="000A0C30"/>
    <w:rsid w:val="000A192B"/>
    <w:rsid w:val="000A3238"/>
    <w:rsid w:val="000A60CD"/>
    <w:rsid w:val="000A628E"/>
    <w:rsid w:val="000A79B6"/>
    <w:rsid w:val="000B1B29"/>
    <w:rsid w:val="000B45A9"/>
    <w:rsid w:val="000C08B7"/>
    <w:rsid w:val="000C282E"/>
    <w:rsid w:val="000C3248"/>
    <w:rsid w:val="000C43F9"/>
    <w:rsid w:val="000C6C13"/>
    <w:rsid w:val="000D20C2"/>
    <w:rsid w:val="000D3056"/>
    <w:rsid w:val="000D4C3E"/>
    <w:rsid w:val="000D6154"/>
    <w:rsid w:val="000D65E8"/>
    <w:rsid w:val="000E231B"/>
    <w:rsid w:val="000E2EDA"/>
    <w:rsid w:val="000F2404"/>
    <w:rsid w:val="001026E0"/>
    <w:rsid w:val="00102B0E"/>
    <w:rsid w:val="001132A9"/>
    <w:rsid w:val="001170BB"/>
    <w:rsid w:val="00124CE8"/>
    <w:rsid w:val="001251FE"/>
    <w:rsid w:val="001252E5"/>
    <w:rsid w:val="001337DD"/>
    <w:rsid w:val="00136295"/>
    <w:rsid w:val="0014264E"/>
    <w:rsid w:val="00142F67"/>
    <w:rsid w:val="00151DFA"/>
    <w:rsid w:val="001520CC"/>
    <w:rsid w:val="001549E6"/>
    <w:rsid w:val="001566F8"/>
    <w:rsid w:val="0017073B"/>
    <w:rsid w:val="0017102B"/>
    <w:rsid w:val="00172075"/>
    <w:rsid w:val="00175480"/>
    <w:rsid w:val="00180019"/>
    <w:rsid w:val="00185BD5"/>
    <w:rsid w:val="001871A9"/>
    <w:rsid w:val="00187C98"/>
    <w:rsid w:val="0019333F"/>
    <w:rsid w:val="00193FEF"/>
    <w:rsid w:val="00194610"/>
    <w:rsid w:val="001A5435"/>
    <w:rsid w:val="001A5518"/>
    <w:rsid w:val="001A70D7"/>
    <w:rsid w:val="001A7B4D"/>
    <w:rsid w:val="001B1B7B"/>
    <w:rsid w:val="001B4065"/>
    <w:rsid w:val="001B767B"/>
    <w:rsid w:val="001C0178"/>
    <w:rsid w:val="001C385C"/>
    <w:rsid w:val="001C67CF"/>
    <w:rsid w:val="001D46E5"/>
    <w:rsid w:val="001D49EE"/>
    <w:rsid w:val="001D660B"/>
    <w:rsid w:val="001E3BFC"/>
    <w:rsid w:val="001E6D89"/>
    <w:rsid w:val="001F37C5"/>
    <w:rsid w:val="001F47BD"/>
    <w:rsid w:val="001F652F"/>
    <w:rsid w:val="001F65AF"/>
    <w:rsid w:val="001F679E"/>
    <w:rsid w:val="001F681E"/>
    <w:rsid w:val="001F71D2"/>
    <w:rsid w:val="001F7427"/>
    <w:rsid w:val="00202E30"/>
    <w:rsid w:val="0021333D"/>
    <w:rsid w:val="00215B43"/>
    <w:rsid w:val="00215EC4"/>
    <w:rsid w:val="00220B54"/>
    <w:rsid w:val="002240B5"/>
    <w:rsid w:val="002262B6"/>
    <w:rsid w:val="002263A9"/>
    <w:rsid w:val="002273C8"/>
    <w:rsid w:val="00234E67"/>
    <w:rsid w:val="00235F5D"/>
    <w:rsid w:val="00237AB2"/>
    <w:rsid w:val="00237C88"/>
    <w:rsid w:val="00240438"/>
    <w:rsid w:val="002420A3"/>
    <w:rsid w:val="00247AB6"/>
    <w:rsid w:val="002525E9"/>
    <w:rsid w:val="00253C37"/>
    <w:rsid w:val="00256338"/>
    <w:rsid w:val="00273900"/>
    <w:rsid w:val="0028046D"/>
    <w:rsid w:val="00285BB0"/>
    <w:rsid w:val="0029059A"/>
    <w:rsid w:val="002934AF"/>
    <w:rsid w:val="00295D05"/>
    <w:rsid w:val="002A00F7"/>
    <w:rsid w:val="002A3954"/>
    <w:rsid w:val="002B0184"/>
    <w:rsid w:val="002C7AC2"/>
    <w:rsid w:val="002D6813"/>
    <w:rsid w:val="002D6E07"/>
    <w:rsid w:val="002D6EF9"/>
    <w:rsid w:val="002E229B"/>
    <w:rsid w:val="002E403D"/>
    <w:rsid w:val="002F0002"/>
    <w:rsid w:val="002F4437"/>
    <w:rsid w:val="002F47BA"/>
    <w:rsid w:val="00305367"/>
    <w:rsid w:val="0030679E"/>
    <w:rsid w:val="003079EB"/>
    <w:rsid w:val="00312F8D"/>
    <w:rsid w:val="0031669D"/>
    <w:rsid w:val="00316AC5"/>
    <w:rsid w:val="003173B5"/>
    <w:rsid w:val="00322768"/>
    <w:rsid w:val="00323CD0"/>
    <w:rsid w:val="003359CD"/>
    <w:rsid w:val="00336582"/>
    <w:rsid w:val="00340D49"/>
    <w:rsid w:val="00344BE5"/>
    <w:rsid w:val="0035015A"/>
    <w:rsid w:val="00353909"/>
    <w:rsid w:val="0035477C"/>
    <w:rsid w:val="00354A37"/>
    <w:rsid w:val="00354F73"/>
    <w:rsid w:val="003568CC"/>
    <w:rsid w:val="00371241"/>
    <w:rsid w:val="00374846"/>
    <w:rsid w:val="00376D13"/>
    <w:rsid w:val="003771ED"/>
    <w:rsid w:val="0039576F"/>
    <w:rsid w:val="003A208E"/>
    <w:rsid w:val="003A328F"/>
    <w:rsid w:val="003A409E"/>
    <w:rsid w:val="003A77CB"/>
    <w:rsid w:val="003B12A0"/>
    <w:rsid w:val="003B737F"/>
    <w:rsid w:val="003C15F0"/>
    <w:rsid w:val="003C37CA"/>
    <w:rsid w:val="003C6002"/>
    <w:rsid w:val="003E113F"/>
    <w:rsid w:val="003E11CF"/>
    <w:rsid w:val="003F1CC7"/>
    <w:rsid w:val="003F54E4"/>
    <w:rsid w:val="00400240"/>
    <w:rsid w:val="00404324"/>
    <w:rsid w:val="00406674"/>
    <w:rsid w:val="004079B5"/>
    <w:rsid w:val="00407FCD"/>
    <w:rsid w:val="004177D0"/>
    <w:rsid w:val="00424873"/>
    <w:rsid w:val="0042585B"/>
    <w:rsid w:val="00427770"/>
    <w:rsid w:val="00430C57"/>
    <w:rsid w:val="00434C39"/>
    <w:rsid w:val="004401A5"/>
    <w:rsid w:val="0044558B"/>
    <w:rsid w:val="00446D4A"/>
    <w:rsid w:val="004521D5"/>
    <w:rsid w:val="004539FE"/>
    <w:rsid w:val="00455406"/>
    <w:rsid w:val="00457EA9"/>
    <w:rsid w:val="00463366"/>
    <w:rsid w:val="00473415"/>
    <w:rsid w:val="0048190F"/>
    <w:rsid w:val="00483DD6"/>
    <w:rsid w:val="00485931"/>
    <w:rsid w:val="0049276B"/>
    <w:rsid w:val="00492F9D"/>
    <w:rsid w:val="0049330E"/>
    <w:rsid w:val="00493E00"/>
    <w:rsid w:val="00494650"/>
    <w:rsid w:val="0049646A"/>
    <w:rsid w:val="00496BCA"/>
    <w:rsid w:val="004B003D"/>
    <w:rsid w:val="004B1224"/>
    <w:rsid w:val="004B3524"/>
    <w:rsid w:val="004B3FAA"/>
    <w:rsid w:val="004B4CE2"/>
    <w:rsid w:val="004B7A0B"/>
    <w:rsid w:val="004C1266"/>
    <w:rsid w:val="004C210D"/>
    <w:rsid w:val="004C4F59"/>
    <w:rsid w:val="004C59E0"/>
    <w:rsid w:val="004C6447"/>
    <w:rsid w:val="004C6EEC"/>
    <w:rsid w:val="004D2F2A"/>
    <w:rsid w:val="004D44F1"/>
    <w:rsid w:val="004D5739"/>
    <w:rsid w:val="004D7EC3"/>
    <w:rsid w:val="004E0DB2"/>
    <w:rsid w:val="004E310E"/>
    <w:rsid w:val="004E41D6"/>
    <w:rsid w:val="004E58C2"/>
    <w:rsid w:val="00501190"/>
    <w:rsid w:val="00511325"/>
    <w:rsid w:val="0051560E"/>
    <w:rsid w:val="0052615B"/>
    <w:rsid w:val="00534648"/>
    <w:rsid w:val="00534A7C"/>
    <w:rsid w:val="00543037"/>
    <w:rsid w:val="00544157"/>
    <w:rsid w:val="005468A0"/>
    <w:rsid w:val="0055534D"/>
    <w:rsid w:val="00564459"/>
    <w:rsid w:val="00570B6C"/>
    <w:rsid w:val="00574634"/>
    <w:rsid w:val="00574E68"/>
    <w:rsid w:val="00575A9D"/>
    <w:rsid w:val="0057795E"/>
    <w:rsid w:val="00583A85"/>
    <w:rsid w:val="005A03DC"/>
    <w:rsid w:val="005A04FF"/>
    <w:rsid w:val="005A33ED"/>
    <w:rsid w:val="005A4B7E"/>
    <w:rsid w:val="005A60E8"/>
    <w:rsid w:val="005A6770"/>
    <w:rsid w:val="005B3764"/>
    <w:rsid w:val="005B5FE7"/>
    <w:rsid w:val="005B6BEC"/>
    <w:rsid w:val="005B6DDC"/>
    <w:rsid w:val="005B74BB"/>
    <w:rsid w:val="005C10E0"/>
    <w:rsid w:val="005C4615"/>
    <w:rsid w:val="005C6149"/>
    <w:rsid w:val="005D5FEF"/>
    <w:rsid w:val="005E008A"/>
    <w:rsid w:val="005E1089"/>
    <w:rsid w:val="005E35D0"/>
    <w:rsid w:val="005E51B3"/>
    <w:rsid w:val="005E76A6"/>
    <w:rsid w:val="005F4A7D"/>
    <w:rsid w:val="005F4D13"/>
    <w:rsid w:val="00603671"/>
    <w:rsid w:val="0060546C"/>
    <w:rsid w:val="0060590B"/>
    <w:rsid w:val="00605E1E"/>
    <w:rsid w:val="00611519"/>
    <w:rsid w:val="00611BBB"/>
    <w:rsid w:val="0061749B"/>
    <w:rsid w:val="006211FC"/>
    <w:rsid w:val="00622099"/>
    <w:rsid w:val="006275BE"/>
    <w:rsid w:val="0063162F"/>
    <w:rsid w:val="00633690"/>
    <w:rsid w:val="00645BC3"/>
    <w:rsid w:val="00646C7A"/>
    <w:rsid w:val="006509C3"/>
    <w:rsid w:val="00651CCF"/>
    <w:rsid w:val="00655BFF"/>
    <w:rsid w:val="0066199A"/>
    <w:rsid w:val="00662321"/>
    <w:rsid w:val="006647E0"/>
    <w:rsid w:val="0066571D"/>
    <w:rsid w:val="00670208"/>
    <w:rsid w:val="00675C84"/>
    <w:rsid w:val="0068314F"/>
    <w:rsid w:val="00683AD7"/>
    <w:rsid w:val="00684567"/>
    <w:rsid w:val="00687D70"/>
    <w:rsid w:val="0069373C"/>
    <w:rsid w:val="00697DD8"/>
    <w:rsid w:val="006A1673"/>
    <w:rsid w:val="006A5E9E"/>
    <w:rsid w:val="006B19AE"/>
    <w:rsid w:val="006B5008"/>
    <w:rsid w:val="006C245B"/>
    <w:rsid w:val="006C569D"/>
    <w:rsid w:val="006C6008"/>
    <w:rsid w:val="006C63EC"/>
    <w:rsid w:val="006C7173"/>
    <w:rsid w:val="006F0213"/>
    <w:rsid w:val="006F4C40"/>
    <w:rsid w:val="006F73F9"/>
    <w:rsid w:val="006F7C26"/>
    <w:rsid w:val="00702EE2"/>
    <w:rsid w:val="00710AD7"/>
    <w:rsid w:val="007201CB"/>
    <w:rsid w:val="00722EC0"/>
    <w:rsid w:val="00723A95"/>
    <w:rsid w:val="00724C7B"/>
    <w:rsid w:val="00726265"/>
    <w:rsid w:val="00727F15"/>
    <w:rsid w:val="00732B06"/>
    <w:rsid w:val="00735AE3"/>
    <w:rsid w:val="00747111"/>
    <w:rsid w:val="00747CEF"/>
    <w:rsid w:val="007520E7"/>
    <w:rsid w:val="0075403D"/>
    <w:rsid w:val="00755E95"/>
    <w:rsid w:val="00764C16"/>
    <w:rsid w:val="00771169"/>
    <w:rsid w:val="00771A16"/>
    <w:rsid w:val="00783DC6"/>
    <w:rsid w:val="0078660B"/>
    <w:rsid w:val="00787B3B"/>
    <w:rsid w:val="00787B6B"/>
    <w:rsid w:val="00791121"/>
    <w:rsid w:val="007940DC"/>
    <w:rsid w:val="007A06B5"/>
    <w:rsid w:val="007A0843"/>
    <w:rsid w:val="007A49C3"/>
    <w:rsid w:val="007A647B"/>
    <w:rsid w:val="007A7BB5"/>
    <w:rsid w:val="007B055E"/>
    <w:rsid w:val="007C15B7"/>
    <w:rsid w:val="007C1F04"/>
    <w:rsid w:val="007C456D"/>
    <w:rsid w:val="007C5A93"/>
    <w:rsid w:val="007C76E2"/>
    <w:rsid w:val="007D01EE"/>
    <w:rsid w:val="007D0D47"/>
    <w:rsid w:val="007D44F8"/>
    <w:rsid w:val="007D55B1"/>
    <w:rsid w:val="007D56A3"/>
    <w:rsid w:val="007D65BE"/>
    <w:rsid w:val="007E22B6"/>
    <w:rsid w:val="007E486D"/>
    <w:rsid w:val="007F2636"/>
    <w:rsid w:val="007F5DBD"/>
    <w:rsid w:val="007F729E"/>
    <w:rsid w:val="007F73DD"/>
    <w:rsid w:val="008026B4"/>
    <w:rsid w:val="00803C97"/>
    <w:rsid w:val="00804BB7"/>
    <w:rsid w:val="0080588D"/>
    <w:rsid w:val="0080667E"/>
    <w:rsid w:val="008069A8"/>
    <w:rsid w:val="00806D27"/>
    <w:rsid w:val="008131FD"/>
    <w:rsid w:val="008157A5"/>
    <w:rsid w:val="00815858"/>
    <w:rsid w:val="00817218"/>
    <w:rsid w:val="00820681"/>
    <w:rsid w:val="00821211"/>
    <w:rsid w:val="00825BE5"/>
    <w:rsid w:val="0082635F"/>
    <w:rsid w:val="00827238"/>
    <w:rsid w:val="0083170F"/>
    <w:rsid w:val="008366DE"/>
    <w:rsid w:val="00840210"/>
    <w:rsid w:val="00846054"/>
    <w:rsid w:val="00853F33"/>
    <w:rsid w:val="00854E0F"/>
    <w:rsid w:val="00854E20"/>
    <w:rsid w:val="00855772"/>
    <w:rsid w:val="00856BBB"/>
    <w:rsid w:val="0086333C"/>
    <w:rsid w:val="00864CD9"/>
    <w:rsid w:val="0086784E"/>
    <w:rsid w:val="00867C17"/>
    <w:rsid w:val="00873545"/>
    <w:rsid w:val="008744C8"/>
    <w:rsid w:val="00874A64"/>
    <w:rsid w:val="008750C0"/>
    <w:rsid w:val="00882707"/>
    <w:rsid w:val="00882930"/>
    <w:rsid w:val="00883FBC"/>
    <w:rsid w:val="00885B2D"/>
    <w:rsid w:val="0088732D"/>
    <w:rsid w:val="00891A65"/>
    <w:rsid w:val="00894AD1"/>
    <w:rsid w:val="008A06F2"/>
    <w:rsid w:val="008B6930"/>
    <w:rsid w:val="008C1C35"/>
    <w:rsid w:val="008C4BF3"/>
    <w:rsid w:val="008C61C6"/>
    <w:rsid w:val="008D2508"/>
    <w:rsid w:val="008D63C0"/>
    <w:rsid w:val="008E45F4"/>
    <w:rsid w:val="008F0FFC"/>
    <w:rsid w:val="008F2D6A"/>
    <w:rsid w:val="00902033"/>
    <w:rsid w:val="00902AF7"/>
    <w:rsid w:val="00912399"/>
    <w:rsid w:val="00916092"/>
    <w:rsid w:val="00916249"/>
    <w:rsid w:val="0093086A"/>
    <w:rsid w:val="0093540B"/>
    <w:rsid w:val="00943B80"/>
    <w:rsid w:val="0094709C"/>
    <w:rsid w:val="0095243E"/>
    <w:rsid w:val="00952777"/>
    <w:rsid w:val="009527B5"/>
    <w:rsid w:val="00952DF0"/>
    <w:rsid w:val="00953418"/>
    <w:rsid w:val="00955C3B"/>
    <w:rsid w:val="0095707E"/>
    <w:rsid w:val="00977DCC"/>
    <w:rsid w:val="0098074A"/>
    <w:rsid w:val="00980D17"/>
    <w:rsid w:val="009835B9"/>
    <w:rsid w:val="00984D7E"/>
    <w:rsid w:val="009853D9"/>
    <w:rsid w:val="009934E3"/>
    <w:rsid w:val="00997F6A"/>
    <w:rsid w:val="009A10B7"/>
    <w:rsid w:val="009A1539"/>
    <w:rsid w:val="009C01F0"/>
    <w:rsid w:val="009C33EF"/>
    <w:rsid w:val="009C6035"/>
    <w:rsid w:val="009D1A24"/>
    <w:rsid w:val="009D4215"/>
    <w:rsid w:val="009D7608"/>
    <w:rsid w:val="009F0B70"/>
    <w:rsid w:val="009F4044"/>
    <w:rsid w:val="009F4BBE"/>
    <w:rsid w:val="009F6F84"/>
    <w:rsid w:val="00A00F7F"/>
    <w:rsid w:val="00A0325C"/>
    <w:rsid w:val="00A0573E"/>
    <w:rsid w:val="00A12B81"/>
    <w:rsid w:val="00A15D00"/>
    <w:rsid w:val="00A1641F"/>
    <w:rsid w:val="00A16719"/>
    <w:rsid w:val="00A31616"/>
    <w:rsid w:val="00A322E4"/>
    <w:rsid w:val="00A36BAB"/>
    <w:rsid w:val="00A42A72"/>
    <w:rsid w:val="00A42D97"/>
    <w:rsid w:val="00A431CD"/>
    <w:rsid w:val="00A50FB4"/>
    <w:rsid w:val="00A5423B"/>
    <w:rsid w:val="00A57F9B"/>
    <w:rsid w:val="00A60388"/>
    <w:rsid w:val="00A731F8"/>
    <w:rsid w:val="00A75146"/>
    <w:rsid w:val="00A817CC"/>
    <w:rsid w:val="00A82216"/>
    <w:rsid w:val="00A8277E"/>
    <w:rsid w:val="00A839A1"/>
    <w:rsid w:val="00A83E50"/>
    <w:rsid w:val="00A84483"/>
    <w:rsid w:val="00A91140"/>
    <w:rsid w:val="00A9298E"/>
    <w:rsid w:val="00A94DA8"/>
    <w:rsid w:val="00A960F6"/>
    <w:rsid w:val="00AB223F"/>
    <w:rsid w:val="00AC06CE"/>
    <w:rsid w:val="00AD58A5"/>
    <w:rsid w:val="00AE56DF"/>
    <w:rsid w:val="00AF617F"/>
    <w:rsid w:val="00AF702E"/>
    <w:rsid w:val="00B14959"/>
    <w:rsid w:val="00B16F04"/>
    <w:rsid w:val="00B24B71"/>
    <w:rsid w:val="00B252E9"/>
    <w:rsid w:val="00B330AA"/>
    <w:rsid w:val="00B3578A"/>
    <w:rsid w:val="00B35DF8"/>
    <w:rsid w:val="00B44B1B"/>
    <w:rsid w:val="00B456F7"/>
    <w:rsid w:val="00B55C32"/>
    <w:rsid w:val="00B61C08"/>
    <w:rsid w:val="00B6329D"/>
    <w:rsid w:val="00B71D11"/>
    <w:rsid w:val="00B83AD3"/>
    <w:rsid w:val="00B853BC"/>
    <w:rsid w:val="00B93272"/>
    <w:rsid w:val="00BA1EC4"/>
    <w:rsid w:val="00BA2282"/>
    <w:rsid w:val="00BA2AAE"/>
    <w:rsid w:val="00BA40D8"/>
    <w:rsid w:val="00BA7C59"/>
    <w:rsid w:val="00BB3820"/>
    <w:rsid w:val="00BC1E99"/>
    <w:rsid w:val="00BC70AF"/>
    <w:rsid w:val="00BD2609"/>
    <w:rsid w:val="00BE2860"/>
    <w:rsid w:val="00BE5BA0"/>
    <w:rsid w:val="00BE5DCE"/>
    <w:rsid w:val="00BF067B"/>
    <w:rsid w:val="00BF5087"/>
    <w:rsid w:val="00BF564A"/>
    <w:rsid w:val="00C0374B"/>
    <w:rsid w:val="00C04035"/>
    <w:rsid w:val="00C04C26"/>
    <w:rsid w:val="00C0787C"/>
    <w:rsid w:val="00C16FD2"/>
    <w:rsid w:val="00C2188C"/>
    <w:rsid w:val="00C2233E"/>
    <w:rsid w:val="00C23E87"/>
    <w:rsid w:val="00C33398"/>
    <w:rsid w:val="00C36A66"/>
    <w:rsid w:val="00C4475D"/>
    <w:rsid w:val="00C5078B"/>
    <w:rsid w:val="00C546CF"/>
    <w:rsid w:val="00C57D2E"/>
    <w:rsid w:val="00C630F5"/>
    <w:rsid w:val="00C65B20"/>
    <w:rsid w:val="00C673A5"/>
    <w:rsid w:val="00C7134B"/>
    <w:rsid w:val="00C72ECF"/>
    <w:rsid w:val="00C74056"/>
    <w:rsid w:val="00C751B6"/>
    <w:rsid w:val="00C878CF"/>
    <w:rsid w:val="00C90E84"/>
    <w:rsid w:val="00C92A82"/>
    <w:rsid w:val="00C93485"/>
    <w:rsid w:val="00C93F0D"/>
    <w:rsid w:val="00C93FBC"/>
    <w:rsid w:val="00CA01F9"/>
    <w:rsid w:val="00CA0863"/>
    <w:rsid w:val="00CA21CB"/>
    <w:rsid w:val="00CA495D"/>
    <w:rsid w:val="00CA5522"/>
    <w:rsid w:val="00CB519E"/>
    <w:rsid w:val="00CB7E89"/>
    <w:rsid w:val="00CC1636"/>
    <w:rsid w:val="00CC17C4"/>
    <w:rsid w:val="00CC1EE4"/>
    <w:rsid w:val="00CC6057"/>
    <w:rsid w:val="00CD4E44"/>
    <w:rsid w:val="00CE01C9"/>
    <w:rsid w:val="00CE26C6"/>
    <w:rsid w:val="00CE3DBD"/>
    <w:rsid w:val="00CE5C16"/>
    <w:rsid w:val="00CE6A3B"/>
    <w:rsid w:val="00CF2753"/>
    <w:rsid w:val="00CF4B0E"/>
    <w:rsid w:val="00CF4FEB"/>
    <w:rsid w:val="00CF5B78"/>
    <w:rsid w:val="00D03C82"/>
    <w:rsid w:val="00D16C52"/>
    <w:rsid w:val="00D2411D"/>
    <w:rsid w:val="00D263CF"/>
    <w:rsid w:val="00D27759"/>
    <w:rsid w:val="00D3160D"/>
    <w:rsid w:val="00D3361C"/>
    <w:rsid w:val="00D369EB"/>
    <w:rsid w:val="00D36D44"/>
    <w:rsid w:val="00D43317"/>
    <w:rsid w:val="00D50BA3"/>
    <w:rsid w:val="00D57126"/>
    <w:rsid w:val="00D57776"/>
    <w:rsid w:val="00D6368F"/>
    <w:rsid w:val="00D70A56"/>
    <w:rsid w:val="00D70C01"/>
    <w:rsid w:val="00D718F4"/>
    <w:rsid w:val="00D722DE"/>
    <w:rsid w:val="00D76C6E"/>
    <w:rsid w:val="00D77967"/>
    <w:rsid w:val="00D80F51"/>
    <w:rsid w:val="00D81EDD"/>
    <w:rsid w:val="00D83AFA"/>
    <w:rsid w:val="00D85304"/>
    <w:rsid w:val="00D91891"/>
    <w:rsid w:val="00D925C8"/>
    <w:rsid w:val="00DA05F2"/>
    <w:rsid w:val="00DA0C82"/>
    <w:rsid w:val="00DA6088"/>
    <w:rsid w:val="00DA78D4"/>
    <w:rsid w:val="00DB2CB8"/>
    <w:rsid w:val="00DB3245"/>
    <w:rsid w:val="00DC50F0"/>
    <w:rsid w:val="00DD5103"/>
    <w:rsid w:val="00DE02BF"/>
    <w:rsid w:val="00DE2253"/>
    <w:rsid w:val="00DE268F"/>
    <w:rsid w:val="00DF036B"/>
    <w:rsid w:val="00DF5B02"/>
    <w:rsid w:val="00E017A9"/>
    <w:rsid w:val="00E07B64"/>
    <w:rsid w:val="00E10E83"/>
    <w:rsid w:val="00E13F71"/>
    <w:rsid w:val="00E146B4"/>
    <w:rsid w:val="00E23026"/>
    <w:rsid w:val="00E235E1"/>
    <w:rsid w:val="00E26C30"/>
    <w:rsid w:val="00E44184"/>
    <w:rsid w:val="00E55046"/>
    <w:rsid w:val="00E551FA"/>
    <w:rsid w:val="00E70266"/>
    <w:rsid w:val="00E73B7F"/>
    <w:rsid w:val="00E747B0"/>
    <w:rsid w:val="00E772DF"/>
    <w:rsid w:val="00E773CB"/>
    <w:rsid w:val="00E80762"/>
    <w:rsid w:val="00E838E0"/>
    <w:rsid w:val="00E900CF"/>
    <w:rsid w:val="00E95D6E"/>
    <w:rsid w:val="00EA473C"/>
    <w:rsid w:val="00EB29F4"/>
    <w:rsid w:val="00EC0386"/>
    <w:rsid w:val="00EC6AE3"/>
    <w:rsid w:val="00ED19F0"/>
    <w:rsid w:val="00ED20FD"/>
    <w:rsid w:val="00ED2D60"/>
    <w:rsid w:val="00ED47C1"/>
    <w:rsid w:val="00EE1857"/>
    <w:rsid w:val="00EE21DA"/>
    <w:rsid w:val="00EE23B8"/>
    <w:rsid w:val="00EE2D4F"/>
    <w:rsid w:val="00EE7722"/>
    <w:rsid w:val="00EF42F7"/>
    <w:rsid w:val="00EF4B13"/>
    <w:rsid w:val="00F01B31"/>
    <w:rsid w:val="00F02FF5"/>
    <w:rsid w:val="00F1010B"/>
    <w:rsid w:val="00F11873"/>
    <w:rsid w:val="00F14F11"/>
    <w:rsid w:val="00F23059"/>
    <w:rsid w:val="00F24A2B"/>
    <w:rsid w:val="00F311AD"/>
    <w:rsid w:val="00F31216"/>
    <w:rsid w:val="00F324AF"/>
    <w:rsid w:val="00F34A73"/>
    <w:rsid w:val="00F35819"/>
    <w:rsid w:val="00F401DF"/>
    <w:rsid w:val="00F40AEA"/>
    <w:rsid w:val="00F40FB6"/>
    <w:rsid w:val="00F410D7"/>
    <w:rsid w:val="00F42953"/>
    <w:rsid w:val="00F45CFF"/>
    <w:rsid w:val="00F50831"/>
    <w:rsid w:val="00F530D2"/>
    <w:rsid w:val="00F54C87"/>
    <w:rsid w:val="00F62B7F"/>
    <w:rsid w:val="00F7159E"/>
    <w:rsid w:val="00F72E63"/>
    <w:rsid w:val="00F75E95"/>
    <w:rsid w:val="00F75EB9"/>
    <w:rsid w:val="00F81A4A"/>
    <w:rsid w:val="00F91FBC"/>
    <w:rsid w:val="00FA186E"/>
    <w:rsid w:val="00FA340E"/>
    <w:rsid w:val="00FB2EC0"/>
    <w:rsid w:val="00FB385F"/>
    <w:rsid w:val="00FB4373"/>
    <w:rsid w:val="00FC6165"/>
    <w:rsid w:val="00FC7B6C"/>
    <w:rsid w:val="00FD1AEB"/>
    <w:rsid w:val="00FD539C"/>
    <w:rsid w:val="00FE25CC"/>
    <w:rsid w:val="00FE4C5E"/>
    <w:rsid w:val="00FE6733"/>
    <w:rsid w:val="00FF34F0"/>
    <w:rsid w:val="00FF39E9"/>
    <w:rsid w:val="00FF68DD"/>
    <w:rsid w:val="50326F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semiHidden/>
    <w:qFormat/>
    <w:uiPriority w:val="0"/>
    <w:rPr>
      <w:b/>
      <w:bCs/>
    </w:rPr>
  </w:style>
  <w:style w:type="paragraph" w:styleId="3">
    <w:name w:val="annotation text"/>
    <w:basedOn w:val="1"/>
    <w:semiHidden/>
    <w:qFormat/>
    <w:uiPriority w:val="0"/>
    <w:pPr>
      <w:jc w:val="left"/>
    </w:pPr>
  </w:style>
  <w:style w:type="paragraph" w:styleId="4">
    <w:name w:val="Balloon Text"/>
    <w:basedOn w:val="1"/>
    <w:semiHidden/>
    <w:qFormat/>
    <w:uiPriority w:val="0"/>
    <w:rPr>
      <w:sz w:val="18"/>
      <w:szCs w:val="18"/>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uiPriority w:val="0"/>
  </w:style>
  <w:style w:type="character" w:styleId="9">
    <w:name w:val="annotation reference"/>
    <w:semiHidden/>
    <w:uiPriority w:val="0"/>
    <w:rPr>
      <w:sz w:val="21"/>
      <w:szCs w:val="21"/>
    </w:rPr>
  </w:style>
  <w:style w:type="table" w:styleId="11">
    <w:name w:val="Table Grid"/>
    <w:basedOn w:val="10"/>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9A8FBF-9547-4F0F-BE3E-5F9440959FB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22</Pages>
  <Words>1104</Words>
  <Characters>6296</Characters>
  <Lines>52</Lines>
  <Paragraphs>14</Paragraphs>
  <TotalTime>376</TotalTime>
  <ScaleCrop>false</ScaleCrop>
  <LinksUpToDate>false</LinksUpToDate>
  <CharactersWithSpaces>7386</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2018-05-31T16:51:00Z</dcterms:created>
  <dc:creator>微软用户</dc:creator>
  <cp:lastModifiedBy>才才</cp:lastModifiedBy>
  <cp:lastPrinted>2018-06-04T11:18:00Z</cp:lastPrinted>
  <dcterms:modified xsi:type="dcterms:W3CDTF">2018-06-04T12:27:50Z</dcterms:modified>
  <dc:title>2013年度西藏自治区教育厅</dc:title>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