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F1" w:rsidRDefault="00F412F1" w:rsidP="00D70C01">
      <w:pPr>
        <w:jc w:val="left"/>
        <w:rPr>
          <w:rFonts w:ascii="仿宋" w:eastAsia="仿宋" w:hAnsi="仿宋" w:cs="方正仿宋简体"/>
          <w:sz w:val="32"/>
          <w:szCs w:val="32"/>
        </w:rPr>
      </w:pPr>
      <w:r>
        <w:rPr>
          <w:rFonts w:ascii="仿宋" w:eastAsia="仿宋" w:hAnsi="仿宋" w:cs="方正仿宋简体" w:hint="eastAsia"/>
          <w:sz w:val="32"/>
          <w:szCs w:val="32"/>
        </w:rPr>
        <w:t>附件</w:t>
      </w:r>
      <w:r>
        <w:rPr>
          <w:rFonts w:ascii="仿宋" w:eastAsia="仿宋" w:hAnsi="仿宋" w:cs="方正仿宋简体"/>
          <w:sz w:val="32"/>
          <w:szCs w:val="32"/>
        </w:rPr>
        <w:t>3</w:t>
      </w:r>
      <w:r>
        <w:rPr>
          <w:rFonts w:ascii="仿宋" w:eastAsia="仿宋" w:hAnsi="仿宋" w:cs="方正仿宋简体" w:hint="eastAsia"/>
          <w:sz w:val="32"/>
          <w:szCs w:val="32"/>
        </w:rPr>
        <w:t>：</w:t>
      </w:r>
    </w:p>
    <w:p w:rsidR="00F412F1" w:rsidRDefault="00F412F1" w:rsidP="00D70C01">
      <w:pPr>
        <w:jc w:val="left"/>
        <w:rPr>
          <w:sz w:val="44"/>
          <w:szCs w:val="44"/>
        </w:rPr>
      </w:pPr>
    </w:p>
    <w:p w:rsidR="00F412F1" w:rsidRDefault="00F412F1" w:rsidP="00D70C01">
      <w:pPr>
        <w:jc w:val="left"/>
        <w:rPr>
          <w:sz w:val="44"/>
          <w:szCs w:val="44"/>
        </w:rPr>
      </w:pPr>
    </w:p>
    <w:p w:rsidR="00F412F1" w:rsidRDefault="00F412F1" w:rsidP="00D70C01">
      <w:pPr>
        <w:jc w:val="left"/>
        <w:rPr>
          <w:sz w:val="44"/>
          <w:szCs w:val="44"/>
        </w:rPr>
      </w:pPr>
    </w:p>
    <w:p w:rsidR="00F412F1" w:rsidRDefault="00F412F1" w:rsidP="00D70C01">
      <w:pPr>
        <w:spacing w:line="640" w:lineRule="exact"/>
        <w:jc w:val="left"/>
        <w:rPr>
          <w:rFonts w:ascii="黑体" w:eastAsia="黑体"/>
          <w:b/>
          <w:sz w:val="52"/>
          <w:szCs w:val="52"/>
        </w:rPr>
      </w:pPr>
    </w:p>
    <w:p w:rsidR="00F412F1" w:rsidRDefault="00F412F1" w:rsidP="00D70C01">
      <w:pPr>
        <w:spacing w:line="640" w:lineRule="exact"/>
        <w:jc w:val="center"/>
        <w:rPr>
          <w:rFonts w:ascii="黑体" w:eastAsia="黑体"/>
          <w:b/>
          <w:sz w:val="52"/>
          <w:szCs w:val="52"/>
        </w:rPr>
      </w:pPr>
    </w:p>
    <w:p w:rsidR="00F412F1" w:rsidRDefault="00F412F1" w:rsidP="00D70C01">
      <w:pPr>
        <w:spacing w:line="640" w:lineRule="exact"/>
        <w:jc w:val="center"/>
        <w:rPr>
          <w:rFonts w:ascii="黑体" w:eastAsia="黑体"/>
          <w:b/>
          <w:sz w:val="52"/>
          <w:szCs w:val="52"/>
        </w:rPr>
      </w:pPr>
      <w:r>
        <w:rPr>
          <w:rFonts w:ascii="黑体" w:eastAsia="黑体" w:hint="eastAsia"/>
          <w:b/>
          <w:sz w:val="52"/>
          <w:szCs w:val="52"/>
        </w:rPr>
        <w:t>那曲市卫生和计划生育委员会</w:t>
      </w:r>
    </w:p>
    <w:p w:rsidR="00F412F1" w:rsidRPr="001321DB" w:rsidRDefault="00F412F1" w:rsidP="00D70C01">
      <w:pPr>
        <w:spacing w:line="640" w:lineRule="exact"/>
        <w:jc w:val="center"/>
        <w:rPr>
          <w:rFonts w:ascii="黑体" w:eastAsia="黑体"/>
          <w:b/>
          <w:sz w:val="52"/>
          <w:szCs w:val="52"/>
        </w:rPr>
      </w:pPr>
      <w:r>
        <w:rPr>
          <w:rFonts w:ascii="黑体" w:eastAsia="黑体"/>
          <w:b/>
          <w:sz w:val="52"/>
          <w:szCs w:val="52"/>
        </w:rPr>
        <w:t>2018</w:t>
      </w:r>
      <w:r>
        <w:rPr>
          <w:rFonts w:ascii="黑体" w:eastAsia="黑体" w:hint="eastAsia"/>
          <w:b/>
          <w:sz w:val="52"/>
          <w:szCs w:val="52"/>
        </w:rPr>
        <w:t>年</w:t>
      </w:r>
      <w:r w:rsidRPr="001321DB">
        <w:rPr>
          <w:rFonts w:ascii="黑体" w:eastAsia="黑体" w:hint="eastAsia"/>
          <w:b/>
          <w:sz w:val="52"/>
          <w:szCs w:val="52"/>
        </w:rPr>
        <w:t>度</w:t>
      </w:r>
      <w:r>
        <w:rPr>
          <w:rFonts w:ascii="黑体" w:eastAsia="黑体" w:hint="eastAsia"/>
          <w:b/>
          <w:sz w:val="52"/>
          <w:szCs w:val="52"/>
        </w:rPr>
        <w:t>部门预</w:t>
      </w:r>
      <w:r w:rsidRPr="001321DB">
        <w:rPr>
          <w:rFonts w:ascii="黑体" w:eastAsia="黑体" w:hint="eastAsia"/>
          <w:b/>
          <w:sz w:val="52"/>
          <w:szCs w:val="52"/>
        </w:rPr>
        <w:t>算</w:t>
      </w:r>
    </w:p>
    <w:p w:rsidR="00F412F1" w:rsidRDefault="00F412F1" w:rsidP="00D70C01">
      <w:pPr>
        <w:jc w:val="center"/>
        <w:rPr>
          <w:sz w:val="44"/>
          <w:szCs w:val="44"/>
        </w:rPr>
      </w:pPr>
    </w:p>
    <w:p w:rsidR="00F412F1" w:rsidRPr="001C67CF" w:rsidRDefault="00F412F1" w:rsidP="00D70C01">
      <w:pPr>
        <w:jc w:val="center"/>
        <w:rPr>
          <w:sz w:val="44"/>
          <w:szCs w:val="44"/>
        </w:rPr>
      </w:pPr>
      <w:r>
        <w:rPr>
          <w:rFonts w:hint="eastAsia"/>
          <w:sz w:val="44"/>
          <w:szCs w:val="44"/>
        </w:rPr>
        <w:t>（公示材料）</w:t>
      </w:r>
    </w:p>
    <w:p w:rsidR="00F412F1" w:rsidRDefault="00F412F1" w:rsidP="00D70C01">
      <w:pPr>
        <w:jc w:val="center"/>
        <w:rPr>
          <w:sz w:val="44"/>
          <w:szCs w:val="44"/>
        </w:rPr>
      </w:pPr>
    </w:p>
    <w:p w:rsidR="00F412F1" w:rsidRDefault="00F412F1" w:rsidP="00D70C01">
      <w:pPr>
        <w:jc w:val="center"/>
        <w:rPr>
          <w:sz w:val="44"/>
          <w:szCs w:val="44"/>
        </w:rPr>
      </w:pPr>
    </w:p>
    <w:p w:rsidR="00F412F1" w:rsidRDefault="00F412F1" w:rsidP="00D70C01">
      <w:pPr>
        <w:jc w:val="center"/>
        <w:rPr>
          <w:sz w:val="44"/>
          <w:szCs w:val="44"/>
        </w:rPr>
      </w:pPr>
    </w:p>
    <w:p w:rsidR="00F412F1" w:rsidRDefault="00F412F1" w:rsidP="00D70C01">
      <w:pPr>
        <w:jc w:val="center"/>
        <w:rPr>
          <w:sz w:val="44"/>
          <w:szCs w:val="44"/>
        </w:rPr>
      </w:pPr>
    </w:p>
    <w:p w:rsidR="00F412F1" w:rsidRDefault="00F412F1" w:rsidP="00D70C01">
      <w:pPr>
        <w:jc w:val="center"/>
        <w:rPr>
          <w:sz w:val="44"/>
          <w:szCs w:val="44"/>
        </w:rPr>
      </w:pPr>
    </w:p>
    <w:p w:rsidR="00F412F1" w:rsidRDefault="00F412F1" w:rsidP="00D70C01">
      <w:pPr>
        <w:jc w:val="center"/>
        <w:rPr>
          <w:sz w:val="44"/>
          <w:szCs w:val="44"/>
        </w:rPr>
      </w:pPr>
    </w:p>
    <w:p w:rsidR="00F412F1" w:rsidRDefault="00F412F1" w:rsidP="00D70C01">
      <w:pPr>
        <w:jc w:val="center"/>
        <w:rPr>
          <w:sz w:val="44"/>
          <w:szCs w:val="44"/>
        </w:rPr>
      </w:pPr>
    </w:p>
    <w:p w:rsidR="00F412F1" w:rsidRDefault="00F412F1" w:rsidP="00D70C01">
      <w:pPr>
        <w:jc w:val="center"/>
        <w:rPr>
          <w:sz w:val="44"/>
          <w:szCs w:val="44"/>
        </w:rPr>
      </w:pPr>
    </w:p>
    <w:p w:rsidR="00F412F1" w:rsidRDefault="00F412F1" w:rsidP="00D70C01">
      <w:pPr>
        <w:jc w:val="center"/>
        <w:rPr>
          <w:sz w:val="44"/>
          <w:szCs w:val="44"/>
        </w:rPr>
      </w:pPr>
    </w:p>
    <w:p w:rsidR="00F412F1" w:rsidRPr="006509C3" w:rsidRDefault="00F412F1" w:rsidP="00D70C01">
      <w:pPr>
        <w:jc w:val="center"/>
        <w:rPr>
          <w:rFonts w:ascii="宋体"/>
          <w:sz w:val="32"/>
          <w:szCs w:val="32"/>
          <w:u w:val="single"/>
        </w:rPr>
      </w:pPr>
      <w:r>
        <w:rPr>
          <w:rFonts w:ascii="宋体" w:hAnsi="宋体"/>
          <w:sz w:val="32"/>
          <w:szCs w:val="32"/>
          <w:u w:val="single"/>
        </w:rPr>
        <w:t>2018</w:t>
      </w:r>
      <w:r w:rsidRPr="006509C3">
        <w:rPr>
          <w:rFonts w:ascii="宋体" w:hAnsi="宋体"/>
          <w:sz w:val="32"/>
          <w:szCs w:val="32"/>
          <w:u w:val="single"/>
        </w:rPr>
        <w:t xml:space="preserve"> </w:t>
      </w:r>
      <w:r w:rsidRPr="00D57776">
        <w:rPr>
          <w:rFonts w:ascii="宋体" w:hAnsi="宋体" w:hint="eastAsia"/>
          <w:sz w:val="32"/>
          <w:szCs w:val="32"/>
        </w:rPr>
        <w:t>年</w:t>
      </w:r>
      <w:r w:rsidRPr="006509C3">
        <w:rPr>
          <w:rFonts w:ascii="宋体" w:hAnsi="宋体"/>
          <w:sz w:val="32"/>
          <w:szCs w:val="32"/>
          <w:u w:val="single"/>
        </w:rPr>
        <w:t xml:space="preserve"> </w:t>
      </w:r>
      <w:r>
        <w:rPr>
          <w:rFonts w:ascii="宋体" w:hAnsi="宋体"/>
          <w:sz w:val="32"/>
          <w:szCs w:val="32"/>
          <w:u w:val="single"/>
        </w:rPr>
        <w:t>6</w:t>
      </w:r>
      <w:r w:rsidRPr="00D57776">
        <w:rPr>
          <w:rFonts w:ascii="宋体" w:hAnsi="宋体" w:hint="eastAsia"/>
          <w:sz w:val="32"/>
          <w:szCs w:val="32"/>
        </w:rPr>
        <w:t>月</w:t>
      </w:r>
      <w:r>
        <w:rPr>
          <w:rFonts w:ascii="宋体" w:hAnsi="宋体"/>
          <w:sz w:val="32"/>
          <w:szCs w:val="32"/>
          <w:u w:val="single"/>
        </w:rPr>
        <w:t xml:space="preserve">  1 </w:t>
      </w:r>
      <w:r>
        <w:rPr>
          <w:rFonts w:ascii="宋体" w:hAnsi="宋体" w:hint="eastAsia"/>
          <w:sz w:val="32"/>
          <w:szCs w:val="32"/>
          <w:u w:val="single"/>
        </w:rPr>
        <w:t>日</w:t>
      </w:r>
    </w:p>
    <w:p w:rsidR="00F412F1" w:rsidRDefault="00F412F1" w:rsidP="00D70C01">
      <w:pPr>
        <w:jc w:val="left"/>
        <w:rPr>
          <w:sz w:val="44"/>
          <w:szCs w:val="44"/>
        </w:rPr>
      </w:pPr>
    </w:p>
    <w:p w:rsidR="00F412F1" w:rsidRDefault="00F412F1" w:rsidP="00D70C01">
      <w:pPr>
        <w:jc w:val="left"/>
        <w:rPr>
          <w:sz w:val="44"/>
          <w:szCs w:val="44"/>
        </w:rPr>
      </w:pPr>
    </w:p>
    <w:p w:rsidR="00F412F1" w:rsidRDefault="00F412F1" w:rsidP="00D70C01">
      <w:pPr>
        <w:spacing w:line="460" w:lineRule="exact"/>
        <w:jc w:val="left"/>
        <w:rPr>
          <w:rFonts w:ascii="宋体"/>
          <w:b/>
          <w:sz w:val="40"/>
          <w:szCs w:val="40"/>
        </w:rPr>
      </w:pPr>
    </w:p>
    <w:p w:rsidR="00F412F1" w:rsidRDefault="00F412F1" w:rsidP="00D70C01">
      <w:pPr>
        <w:spacing w:line="460" w:lineRule="exact"/>
        <w:jc w:val="left"/>
        <w:rPr>
          <w:rFonts w:ascii="宋体"/>
          <w:b/>
          <w:sz w:val="40"/>
          <w:szCs w:val="40"/>
        </w:rPr>
      </w:pPr>
      <w:r w:rsidRPr="0041447B">
        <w:rPr>
          <w:rFonts w:ascii="宋体" w:hAnsi="宋体" w:hint="eastAsia"/>
          <w:b/>
          <w:sz w:val="40"/>
          <w:szCs w:val="40"/>
        </w:rPr>
        <w:t>目</w:t>
      </w:r>
      <w:r>
        <w:rPr>
          <w:rFonts w:ascii="宋体" w:hAnsi="宋体"/>
          <w:b/>
          <w:sz w:val="40"/>
          <w:szCs w:val="40"/>
        </w:rPr>
        <w:t xml:space="preserve">  </w:t>
      </w:r>
      <w:r w:rsidRPr="0041447B">
        <w:rPr>
          <w:rFonts w:ascii="宋体" w:hAnsi="宋体" w:hint="eastAsia"/>
          <w:b/>
          <w:sz w:val="40"/>
          <w:szCs w:val="40"/>
        </w:rPr>
        <w:t>录</w:t>
      </w:r>
    </w:p>
    <w:p w:rsidR="00F412F1" w:rsidRDefault="00F412F1" w:rsidP="00D70C01">
      <w:pPr>
        <w:spacing w:line="460" w:lineRule="exact"/>
        <w:jc w:val="left"/>
        <w:rPr>
          <w:rFonts w:ascii="宋体"/>
          <w:b/>
          <w:sz w:val="40"/>
          <w:szCs w:val="40"/>
        </w:rPr>
      </w:pPr>
    </w:p>
    <w:p w:rsidR="00F412F1" w:rsidRPr="00920871" w:rsidRDefault="00F412F1" w:rsidP="00AD6FF3">
      <w:pPr>
        <w:spacing w:beforeLines="100" w:afterLines="100" w:line="460" w:lineRule="exact"/>
        <w:jc w:val="left"/>
        <w:rPr>
          <w:rFonts w:ascii="黑体" w:eastAsia="黑体" w:hAnsi="宋体"/>
          <w:sz w:val="32"/>
          <w:szCs w:val="32"/>
        </w:rPr>
      </w:pPr>
      <w:r w:rsidRPr="00920871">
        <w:rPr>
          <w:rFonts w:ascii="黑体" w:eastAsia="黑体" w:hAnsi="宋体" w:hint="eastAsia"/>
          <w:sz w:val="32"/>
          <w:szCs w:val="32"/>
        </w:rPr>
        <w:t>第一部分</w:t>
      </w:r>
      <w:r w:rsidRPr="00920871">
        <w:rPr>
          <w:rFonts w:ascii="黑体" w:eastAsia="黑体" w:hAnsi="宋体"/>
          <w:sz w:val="32"/>
          <w:szCs w:val="32"/>
        </w:rPr>
        <w:t xml:space="preserve"> </w:t>
      </w:r>
      <w:r>
        <w:rPr>
          <w:rFonts w:ascii="黑体" w:eastAsia="黑体" w:hAnsi="宋体" w:hint="eastAsia"/>
          <w:sz w:val="32"/>
          <w:szCs w:val="32"/>
        </w:rPr>
        <w:t>那曲市卫生和计划生育委员会</w:t>
      </w:r>
      <w:r w:rsidRPr="00920871">
        <w:rPr>
          <w:rFonts w:ascii="黑体" w:eastAsia="黑体" w:hAnsi="宋体" w:hint="eastAsia"/>
          <w:sz w:val="32"/>
          <w:szCs w:val="32"/>
        </w:rPr>
        <w:t>概况</w:t>
      </w:r>
    </w:p>
    <w:p w:rsidR="00F412F1" w:rsidRPr="001431FB" w:rsidRDefault="00F412F1" w:rsidP="00AD6FF3">
      <w:pPr>
        <w:spacing w:beforeLines="100" w:afterLines="100" w:line="460" w:lineRule="exact"/>
        <w:jc w:val="left"/>
        <w:rPr>
          <w:rFonts w:ascii="方正楷体简体" w:eastAsia="方正楷体简体" w:hAnsi="宋体"/>
          <w:sz w:val="32"/>
          <w:szCs w:val="32"/>
        </w:rPr>
      </w:pPr>
      <w:r w:rsidRPr="001431FB">
        <w:rPr>
          <w:rFonts w:ascii="方正楷体简体" w:eastAsia="方正楷体简体" w:hAnsi="宋体" w:hint="eastAsia"/>
          <w:sz w:val="32"/>
          <w:szCs w:val="32"/>
        </w:rPr>
        <w:t>一、</w:t>
      </w:r>
      <w:r>
        <w:rPr>
          <w:rFonts w:ascii="方正楷体简体" w:eastAsia="方正楷体简体" w:hAnsi="宋体" w:hint="eastAsia"/>
          <w:sz w:val="32"/>
          <w:szCs w:val="32"/>
        </w:rPr>
        <w:t>部门职责</w:t>
      </w:r>
    </w:p>
    <w:p w:rsidR="00F412F1" w:rsidRPr="001431FB" w:rsidRDefault="00F412F1" w:rsidP="00AD6FF3">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二、机构设置情况</w:t>
      </w:r>
    </w:p>
    <w:p w:rsidR="00F412F1" w:rsidRPr="001431FB" w:rsidRDefault="00F412F1" w:rsidP="00AD6FF3">
      <w:pPr>
        <w:spacing w:beforeLines="100" w:afterLines="100" w:line="460" w:lineRule="exact"/>
        <w:ind w:left="1600" w:hangingChars="500" w:hanging="1600"/>
        <w:jc w:val="left"/>
        <w:rPr>
          <w:rFonts w:ascii="黑体" w:eastAsia="黑体" w:hAnsi="宋体"/>
          <w:sz w:val="32"/>
          <w:szCs w:val="32"/>
        </w:rPr>
      </w:pPr>
      <w:r w:rsidRPr="001431FB">
        <w:rPr>
          <w:rFonts w:ascii="黑体" w:eastAsia="黑体" w:hAnsi="宋体" w:hint="eastAsia"/>
          <w:sz w:val="32"/>
          <w:szCs w:val="32"/>
        </w:rPr>
        <w:t>第二部分</w:t>
      </w:r>
      <w:r>
        <w:rPr>
          <w:rFonts w:ascii="黑体" w:eastAsia="黑体" w:hAnsi="宋体"/>
          <w:sz w:val="32"/>
          <w:szCs w:val="32"/>
        </w:rPr>
        <w:t xml:space="preserve"> </w:t>
      </w:r>
      <w:r w:rsidRPr="00A80306">
        <w:rPr>
          <w:rStyle w:val="Heading1Char1"/>
          <w:rFonts w:hint="eastAsia"/>
          <w:sz w:val="32"/>
          <w:szCs w:val="32"/>
        </w:rPr>
        <w:t>那曲市卫生和计划生育委员会</w:t>
      </w:r>
      <w:r>
        <w:rPr>
          <w:rFonts w:ascii="黑体" w:eastAsia="黑体" w:hAnsi="宋体"/>
          <w:sz w:val="32"/>
          <w:szCs w:val="32"/>
        </w:rPr>
        <w:t>2018</w:t>
      </w:r>
      <w:r>
        <w:rPr>
          <w:rFonts w:ascii="黑体" w:eastAsia="黑体" w:hAnsi="宋体" w:hint="eastAsia"/>
          <w:sz w:val="32"/>
          <w:szCs w:val="32"/>
        </w:rPr>
        <w:t>年度部门预</w:t>
      </w:r>
      <w:r w:rsidRPr="001431FB">
        <w:rPr>
          <w:rFonts w:ascii="黑体" w:eastAsia="黑体" w:hAnsi="宋体" w:hint="eastAsia"/>
          <w:sz w:val="32"/>
          <w:szCs w:val="32"/>
        </w:rPr>
        <w:t>算</w:t>
      </w:r>
      <w:r>
        <w:rPr>
          <w:rFonts w:ascii="黑体" w:eastAsia="黑体" w:hAnsi="宋体" w:hint="eastAsia"/>
          <w:sz w:val="32"/>
          <w:szCs w:val="32"/>
        </w:rPr>
        <w:t>明细</w:t>
      </w:r>
      <w:r w:rsidRPr="001431FB">
        <w:rPr>
          <w:rFonts w:ascii="黑体" w:eastAsia="黑体" w:hAnsi="宋体" w:hint="eastAsia"/>
          <w:sz w:val="32"/>
          <w:szCs w:val="32"/>
        </w:rPr>
        <w:t>表</w:t>
      </w:r>
    </w:p>
    <w:p w:rsidR="00F412F1" w:rsidRPr="001431FB" w:rsidRDefault="00F412F1" w:rsidP="00AD6FF3">
      <w:pPr>
        <w:spacing w:beforeLines="100" w:afterLines="100" w:line="460" w:lineRule="exact"/>
        <w:jc w:val="left"/>
        <w:rPr>
          <w:rFonts w:ascii="方正楷体简体" w:eastAsia="方正楷体简体" w:hAnsi="宋体"/>
          <w:sz w:val="32"/>
          <w:szCs w:val="32"/>
        </w:rPr>
      </w:pPr>
      <w:r w:rsidRPr="001431FB">
        <w:rPr>
          <w:rFonts w:ascii="方正楷体简体" w:eastAsia="方正楷体简体" w:hAnsi="宋体" w:hint="eastAsia"/>
          <w:sz w:val="32"/>
          <w:szCs w:val="32"/>
        </w:rPr>
        <w:t>一、</w:t>
      </w:r>
      <w:r>
        <w:rPr>
          <w:rFonts w:ascii="方正楷体简体" w:eastAsia="方正楷体简体" w:hAnsi="宋体" w:hint="eastAsia"/>
          <w:sz w:val="32"/>
          <w:szCs w:val="32"/>
        </w:rPr>
        <w:t>财政拨款收支总表</w:t>
      </w:r>
    </w:p>
    <w:p w:rsidR="00F412F1" w:rsidRDefault="00F412F1" w:rsidP="00AD6FF3">
      <w:pPr>
        <w:spacing w:beforeLines="100" w:afterLines="100" w:line="460" w:lineRule="exact"/>
        <w:jc w:val="left"/>
        <w:rPr>
          <w:rFonts w:ascii="方正楷体简体" w:eastAsia="方正楷体简体" w:hAnsi="宋体"/>
          <w:sz w:val="32"/>
          <w:szCs w:val="32"/>
        </w:rPr>
      </w:pPr>
      <w:r w:rsidRPr="001431FB">
        <w:rPr>
          <w:rFonts w:ascii="方正楷体简体" w:eastAsia="方正楷体简体" w:hAnsi="宋体" w:hint="eastAsia"/>
          <w:sz w:val="32"/>
          <w:szCs w:val="32"/>
        </w:rPr>
        <w:t>二、</w:t>
      </w:r>
      <w:r>
        <w:rPr>
          <w:rFonts w:ascii="方正楷体简体" w:eastAsia="方正楷体简体" w:hAnsi="宋体" w:hint="eastAsia"/>
          <w:sz w:val="32"/>
          <w:szCs w:val="32"/>
        </w:rPr>
        <w:t>一般公共预算支出表</w:t>
      </w:r>
    </w:p>
    <w:p w:rsidR="00F412F1" w:rsidRDefault="00F412F1" w:rsidP="00AD6FF3">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三、一般公共预算基本支出表</w:t>
      </w:r>
    </w:p>
    <w:p w:rsidR="00F412F1" w:rsidRDefault="00F412F1" w:rsidP="00AD6FF3">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四、一般公共预算“三公”经费支出表</w:t>
      </w:r>
    </w:p>
    <w:p w:rsidR="00F412F1" w:rsidRDefault="00F412F1" w:rsidP="00AD6FF3">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五、政府性基金预算支出表</w:t>
      </w:r>
    </w:p>
    <w:p w:rsidR="00F412F1" w:rsidRDefault="00F412F1" w:rsidP="00AD6FF3">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六、部门收支总表</w:t>
      </w:r>
    </w:p>
    <w:p w:rsidR="00F412F1" w:rsidRDefault="00F412F1" w:rsidP="00AD6FF3">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七、部门收入总表</w:t>
      </w:r>
    </w:p>
    <w:p w:rsidR="00F412F1" w:rsidRDefault="00F412F1" w:rsidP="00AD6FF3">
      <w:pPr>
        <w:spacing w:beforeLines="100" w:afterLines="100" w:line="460" w:lineRule="exact"/>
        <w:jc w:val="left"/>
        <w:rPr>
          <w:rFonts w:ascii="方正楷体简体" w:eastAsia="方正楷体简体" w:hAnsi="宋体"/>
          <w:sz w:val="32"/>
          <w:szCs w:val="32"/>
        </w:rPr>
      </w:pPr>
      <w:r>
        <w:rPr>
          <w:rFonts w:ascii="方正楷体简体" w:eastAsia="方正楷体简体" w:hAnsi="宋体" w:hint="eastAsia"/>
          <w:sz w:val="32"/>
          <w:szCs w:val="32"/>
        </w:rPr>
        <w:t>八、部门支出总表</w:t>
      </w:r>
    </w:p>
    <w:p w:rsidR="00F412F1" w:rsidRPr="00A80306" w:rsidRDefault="00F412F1" w:rsidP="00AD6FF3">
      <w:pPr>
        <w:spacing w:beforeLines="100" w:afterLines="100" w:line="460" w:lineRule="exact"/>
        <w:jc w:val="left"/>
        <w:rPr>
          <w:rStyle w:val="Heading1Char1"/>
          <w:sz w:val="32"/>
          <w:szCs w:val="32"/>
        </w:rPr>
      </w:pPr>
      <w:r w:rsidRPr="001431FB">
        <w:rPr>
          <w:rFonts w:ascii="黑体" w:eastAsia="黑体" w:hAnsi="宋体" w:hint="eastAsia"/>
          <w:sz w:val="32"/>
          <w:szCs w:val="32"/>
        </w:rPr>
        <w:t>第三部分</w:t>
      </w:r>
      <w:r w:rsidRPr="001431FB">
        <w:rPr>
          <w:rFonts w:ascii="黑体" w:eastAsia="黑体" w:hAnsi="宋体"/>
          <w:sz w:val="32"/>
          <w:szCs w:val="32"/>
        </w:rPr>
        <w:t xml:space="preserve"> </w:t>
      </w:r>
      <w:r w:rsidRPr="00A80306">
        <w:rPr>
          <w:rStyle w:val="Heading1Char1"/>
          <w:rFonts w:hint="eastAsia"/>
          <w:sz w:val="32"/>
          <w:szCs w:val="32"/>
        </w:rPr>
        <w:t>那曲市那曲市卫生和计划生育委员会</w:t>
      </w:r>
      <w:r w:rsidRPr="00A80306">
        <w:rPr>
          <w:rStyle w:val="Heading1Char1"/>
          <w:sz w:val="32"/>
          <w:szCs w:val="32"/>
        </w:rPr>
        <w:t>2018</w:t>
      </w:r>
      <w:r w:rsidRPr="00A80306">
        <w:rPr>
          <w:rStyle w:val="Heading1Char1"/>
          <w:rFonts w:hint="eastAsia"/>
          <w:sz w:val="32"/>
          <w:szCs w:val="32"/>
        </w:rPr>
        <w:t>年度部门预算情况说明</w:t>
      </w:r>
    </w:p>
    <w:p w:rsidR="00F412F1" w:rsidRPr="001431FB" w:rsidRDefault="00F412F1" w:rsidP="00AD6FF3">
      <w:pPr>
        <w:spacing w:beforeLines="100" w:afterLines="100" w:line="460" w:lineRule="exact"/>
        <w:jc w:val="left"/>
        <w:rPr>
          <w:rFonts w:ascii="黑体" w:eastAsia="黑体" w:hAnsi="宋体"/>
          <w:sz w:val="32"/>
          <w:szCs w:val="32"/>
        </w:rPr>
      </w:pPr>
      <w:r w:rsidRPr="001431FB">
        <w:rPr>
          <w:rFonts w:ascii="黑体" w:eastAsia="黑体" w:hAnsi="宋体" w:hint="eastAsia"/>
          <w:sz w:val="32"/>
          <w:szCs w:val="32"/>
        </w:rPr>
        <w:t>第四部分</w:t>
      </w:r>
      <w:r w:rsidRPr="001431FB">
        <w:rPr>
          <w:rFonts w:ascii="黑体" w:eastAsia="黑体" w:hAnsi="宋体"/>
          <w:sz w:val="32"/>
          <w:szCs w:val="32"/>
        </w:rPr>
        <w:t xml:space="preserve">  </w:t>
      </w:r>
      <w:r w:rsidRPr="001431FB">
        <w:rPr>
          <w:rFonts w:ascii="黑体" w:eastAsia="黑体" w:hAnsi="宋体" w:hint="eastAsia"/>
          <w:sz w:val="32"/>
          <w:szCs w:val="32"/>
        </w:rPr>
        <w:t>名词解释</w:t>
      </w:r>
    </w:p>
    <w:p w:rsidR="00F412F1" w:rsidRDefault="00F412F1">
      <w:pPr>
        <w:widowControl/>
        <w:jc w:val="left"/>
        <w:rPr>
          <w:rFonts w:ascii="宋体"/>
          <w:b/>
          <w:sz w:val="40"/>
          <w:szCs w:val="40"/>
        </w:rPr>
      </w:pPr>
      <w:r>
        <w:rPr>
          <w:rFonts w:ascii="宋体"/>
          <w:b/>
          <w:sz w:val="40"/>
          <w:szCs w:val="40"/>
        </w:rPr>
        <w:br w:type="page"/>
      </w:r>
    </w:p>
    <w:p w:rsidR="00F412F1" w:rsidRDefault="00F412F1" w:rsidP="00D70C01">
      <w:pPr>
        <w:spacing w:line="460" w:lineRule="exact"/>
        <w:jc w:val="left"/>
        <w:rPr>
          <w:rFonts w:ascii="宋体"/>
          <w:b/>
          <w:sz w:val="40"/>
          <w:szCs w:val="40"/>
        </w:rPr>
      </w:pPr>
    </w:p>
    <w:p w:rsidR="00F412F1" w:rsidRDefault="00F412F1" w:rsidP="00D70C01">
      <w:pPr>
        <w:spacing w:line="460" w:lineRule="exact"/>
        <w:jc w:val="left"/>
        <w:rPr>
          <w:rFonts w:ascii="宋体"/>
          <w:b/>
          <w:sz w:val="40"/>
          <w:szCs w:val="40"/>
        </w:rPr>
      </w:pPr>
    </w:p>
    <w:p w:rsidR="00F412F1" w:rsidRDefault="00F412F1" w:rsidP="00D70C01">
      <w:pPr>
        <w:spacing w:line="460" w:lineRule="exact"/>
        <w:jc w:val="left"/>
        <w:rPr>
          <w:rFonts w:ascii="宋体"/>
          <w:b/>
          <w:sz w:val="40"/>
          <w:szCs w:val="40"/>
        </w:rPr>
      </w:pPr>
    </w:p>
    <w:p w:rsidR="00F412F1" w:rsidRDefault="00F412F1" w:rsidP="00D70C01">
      <w:pPr>
        <w:spacing w:line="460" w:lineRule="exact"/>
        <w:jc w:val="left"/>
        <w:rPr>
          <w:rFonts w:ascii="宋体"/>
          <w:b/>
          <w:sz w:val="40"/>
          <w:szCs w:val="40"/>
        </w:rPr>
      </w:pPr>
    </w:p>
    <w:p w:rsidR="00F412F1" w:rsidRDefault="00F412F1" w:rsidP="00D70C01">
      <w:pPr>
        <w:spacing w:line="460" w:lineRule="exact"/>
        <w:jc w:val="left"/>
        <w:rPr>
          <w:rFonts w:ascii="宋体"/>
          <w:b/>
          <w:sz w:val="40"/>
          <w:szCs w:val="40"/>
        </w:rPr>
      </w:pPr>
    </w:p>
    <w:p w:rsidR="00F412F1" w:rsidRDefault="00F412F1" w:rsidP="00D70C01">
      <w:pPr>
        <w:spacing w:line="460" w:lineRule="exact"/>
        <w:jc w:val="left"/>
        <w:rPr>
          <w:rFonts w:ascii="宋体"/>
          <w:b/>
          <w:sz w:val="40"/>
          <w:szCs w:val="40"/>
        </w:rPr>
      </w:pPr>
    </w:p>
    <w:p w:rsidR="00F412F1" w:rsidRDefault="00F412F1" w:rsidP="00D70C01">
      <w:pPr>
        <w:spacing w:line="460" w:lineRule="exact"/>
        <w:jc w:val="left"/>
        <w:rPr>
          <w:rFonts w:ascii="黑体" w:eastAsia="黑体" w:hAnsi="宋体"/>
          <w:sz w:val="48"/>
          <w:szCs w:val="48"/>
        </w:rPr>
      </w:pPr>
    </w:p>
    <w:p w:rsidR="00F412F1" w:rsidRDefault="00F412F1" w:rsidP="00D70C01">
      <w:pPr>
        <w:spacing w:line="460" w:lineRule="exact"/>
        <w:jc w:val="center"/>
        <w:rPr>
          <w:rFonts w:ascii="黑体" w:eastAsia="黑体" w:hAnsi="宋体"/>
          <w:sz w:val="48"/>
          <w:szCs w:val="48"/>
        </w:rPr>
      </w:pPr>
      <w:r w:rsidRPr="00294BA0">
        <w:rPr>
          <w:rFonts w:ascii="黑体" w:eastAsia="黑体" w:hAnsi="宋体" w:hint="eastAsia"/>
          <w:sz w:val="48"/>
          <w:szCs w:val="48"/>
        </w:rPr>
        <w:t>第一部分</w:t>
      </w:r>
    </w:p>
    <w:p w:rsidR="00F412F1" w:rsidRDefault="00F412F1" w:rsidP="00D70C01">
      <w:pPr>
        <w:spacing w:line="460" w:lineRule="exact"/>
        <w:jc w:val="center"/>
        <w:rPr>
          <w:rFonts w:ascii="黑体" w:eastAsia="黑体" w:hAnsi="宋体"/>
          <w:sz w:val="48"/>
          <w:szCs w:val="48"/>
        </w:rPr>
      </w:pPr>
    </w:p>
    <w:p w:rsidR="00F412F1" w:rsidRDefault="00F412F1" w:rsidP="00D70C01">
      <w:pPr>
        <w:spacing w:line="460" w:lineRule="exact"/>
        <w:jc w:val="center"/>
        <w:rPr>
          <w:rFonts w:ascii="黑体" w:eastAsia="黑体" w:hAnsi="宋体"/>
          <w:sz w:val="48"/>
          <w:szCs w:val="48"/>
        </w:rPr>
      </w:pPr>
      <w:r>
        <w:rPr>
          <w:rFonts w:ascii="黑体" w:eastAsia="黑体" w:hAnsi="宋体" w:hint="eastAsia"/>
          <w:sz w:val="48"/>
          <w:szCs w:val="48"/>
        </w:rPr>
        <w:t>那曲市卫生和计划生育委员会</w:t>
      </w:r>
      <w:r w:rsidRPr="00294BA0">
        <w:rPr>
          <w:rFonts w:ascii="黑体" w:eastAsia="黑体" w:hAnsi="宋体" w:hint="eastAsia"/>
          <w:sz w:val="48"/>
          <w:szCs w:val="48"/>
        </w:rPr>
        <w:t>概况</w:t>
      </w:r>
    </w:p>
    <w:p w:rsidR="00F412F1" w:rsidRDefault="00F412F1" w:rsidP="00D70C01">
      <w:pPr>
        <w:spacing w:line="460" w:lineRule="exact"/>
        <w:jc w:val="left"/>
        <w:rPr>
          <w:rFonts w:ascii="黑体" w:eastAsia="黑体" w:hAnsi="宋体"/>
          <w:sz w:val="48"/>
          <w:szCs w:val="48"/>
        </w:rPr>
      </w:pPr>
    </w:p>
    <w:p w:rsidR="00F412F1" w:rsidRDefault="00F412F1" w:rsidP="00D70C01">
      <w:pPr>
        <w:jc w:val="left"/>
        <w:rPr>
          <w:rFonts w:ascii="华文中宋" w:eastAsia="华文中宋" w:hAnsi="华文中宋"/>
          <w:b/>
          <w:sz w:val="36"/>
          <w:szCs w:val="36"/>
        </w:rPr>
      </w:pPr>
    </w:p>
    <w:p w:rsidR="00F412F1" w:rsidRDefault="00F412F1" w:rsidP="00D70C01">
      <w:pPr>
        <w:jc w:val="left"/>
        <w:rPr>
          <w:rFonts w:ascii="华文中宋" w:eastAsia="华文中宋" w:hAnsi="华文中宋"/>
          <w:b/>
          <w:sz w:val="36"/>
          <w:szCs w:val="36"/>
        </w:rPr>
      </w:pPr>
    </w:p>
    <w:p w:rsidR="00F412F1" w:rsidRDefault="00F412F1" w:rsidP="00D70C01">
      <w:pPr>
        <w:jc w:val="left"/>
        <w:rPr>
          <w:rFonts w:ascii="华文中宋" w:eastAsia="华文中宋" w:hAnsi="华文中宋"/>
          <w:b/>
          <w:sz w:val="36"/>
          <w:szCs w:val="36"/>
        </w:rPr>
      </w:pPr>
    </w:p>
    <w:p w:rsidR="00F412F1" w:rsidRDefault="00F412F1" w:rsidP="00D70C01">
      <w:pPr>
        <w:jc w:val="left"/>
        <w:rPr>
          <w:rFonts w:ascii="华文中宋" w:eastAsia="华文中宋" w:hAnsi="华文中宋"/>
          <w:b/>
          <w:sz w:val="36"/>
          <w:szCs w:val="36"/>
        </w:rPr>
      </w:pPr>
    </w:p>
    <w:p w:rsidR="00F412F1" w:rsidRDefault="00F412F1" w:rsidP="00D70C01">
      <w:pPr>
        <w:jc w:val="left"/>
        <w:rPr>
          <w:rFonts w:ascii="华文中宋" w:eastAsia="华文中宋" w:hAnsi="华文中宋"/>
          <w:b/>
          <w:sz w:val="36"/>
          <w:szCs w:val="36"/>
        </w:rPr>
      </w:pPr>
    </w:p>
    <w:p w:rsidR="00F412F1" w:rsidRDefault="00F412F1" w:rsidP="00D70C01">
      <w:pPr>
        <w:jc w:val="left"/>
        <w:rPr>
          <w:rFonts w:ascii="华文中宋" w:eastAsia="华文中宋" w:hAnsi="华文中宋"/>
          <w:b/>
          <w:sz w:val="36"/>
          <w:szCs w:val="36"/>
        </w:rPr>
      </w:pPr>
    </w:p>
    <w:p w:rsidR="00F412F1" w:rsidRDefault="00F412F1" w:rsidP="00D70C01">
      <w:pPr>
        <w:jc w:val="left"/>
        <w:rPr>
          <w:rFonts w:ascii="华文中宋" w:eastAsia="华文中宋" w:hAnsi="华文中宋"/>
          <w:b/>
          <w:sz w:val="36"/>
          <w:szCs w:val="36"/>
        </w:rPr>
      </w:pPr>
    </w:p>
    <w:p w:rsidR="00F412F1" w:rsidRDefault="00F412F1" w:rsidP="00D70C01">
      <w:pPr>
        <w:jc w:val="left"/>
        <w:rPr>
          <w:rFonts w:ascii="华文中宋" w:eastAsia="华文中宋" w:hAnsi="华文中宋"/>
          <w:b/>
          <w:sz w:val="36"/>
          <w:szCs w:val="36"/>
        </w:rPr>
      </w:pPr>
    </w:p>
    <w:p w:rsidR="00F412F1" w:rsidRDefault="00F412F1" w:rsidP="00D70C01">
      <w:pPr>
        <w:jc w:val="left"/>
        <w:rPr>
          <w:rFonts w:ascii="华文中宋" w:eastAsia="华文中宋" w:hAnsi="华文中宋"/>
          <w:b/>
          <w:sz w:val="36"/>
          <w:szCs w:val="36"/>
        </w:rPr>
      </w:pPr>
    </w:p>
    <w:p w:rsidR="00F412F1" w:rsidRDefault="00F412F1" w:rsidP="00D70C01">
      <w:pPr>
        <w:jc w:val="left"/>
        <w:rPr>
          <w:rFonts w:ascii="华文中宋" w:eastAsia="华文中宋" w:hAnsi="华文中宋"/>
          <w:b/>
          <w:sz w:val="36"/>
          <w:szCs w:val="36"/>
        </w:rPr>
      </w:pPr>
    </w:p>
    <w:p w:rsidR="00F412F1" w:rsidRDefault="00F412F1" w:rsidP="00D70C01">
      <w:pPr>
        <w:jc w:val="left"/>
        <w:rPr>
          <w:rFonts w:ascii="华文中宋" w:eastAsia="华文中宋" w:hAnsi="华文中宋"/>
          <w:b/>
          <w:sz w:val="36"/>
          <w:szCs w:val="36"/>
        </w:rPr>
      </w:pPr>
    </w:p>
    <w:p w:rsidR="00F412F1" w:rsidRDefault="00F412F1" w:rsidP="00D70C01">
      <w:pPr>
        <w:jc w:val="left"/>
        <w:rPr>
          <w:rFonts w:ascii="华文中宋" w:eastAsia="华文中宋" w:hAnsi="华文中宋"/>
          <w:b/>
          <w:sz w:val="36"/>
          <w:szCs w:val="36"/>
        </w:rPr>
      </w:pPr>
    </w:p>
    <w:p w:rsidR="00F412F1" w:rsidRPr="006C6008" w:rsidRDefault="00F412F1" w:rsidP="00D70C01">
      <w:pPr>
        <w:jc w:val="left"/>
        <w:rPr>
          <w:sz w:val="44"/>
          <w:szCs w:val="44"/>
        </w:rPr>
      </w:pPr>
    </w:p>
    <w:p w:rsidR="00F412F1" w:rsidRDefault="00F412F1">
      <w:pPr>
        <w:widowControl/>
        <w:jc w:val="left"/>
        <w:rPr>
          <w:rFonts w:ascii="黑体" w:eastAsia="黑体" w:hAnsi="宋体"/>
          <w:b/>
          <w:sz w:val="32"/>
          <w:szCs w:val="32"/>
        </w:rPr>
      </w:pPr>
      <w:r>
        <w:rPr>
          <w:rFonts w:ascii="黑体" w:eastAsia="黑体" w:hAnsi="宋体"/>
          <w:b/>
          <w:sz w:val="32"/>
          <w:szCs w:val="32"/>
        </w:rPr>
        <w:br w:type="page"/>
      </w:r>
    </w:p>
    <w:p w:rsidR="00F412F1" w:rsidRDefault="00F412F1" w:rsidP="00D70C01">
      <w:pPr>
        <w:ind w:firstLineChars="196" w:firstLine="630"/>
        <w:jc w:val="left"/>
        <w:rPr>
          <w:rFonts w:ascii="黑体" w:eastAsia="黑体" w:hAnsi="宋体"/>
          <w:b/>
          <w:sz w:val="32"/>
          <w:szCs w:val="32"/>
        </w:rPr>
      </w:pPr>
      <w:r w:rsidRPr="00C5078B">
        <w:rPr>
          <w:rFonts w:ascii="黑体" w:eastAsia="黑体" w:hAnsi="宋体" w:hint="eastAsia"/>
          <w:b/>
          <w:sz w:val="32"/>
          <w:szCs w:val="32"/>
        </w:rPr>
        <w:t>一、</w:t>
      </w:r>
      <w:r>
        <w:rPr>
          <w:rFonts w:ascii="黑体" w:eastAsia="黑体" w:hAnsi="宋体" w:hint="eastAsia"/>
          <w:b/>
          <w:sz w:val="32"/>
          <w:szCs w:val="32"/>
        </w:rPr>
        <w:t>部门职责</w:t>
      </w:r>
    </w:p>
    <w:p w:rsidR="00F412F1" w:rsidRDefault="00F412F1" w:rsidP="00AD6FF3">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根据《西藏自治区人民政府办公厅关于印发西藏自治区卫生和计划生育委员会主要职责内设机构和人员编制规定的通知》（藏政办发〔</w:t>
      </w:r>
      <w:r>
        <w:rPr>
          <w:rFonts w:ascii="仿宋_GB2312" w:eastAsia="仿宋_GB2312"/>
          <w:sz w:val="32"/>
          <w:szCs w:val="32"/>
        </w:rPr>
        <w:t>2014</w:t>
      </w:r>
      <w:r>
        <w:rPr>
          <w:rFonts w:ascii="仿宋_GB2312" w:eastAsia="仿宋_GB2312" w:hint="eastAsia"/>
          <w:sz w:val="32"/>
          <w:szCs w:val="32"/>
        </w:rPr>
        <w:t>〕</w:t>
      </w:r>
      <w:r>
        <w:rPr>
          <w:rFonts w:ascii="仿宋_GB2312" w:eastAsia="仿宋_GB2312"/>
          <w:sz w:val="32"/>
          <w:szCs w:val="32"/>
        </w:rPr>
        <w:t>107</w:t>
      </w:r>
      <w:r>
        <w:rPr>
          <w:rFonts w:ascii="仿宋_GB2312" w:eastAsia="仿宋_GB2312" w:hint="eastAsia"/>
          <w:sz w:val="32"/>
          <w:szCs w:val="32"/>
        </w:rPr>
        <w:t>号）文件要求，为确保地区卫生和计划生育委员会职能、内设机构、人员编制的有效对接，设立那曲地区卫生和计划生育委员会，为地区行署职能组成部门。</w:t>
      </w:r>
    </w:p>
    <w:p w:rsidR="00F412F1" w:rsidRPr="00AD6FF3" w:rsidRDefault="00F412F1" w:rsidP="00AD6FF3">
      <w:pPr>
        <w:rPr>
          <w:rFonts w:ascii="仿宋_GB2312" w:eastAsia="仿宋_GB2312"/>
          <w:sz w:val="32"/>
          <w:szCs w:val="32"/>
        </w:rPr>
      </w:pPr>
      <w:r>
        <w:rPr>
          <w:rFonts w:ascii="仿宋_GB2312" w:eastAsia="仿宋_GB2312"/>
          <w:sz w:val="32"/>
          <w:szCs w:val="32"/>
        </w:rPr>
        <w:t xml:space="preserve">    </w:t>
      </w:r>
      <w:r>
        <w:rPr>
          <w:rFonts w:ascii="黑体" w:eastAsia="黑体" w:hAnsi="黑体" w:hint="eastAsia"/>
          <w:sz w:val="32"/>
          <w:szCs w:val="32"/>
        </w:rPr>
        <w:t>主要职责</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（一）贯彻执行党和国家关于卫生和计划生育工作的法律法规和方针政策，拟订我地卫生计生相关政策的实施意见，深入基层开展调研工作，对上级业务部门提供第一手参考依据。</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二）负责制定我地疾病预防控制规划、免疫规划、严重危害人民健康的公共卫生问题的干预措施并组织落实，根据国家检疫传染病和监测传染病目录，制定我地卫生应急和紧急医学救援预案、突发公共卫生事件监测和风险评估计划，组织和指导突发公共卫生事件预防控制和各类突发公共事件的医疗卫生救援，发布法定报告传染病疫情信息、突发公共卫生事件应急处置信息。</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三）负责制定职责范围内的职业卫生、放射卫生、环境卫生、学校卫生、公共场所卫生、饮用水卫生管理规范、标准和政策措施，组织开展相关监测、调查、评估和监督，负责传染病防治监督；组织开展食品安全风险监测、评估。</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（四）负责组织拟订并实施基层卫生和计划生育服务发展规划和政策措施，指导我地基层卫生和计划生育服务体系建设，推进基本公共卫生和计划生育服务均等化，完善基层运行新机制和乡村医生管理制度。</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五）负责医疗机构和医疗服务的行业准入管理并监督实施。制定医疗机构及其医疗服务、医疗技术、医疗质量、医疗安全以及公共卫生服务机构管理的规范、标准并组织实施，会同有关部门贯彻执行国家卫生专业技术人员准入、资格标准，制定和实施卫生专业技术人员执业规则和服务规范，建立医疗服务评价和监督管理体系。</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（六）负责组织推进公立医院改革，建立公益性为导向的评价机制，建设和谐医患关系。</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七）贯彻落实国家生育政策，认真落实国家、自治区出台的生育政策并组织实施，组织监测计划生育、优生优育、生殖健康发展动态，提出并发布计划生育安全预警预报信息建议；制定计划生育技术服务管理制度并监督实施；认真落实优生优育和提高出生人口素质的政策并依法实施，推动实施计划生育生殖健康促进计划，降低出生缺陷人口数量。</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（八）贯彻落实计划生育特殊困难家庭扶助和促进计划生育家庭发展等相关政策；负责协调推进有关部门、群众团体履行计划生育、优生优育、生殖健康工作相关职责。</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（九）制定流动人口计划生育服务管理制度并组织落实，推动建立流动人口计划生育信息共享和公共服务工作机制。</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（十）组织拟订我地卫生和计划生育人才发展规划，指导卫生和计划生育人才队伍建设；加强全科医生等急需紧缺专业人才培养，建立完善住院医师和专科医师规范化培训制度并指导实施。</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（十一）组织拟订我地卫生和计划生育科技发展规划，组织实施卫生和计划生育相关科研项目。</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（十二）指导我地基层卫生和计划生育工作，完善综合监督执法体系，规范执法行为，监督检查法律法规和政策措施的落实，组织查处重大违法行为；组织实施卫生与计划生育目标管理责任制的考评工作。</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（十三）负责卫生和计划生育宣传、健康教育、健康促进和信息化建设等工作，依法组织实施统计调查；参与我地人口基础信息库建设；组织指导我地卫生和计划生育交流合作与援助工作。</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（十四）指导制定藏医药中长期发展规划并组织实施，负责指导藏医药的理论、医术、医药的发掘、整理、总结和提高工作，加快发展藏医药事业。</w:t>
      </w:r>
    </w:p>
    <w:p w:rsidR="00F412F1" w:rsidRDefault="00F412F1" w:rsidP="00AD6FF3">
      <w:pPr>
        <w:spacing w:line="560" w:lineRule="exact"/>
        <w:ind w:firstLineChars="150" w:firstLine="480"/>
        <w:rPr>
          <w:rFonts w:ascii="仿宋_GB2312" w:eastAsia="仿宋_GB2312"/>
          <w:sz w:val="32"/>
          <w:szCs w:val="32"/>
        </w:rPr>
      </w:pPr>
      <w:r>
        <w:rPr>
          <w:rFonts w:ascii="仿宋_GB2312" w:eastAsia="仿宋_GB2312" w:hint="eastAsia"/>
          <w:sz w:val="32"/>
          <w:szCs w:val="32"/>
        </w:rPr>
        <w:t>（十五）负责拟订我地干部保健工作规划并组织实施；拟订并组织实施我地保健工作规划；负责对地区重要会议和重大活动的医疗卫生保障工作。</w:t>
      </w:r>
    </w:p>
    <w:p w:rsidR="00F412F1" w:rsidRDefault="00F412F1" w:rsidP="00AD6FF3">
      <w:pPr>
        <w:spacing w:line="560" w:lineRule="exact"/>
        <w:ind w:firstLineChars="150" w:firstLine="480"/>
        <w:rPr>
          <w:rFonts w:ascii="仿宋_GB2312" w:eastAsia="仿宋_GB2312"/>
          <w:sz w:val="32"/>
          <w:szCs w:val="32"/>
          <w:shd w:val="pct10" w:color="auto" w:fill="FFFFFF"/>
        </w:rPr>
      </w:pPr>
      <w:r>
        <w:rPr>
          <w:rFonts w:ascii="仿宋_GB2312" w:eastAsia="仿宋_GB2312" w:hint="eastAsia"/>
          <w:sz w:val="32"/>
          <w:szCs w:val="32"/>
        </w:rPr>
        <w:t>（十六）承担我地爱国卫生运动委员会和地区防艾滋病工作委员会的具体工作。</w:t>
      </w:r>
    </w:p>
    <w:p w:rsidR="00F412F1" w:rsidRDefault="00F412F1" w:rsidP="00AD6FF3">
      <w:pPr>
        <w:widowControl/>
        <w:shd w:val="clear" w:color="auto" w:fill="FFFFFF"/>
        <w:adjustRightInd w:val="0"/>
        <w:snapToGrid w:val="0"/>
        <w:spacing w:line="560" w:lineRule="exact"/>
        <w:ind w:firstLineChars="150" w:firstLine="480"/>
        <w:rPr>
          <w:rFonts w:ascii="仿宋_GB2312" w:eastAsia="仿宋_GB2312" w:hAnsi="宋体" w:cs="宋体"/>
          <w:kern w:val="0"/>
          <w:sz w:val="32"/>
          <w:szCs w:val="32"/>
        </w:rPr>
      </w:pPr>
      <w:r>
        <w:rPr>
          <w:rFonts w:ascii="仿宋_GB2312" w:eastAsia="仿宋_GB2312" w:hint="eastAsia"/>
          <w:sz w:val="32"/>
          <w:szCs w:val="32"/>
        </w:rPr>
        <w:t>（十七）</w:t>
      </w:r>
      <w:r>
        <w:rPr>
          <w:rFonts w:ascii="仿宋_GB2312" w:eastAsia="仿宋_GB2312" w:hAnsi="宋体" w:cs="宋体" w:hint="eastAsia"/>
          <w:kern w:val="0"/>
          <w:sz w:val="32"/>
          <w:szCs w:val="32"/>
        </w:rPr>
        <w:t>承办自治区</w:t>
      </w:r>
      <w:r>
        <w:rPr>
          <w:rFonts w:ascii="仿宋_GB2312" w:eastAsia="仿宋_GB2312" w:hint="eastAsia"/>
          <w:sz w:val="32"/>
          <w:szCs w:val="32"/>
        </w:rPr>
        <w:t>卫生和计划生育委员会</w:t>
      </w:r>
      <w:r>
        <w:rPr>
          <w:rFonts w:ascii="仿宋_GB2312" w:eastAsia="仿宋_GB2312" w:hAnsi="宋体" w:cs="宋体" w:hint="eastAsia"/>
          <w:kern w:val="0"/>
          <w:sz w:val="32"/>
          <w:szCs w:val="32"/>
        </w:rPr>
        <w:t>、地区行署交办的其他事项</w:t>
      </w:r>
      <w:r>
        <w:rPr>
          <w:rFonts w:ascii="仿宋_GB2312" w:eastAsia="仿宋_GB2312" w:hint="eastAsia"/>
          <w:sz w:val="32"/>
          <w:szCs w:val="32"/>
        </w:rPr>
        <w:t>。</w:t>
      </w:r>
    </w:p>
    <w:p w:rsidR="00F412F1" w:rsidRPr="00C5078B" w:rsidRDefault="00F412F1" w:rsidP="00D70C01">
      <w:pPr>
        <w:ind w:firstLineChars="196" w:firstLine="630"/>
        <w:jc w:val="left"/>
        <w:rPr>
          <w:rFonts w:ascii="黑体" w:eastAsia="黑体" w:hAnsi="宋体"/>
          <w:b/>
          <w:sz w:val="32"/>
          <w:szCs w:val="32"/>
        </w:rPr>
      </w:pPr>
    </w:p>
    <w:p w:rsidR="00F412F1" w:rsidRDefault="00F412F1" w:rsidP="004174AF">
      <w:pPr>
        <w:rPr>
          <w:rFonts w:ascii="黑体" w:eastAsia="黑体" w:hAnsi="宋体"/>
          <w:b/>
          <w:sz w:val="32"/>
          <w:szCs w:val="32"/>
        </w:rPr>
      </w:pPr>
      <w:r>
        <w:rPr>
          <w:rFonts w:ascii="黑体" w:eastAsia="黑体" w:hAnsi="宋体"/>
          <w:b/>
          <w:sz w:val="32"/>
          <w:szCs w:val="32"/>
        </w:rPr>
        <w:t xml:space="preserve">    </w:t>
      </w:r>
      <w:r w:rsidRPr="00C5078B">
        <w:rPr>
          <w:rFonts w:ascii="黑体" w:eastAsia="黑体" w:hAnsi="宋体" w:hint="eastAsia"/>
          <w:b/>
          <w:sz w:val="32"/>
          <w:szCs w:val="32"/>
        </w:rPr>
        <w:t>二、</w:t>
      </w:r>
      <w:r>
        <w:rPr>
          <w:rFonts w:ascii="黑体" w:eastAsia="黑体" w:hAnsi="宋体" w:hint="eastAsia"/>
          <w:b/>
          <w:sz w:val="32"/>
          <w:szCs w:val="32"/>
        </w:rPr>
        <w:t>那曲市卫生和计划生育委员会</w:t>
      </w:r>
      <w:r w:rsidRPr="00C5078B">
        <w:rPr>
          <w:rFonts w:ascii="黑体" w:eastAsia="黑体" w:hAnsi="宋体" w:hint="eastAsia"/>
          <w:b/>
          <w:sz w:val="32"/>
          <w:szCs w:val="32"/>
        </w:rPr>
        <w:t>部门</w:t>
      </w:r>
      <w:r>
        <w:rPr>
          <w:rFonts w:ascii="黑体" w:eastAsia="黑体" w:hAnsi="宋体" w:hint="eastAsia"/>
          <w:b/>
          <w:sz w:val="32"/>
          <w:szCs w:val="32"/>
        </w:rPr>
        <w:t>机构设置情况</w:t>
      </w:r>
    </w:p>
    <w:p w:rsidR="00F412F1" w:rsidRPr="00854156" w:rsidRDefault="00F412F1" w:rsidP="004174AF">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854156">
        <w:rPr>
          <w:rFonts w:ascii="仿宋_GB2312" w:eastAsia="仿宋_GB2312" w:hAnsi="仿宋_GB2312" w:cs="仿宋_GB2312" w:hint="eastAsia"/>
          <w:sz w:val="32"/>
          <w:szCs w:val="32"/>
        </w:rPr>
        <w:t>我委主管</w:t>
      </w:r>
      <w:r w:rsidRPr="00854156">
        <w:rPr>
          <w:rFonts w:ascii="仿宋_GB2312" w:eastAsia="仿宋_GB2312" w:hAnsi="仿宋_GB2312" w:cs="仿宋_GB2312"/>
          <w:sz w:val="32"/>
          <w:szCs w:val="32"/>
        </w:rPr>
        <w:t>2</w:t>
      </w:r>
      <w:r w:rsidRPr="00854156">
        <w:rPr>
          <w:rFonts w:ascii="仿宋_GB2312" w:eastAsia="仿宋_GB2312" w:hAnsi="仿宋_GB2312" w:cs="仿宋_GB2312" w:hint="eastAsia"/>
          <w:sz w:val="32"/>
          <w:szCs w:val="32"/>
        </w:rPr>
        <w:t>个正科级单位（疾病控制中心和妇幼保健医院）及</w:t>
      </w:r>
      <w:r w:rsidRPr="00854156">
        <w:rPr>
          <w:rFonts w:ascii="仿宋_GB2312" w:eastAsia="仿宋_GB2312" w:hAnsi="仿宋_GB2312" w:cs="仿宋_GB2312"/>
          <w:sz w:val="32"/>
          <w:szCs w:val="32"/>
        </w:rPr>
        <w:t>12</w:t>
      </w:r>
      <w:r w:rsidRPr="00854156">
        <w:rPr>
          <w:rFonts w:ascii="仿宋_GB2312" w:eastAsia="仿宋_GB2312" w:hAnsi="仿宋_GB2312" w:cs="仿宋_GB2312" w:hint="eastAsia"/>
          <w:sz w:val="32"/>
          <w:szCs w:val="32"/>
        </w:rPr>
        <w:t>个职能科室：办公室（含后勤办、档案室、政工）、规划财务科、医政医管科、藏医药管理科、基层卫生科、疾病预防控制科、妇幼健康与计划生育指导服务科、综合监督科（食品安全标准与监测评估科）、干部保健办公室、红十字协会办公室、流动人员服务管理办公室</w:t>
      </w:r>
      <w:r w:rsidRPr="00854156">
        <w:rPr>
          <w:rFonts w:ascii="仿宋_GB2312" w:eastAsia="仿宋_GB2312" w:hAnsi="仿宋_GB2312" w:cs="仿宋_GB2312"/>
          <w:sz w:val="32"/>
          <w:szCs w:val="32"/>
        </w:rPr>
        <w:t xml:space="preserve"> </w:t>
      </w:r>
      <w:r w:rsidRPr="00854156">
        <w:rPr>
          <w:rFonts w:ascii="仿宋_GB2312" w:eastAsia="仿宋_GB2312" w:hAnsi="仿宋_GB2312" w:cs="仿宋_GB2312" w:hint="eastAsia"/>
          <w:sz w:val="32"/>
          <w:szCs w:val="32"/>
        </w:rPr>
        <w:t>、中心血站（</w:t>
      </w:r>
      <w:r>
        <w:rPr>
          <w:rFonts w:ascii="仿宋_GB2312" w:eastAsia="仿宋_GB2312" w:hAnsi="仿宋_GB2312" w:cs="仿宋_GB2312" w:hint="eastAsia"/>
          <w:sz w:val="32"/>
          <w:szCs w:val="32"/>
        </w:rPr>
        <w:t>去</w:t>
      </w:r>
      <w:r w:rsidRPr="00854156">
        <w:rPr>
          <w:rFonts w:ascii="仿宋_GB2312" w:eastAsia="仿宋_GB2312" w:hAnsi="仿宋_GB2312" w:cs="仿宋_GB2312" w:hint="eastAsia"/>
          <w:sz w:val="32"/>
          <w:szCs w:val="32"/>
        </w:rPr>
        <w:t>年</w:t>
      </w:r>
      <w:r w:rsidRPr="00854156">
        <w:rPr>
          <w:rFonts w:ascii="仿宋_GB2312" w:eastAsia="仿宋_GB2312" w:hAnsi="仿宋_GB2312" w:cs="仿宋_GB2312"/>
          <w:sz w:val="32"/>
          <w:szCs w:val="32"/>
        </w:rPr>
        <w:t>9</w:t>
      </w:r>
      <w:r w:rsidRPr="00854156">
        <w:rPr>
          <w:rFonts w:ascii="仿宋_GB2312" w:eastAsia="仿宋_GB2312" w:hAnsi="仿宋_GB2312" w:cs="仿宋_GB2312" w:hint="eastAsia"/>
          <w:sz w:val="32"/>
          <w:szCs w:val="32"/>
        </w:rPr>
        <w:t>月份正式开业）。</w:t>
      </w:r>
    </w:p>
    <w:p w:rsidR="00F412F1" w:rsidRPr="00854156" w:rsidRDefault="00F412F1" w:rsidP="004174AF">
      <w:pPr>
        <w:rPr>
          <w:rFonts w:ascii="仿宋_GB2312" w:eastAsia="仿宋_GB2312" w:hAnsi="仿宋_GB2312" w:cs="仿宋_GB2312"/>
          <w:sz w:val="32"/>
          <w:szCs w:val="32"/>
        </w:rPr>
      </w:pPr>
      <w:r w:rsidRPr="00854156">
        <w:rPr>
          <w:rFonts w:ascii="仿宋_GB2312" w:eastAsia="仿宋_GB2312" w:hAnsi="仿宋_GB2312" w:cs="仿宋_GB2312"/>
          <w:sz w:val="32"/>
          <w:szCs w:val="32"/>
        </w:rPr>
        <w:t xml:space="preserve">    </w:t>
      </w:r>
      <w:r w:rsidRPr="00854156">
        <w:rPr>
          <w:rFonts w:ascii="仿宋_GB2312" w:eastAsia="仿宋_GB2312" w:hAnsi="仿宋_GB2312" w:cs="仿宋_GB2312" w:hint="eastAsia"/>
          <w:sz w:val="32"/>
          <w:szCs w:val="32"/>
        </w:rPr>
        <w:t>人员编制</w:t>
      </w:r>
      <w:r w:rsidRPr="00854156">
        <w:rPr>
          <w:rFonts w:ascii="仿宋_GB2312" w:eastAsia="仿宋_GB2312" w:hAnsi="仿宋_GB2312" w:cs="仿宋_GB2312"/>
          <w:sz w:val="32"/>
          <w:szCs w:val="32"/>
        </w:rPr>
        <w:t>49</w:t>
      </w:r>
      <w:r w:rsidRPr="00854156">
        <w:rPr>
          <w:rFonts w:ascii="仿宋_GB2312" w:eastAsia="仿宋_GB2312" w:hAnsi="仿宋_GB2312" w:cs="仿宋_GB2312" w:hint="eastAsia"/>
          <w:sz w:val="32"/>
          <w:szCs w:val="32"/>
        </w:rPr>
        <w:t>个，其中行政编制</w:t>
      </w:r>
      <w:r w:rsidRPr="00854156">
        <w:rPr>
          <w:rFonts w:ascii="仿宋_GB2312" w:eastAsia="仿宋_GB2312" w:hAnsi="仿宋_GB2312" w:cs="仿宋_GB2312"/>
          <w:sz w:val="32"/>
          <w:szCs w:val="32"/>
        </w:rPr>
        <w:t>26</w:t>
      </w:r>
      <w:r w:rsidRPr="00854156">
        <w:rPr>
          <w:rFonts w:ascii="仿宋_GB2312" w:eastAsia="仿宋_GB2312" w:hAnsi="仿宋_GB2312" w:cs="仿宋_GB2312" w:hint="eastAsia"/>
          <w:sz w:val="32"/>
          <w:szCs w:val="32"/>
        </w:rPr>
        <w:t>个，事业编制</w:t>
      </w:r>
      <w:r w:rsidRPr="00854156">
        <w:rPr>
          <w:rFonts w:ascii="仿宋_GB2312" w:eastAsia="仿宋_GB2312" w:hAnsi="仿宋_GB2312" w:cs="仿宋_GB2312"/>
          <w:sz w:val="32"/>
          <w:szCs w:val="32"/>
        </w:rPr>
        <w:t>35(</w:t>
      </w:r>
      <w:r w:rsidRPr="00854156">
        <w:rPr>
          <w:rFonts w:ascii="仿宋_GB2312" w:eastAsia="仿宋_GB2312" w:hAnsi="仿宋_GB2312" w:cs="仿宋_GB2312" w:hint="eastAsia"/>
          <w:sz w:val="32"/>
          <w:szCs w:val="32"/>
        </w:rPr>
        <w:t>含参照公务员</w:t>
      </w:r>
      <w:r w:rsidRPr="00854156">
        <w:rPr>
          <w:rFonts w:ascii="仿宋_GB2312" w:eastAsia="仿宋_GB2312" w:hAnsi="仿宋_GB2312" w:cs="仿宋_GB2312"/>
          <w:sz w:val="32"/>
          <w:szCs w:val="32"/>
        </w:rPr>
        <w:t>17</w:t>
      </w:r>
      <w:r w:rsidRPr="00854156">
        <w:rPr>
          <w:rFonts w:ascii="仿宋_GB2312" w:eastAsia="仿宋_GB2312" w:hAnsi="仿宋_GB2312" w:cs="仿宋_GB2312" w:hint="eastAsia"/>
          <w:sz w:val="32"/>
          <w:szCs w:val="32"/>
        </w:rPr>
        <w:t>个、中心血站</w:t>
      </w:r>
      <w:r w:rsidRPr="00854156">
        <w:rPr>
          <w:rFonts w:ascii="仿宋_GB2312" w:eastAsia="仿宋_GB2312" w:hAnsi="仿宋_GB2312" w:cs="仿宋_GB2312"/>
          <w:sz w:val="32"/>
          <w:szCs w:val="32"/>
        </w:rPr>
        <w:t>12</w:t>
      </w:r>
      <w:r w:rsidRPr="00854156">
        <w:rPr>
          <w:rFonts w:ascii="仿宋_GB2312" w:eastAsia="仿宋_GB2312" w:hAnsi="仿宋_GB2312" w:cs="仿宋_GB2312" w:hint="eastAsia"/>
          <w:sz w:val="32"/>
          <w:szCs w:val="32"/>
        </w:rPr>
        <w:t>个</w:t>
      </w:r>
      <w:r w:rsidRPr="00854156">
        <w:rPr>
          <w:rFonts w:ascii="仿宋_GB2312" w:eastAsia="仿宋_GB2312" w:hAnsi="仿宋_GB2312" w:cs="仿宋_GB2312"/>
          <w:sz w:val="32"/>
          <w:szCs w:val="32"/>
        </w:rPr>
        <w:t>)</w:t>
      </w:r>
      <w:r w:rsidRPr="00854156">
        <w:rPr>
          <w:rFonts w:ascii="仿宋_GB2312" w:eastAsia="仿宋_GB2312" w:hAnsi="仿宋_GB2312" w:cs="仿宋_GB2312" w:hint="eastAsia"/>
          <w:sz w:val="32"/>
          <w:szCs w:val="32"/>
        </w:rPr>
        <w:t>个。在职人数</w:t>
      </w:r>
      <w:r>
        <w:rPr>
          <w:rFonts w:ascii="仿宋_GB2312" w:eastAsia="仿宋_GB2312" w:hAnsi="仿宋_GB2312" w:cs="仿宋_GB2312"/>
          <w:sz w:val="32"/>
          <w:szCs w:val="32"/>
        </w:rPr>
        <w:t>54</w:t>
      </w:r>
      <w:r w:rsidRPr="00854156">
        <w:rPr>
          <w:rFonts w:ascii="仿宋_GB2312" w:eastAsia="仿宋_GB2312" w:hAnsi="仿宋_GB2312" w:cs="仿宋_GB2312" w:hint="eastAsia"/>
          <w:sz w:val="32"/>
          <w:szCs w:val="32"/>
        </w:rPr>
        <w:t>（含援藏</w:t>
      </w:r>
      <w:r>
        <w:rPr>
          <w:rFonts w:ascii="仿宋_GB2312" w:eastAsia="仿宋_GB2312" w:hAnsi="仿宋_GB2312" w:cs="仿宋_GB2312" w:hint="eastAsia"/>
          <w:sz w:val="32"/>
          <w:szCs w:val="32"/>
        </w:rPr>
        <w:t>干部</w:t>
      </w:r>
      <w:r w:rsidRPr="00854156">
        <w:rPr>
          <w:rFonts w:ascii="仿宋_GB2312" w:eastAsia="仿宋_GB2312" w:hAnsi="仿宋_GB2312" w:cs="仿宋_GB2312"/>
          <w:sz w:val="32"/>
          <w:szCs w:val="32"/>
        </w:rPr>
        <w:t>2</w:t>
      </w:r>
      <w:r w:rsidRPr="00854156">
        <w:rPr>
          <w:rFonts w:ascii="仿宋_GB2312" w:eastAsia="仿宋_GB2312" w:hAnsi="仿宋_GB2312" w:cs="仿宋_GB2312" w:hint="eastAsia"/>
          <w:sz w:val="32"/>
          <w:szCs w:val="32"/>
        </w:rPr>
        <w:t>人）人，退休干部职工</w:t>
      </w:r>
      <w:r w:rsidRPr="00854156">
        <w:rPr>
          <w:rFonts w:ascii="仿宋_GB2312" w:eastAsia="仿宋_GB2312" w:hAnsi="仿宋_GB2312" w:cs="仿宋_GB2312"/>
          <w:sz w:val="32"/>
          <w:szCs w:val="32"/>
        </w:rPr>
        <w:t>3</w:t>
      </w:r>
      <w:r>
        <w:rPr>
          <w:rFonts w:ascii="仿宋_GB2312" w:eastAsia="仿宋_GB2312" w:hAnsi="仿宋_GB2312" w:cs="仿宋_GB2312"/>
          <w:sz w:val="32"/>
          <w:szCs w:val="32"/>
        </w:rPr>
        <w:t>9</w:t>
      </w:r>
      <w:r w:rsidRPr="00854156">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 w:eastAsia="仿宋" w:hAnsi="仿宋" w:hint="eastAsia"/>
          <w:sz w:val="32"/>
          <w:szCs w:val="32"/>
        </w:rPr>
        <w:t>其他财政供养人员</w:t>
      </w:r>
      <w:r>
        <w:rPr>
          <w:rFonts w:ascii="仿宋" w:eastAsia="仿宋" w:hAnsi="仿宋"/>
          <w:sz w:val="32"/>
          <w:szCs w:val="32"/>
        </w:rPr>
        <w:t>(</w:t>
      </w:r>
      <w:r>
        <w:rPr>
          <w:rFonts w:ascii="仿宋" w:eastAsia="仿宋" w:hAnsi="仿宋" w:hint="eastAsia"/>
          <w:sz w:val="32"/>
          <w:szCs w:val="32"/>
        </w:rPr>
        <w:t>长期抚恤人员</w:t>
      </w:r>
      <w:r>
        <w:rPr>
          <w:rFonts w:ascii="仿宋" w:eastAsia="仿宋" w:hAnsi="仿宋"/>
          <w:sz w:val="32"/>
          <w:szCs w:val="32"/>
        </w:rPr>
        <w:t>)3</w:t>
      </w:r>
      <w:r>
        <w:rPr>
          <w:rFonts w:ascii="仿宋" w:eastAsia="仿宋" w:hAnsi="仿宋" w:hint="eastAsia"/>
          <w:sz w:val="32"/>
          <w:szCs w:val="32"/>
        </w:rPr>
        <w:t>人、志愿者</w:t>
      </w:r>
      <w:r>
        <w:rPr>
          <w:rFonts w:ascii="仿宋" w:eastAsia="仿宋" w:hAnsi="仿宋"/>
          <w:sz w:val="32"/>
          <w:szCs w:val="32"/>
        </w:rPr>
        <w:t>5</w:t>
      </w:r>
      <w:r>
        <w:rPr>
          <w:rFonts w:ascii="仿宋" w:eastAsia="仿宋" w:hAnsi="仿宋" w:hint="eastAsia"/>
          <w:sz w:val="32"/>
          <w:szCs w:val="32"/>
        </w:rPr>
        <w:t>人、保安</w:t>
      </w:r>
      <w:r>
        <w:rPr>
          <w:rFonts w:ascii="仿宋" w:eastAsia="仿宋" w:hAnsi="仿宋"/>
          <w:sz w:val="32"/>
          <w:szCs w:val="32"/>
        </w:rPr>
        <w:t>2</w:t>
      </w:r>
      <w:r>
        <w:rPr>
          <w:rFonts w:ascii="仿宋" w:eastAsia="仿宋" w:hAnsi="仿宋" w:hint="eastAsia"/>
          <w:sz w:val="32"/>
          <w:szCs w:val="32"/>
        </w:rPr>
        <w:t>人。</w:t>
      </w:r>
    </w:p>
    <w:p w:rsidR="00F412F1" w:rsidRPr="00C5078B" w:rsidRDefault="00F412F1" w:rsidP="00D70C01">
      <w:pPr>
        <w:ind w:firstLineChars="196" w:firstLine="630"/>
        <w:jc w:val="left"/>
        <w:rPr>
          <w:rFonts w:ascii="黑体" w:eastAsia="黑体" w:hAnsi="宋体"/>
          <w:b/>
          <w:sz w:val="32"/>
          <w:szCs w:val="32"/>
        </w:rPr>
      </w:pPr>
    </w:p>
    <w:p w:rsidR="00F412F1" w:rsidRDefault="00F412F1" w:rsidP="00D70C01">
      <w:pPr>
        <w:spacing w:line="460" w:lineRule="exact"/>
        <w:jc w:val="left"/>
        <w:rPr>
          <w:rFonts w:ascii="黑体" w:eastAsia="黑体"/>
          <w:sz w:val="32"/>
          <w:szCs w:val="32"/>
        </w:rPr>
      </w:pPr>
    </w:p>
    <w:p w:rsidR="00F412F1" w:rsidRDefault="00F412F1" w:rsidP="00D70C01">
      <w:pPr>
        <w:spacing w:line="460" w:lineRule="exact"/>
        <w:jc w:val="left"/>
        <w:rPr>
          <w:rFonts w:ascii="黑体" w:eastAsia="黑体"/>
          <w:sz w:val="32"/>
          <w:szCs w:val="32"/>
        </w:rPr>
      </w:pPr>
    </w:p>
    <w:p w:rsidR="00F412F1" w:rsidRDefault="00F412F1" w:rsidP="00D70C01">
      <w:pPr>
        <w:spacing w:line="460" w:lineRule="exact"/>
        <w:jc w:val="left"/>
        <w:rPr>
          <w:rFonts w:ascii="黑体" w:eastAsia="黑体"/>
          <w:sz w:val="32"/>
          <w:szCs w:val="32"/>
        </w:rPr>
      </w:pPr>
    </w:p>
    <w:p w:rsidR="00F412F1" w:rsidRDefault="00F412F1" w:rsidP="00D70C01">
      <w:pPr>
        <w:spacing w:line="460" w:lineRule="exact"/>
        <w:jc w:val="left"/>
        <w:rPr>
          <w:rFonts w:ascii="黑体" w:eastAsia="黑体"/>
          <w:sz w:val="32"/>
          <w:szCs w:val="32"/>
        </w:rPr>
      </w:pPr>
    </w:p>
    <w:p w:rsidR="00F412F1" w:rsidRDefault="00F412F1" w:rsidP="00D70C01">
      <w:pPr>
        <w:spacing w:line="460" w:lineRule="exact"/>
        <w:jc w:val="left"/>
        <w:rPr>
          <w:rFonts w:ascii="黑体" w:eastAsia="黑体"/>
          <w:sz w:val="32"/>
          <w:szCs w:val="32"/>
        </w:rPr>
      </w:pPr>
    </w:p>
    <w:p w:rsidR="00F412F1" w:rsidRDefault="00F412F1" w:rsidP="00D70C01">
      <w:pPr>
        <w:spacing w:line="460" w:lineRule="exact"/>
        <w:jc w:val="left"/>
        <w:rPr>
          <w:rFonts w:ascii="黑体" w:eastAsia="黑体"/>
          <w:sz w:val="32"/>
          <w:szCs w:val="32"/>
        </w:rPr>
      </w:pPr>
    </w:p>
    <w:p w:rsidR="00F412F1" w:rsidRDefault="00F412F1" w:rsidP="00D70C01">
      <w:pPr>
        <w:spacing w:line="460" w:lineRule="exact"/>
        <w:jc w:val="left"/>
        <w:rPr>
          <w:rFonts w:ascii="黑体" w:eastAsia="黑体"/>
          <w:sz w:val="32"/>
          <w:szCs w:val="32"/>
        </w:rPr>
      </w:pPr>
    </w:p>
    <w:p w:rsidR="00F412F1" w:rsidRDefault="00F412F1" w:rsidP="00D70C01">
      <w:pPr>
        <w:spacing w:line="460" w:lineRule="exact"/>
        <w:jc w:val="left"/>
        <w:rPr>
          <w:rFonts w:ascii="黑体" w:eastAsia="黑体"/>
          <w:sz w:val="32"/>
          <w:szCs w:val="32"/>
        </w:rPr>
      </w:pPr>
    </w:p>
    <w:p w:rsidR="00F412F1" w:rsidRDefault="00F412F1" w:rsidP="00D70C01">
      <w:pPr>
        <w:spacing w:line="460" w:lineRule="exact"/>
        <w:jc w:val="center"/>
        <w:rPr>
          <w:rFonts w:ascii="黑体" w:eastAsia="黑体" w:hAnsi="宋体"/>
          <w:sz w:val="48"/>
          <w:szCs w:val="48"/>
        </w:rPr>
      </w:pPr>
    </w:p>
    <w:p w:rsidR="00F412F1" w:rsidRDefault="00F412F1" w:rsidP="00D70C01">
      <w:pPr>
        <w:spacing w:line="460" w:lineRule="exact"/>
        <w:jc w:val="center"/>
        <w:rPr>
          <w:rFonts w:ascii="黑体" w:eastAsia="黑体" w:hAnsi="宋体"/>
          <w:sz w:val="48"/>
          <w:szCs w:val="48"/>
        </w:rPr>
      </w:pPr>
    </w:p>
    <w:p w:rsidR="00F412F1" w:rsidRDefault="00F412F1" w:rsidP="00D70C01">
      <w:pPr>
        <w:spacing w:line="460" w:lineRule="exact"/>
        <w:jc w:val="center"/>
        <w:rPr>
          <w:rFonts w:ascii="黑体" w:eastAsia="黑体" w:hAnsi="宋体"/>
          <w:sz w:val="48"/>
          <w:szCs w:val="48"/>
        </w:rPr>
      </w:pPr>
    </w:p>
    <w:p w:rsidR="00F412F1" w:rsidRDefault="00F412F1" w:rsidP="00854AA8">
      <w:pPr>
        <w:spacing w:line="460" w:lineRule="exact"/>
        <w:jc w:val="center"/>
        <w:rPr>
          <w:rFonts w:ascii="黑体" w:eastAsia="黑体" w:hAnsi="宋体"/>
          <w:sz w:val="48"/>
          <w:szCs w:val="48"/>
        </w:rPr>
      </w:pPr>
      <w:r w:rsidRPr="006A1813">
        <w:rPr>
          <w:rFonts w:ascii="黑体" w:eastAsia="黑体" w:hAnsi="宋体" w:hint="eastAsia"/>
          <w:sz w:val="48"/>
          <w:szCs w:val="48"/>
        </w:rPr>
        <w:t>第二部分</w:t>
      </w:r>
    </w:p>
    <w:p w:rsidR="00F412F1" w:rsidRDefault="00F412F1" w:rsidP="00854AA8">
      <w:pPr>
        <w:spacing w:line="460" w:lineRule="exact"/>
        <w:jc w:val="center"/>
        <w:rPr>
          <w:rFonts w:ascii="黑体" w:eastAsia="黑体" w:hAnsi="宋体"/>
          <w:sz w:val="48"/>
          <w:szCs w:val="48"/>
        </w:rPr>
      </w:pPr>
    </w:p>
    <w:p w:rsidR="00F412F1" w:rsidRDefault="00F412F1" w:rsidP="00854AA8">
      <w:pPr>
        <w:spacing w:line="460" w:lineRule="exact"/>
        <w:jc w:val="center"/>
        <w:rPr>
          <w:rFonts w:ascii="黑体" w:eastAsia="黑体" w:hAnsi="宋体"/>
          <w:sz w:val="48"/>
          <w:szCs w:val="48"/>
        </w:rPr>
      </w:pPr>
      <w:r>
        <w:rPr>
          <w:rFonts w:ascii="黑体" w:eastAsia="黑体" w:hAnsi="宋体" w:hint="eastAsia"/>
          <w:sz w:val="48"/>
          <w:szCs w:val="48"/>
        </w:rPr>
        <w:t>那曲市卫生和计划生育委员会</w:t>
      </w:r>
    </w:p>
    <w:p w:rsidR="00F412F1" w:rsidRPr="00854AA8" w:rsidRDefault="00F412F1" w:rsidP="00854AA8">
      <w:pPr>
        <w:spacing w:line="460" w:lineRule="exact"/>
        <w:ind w:firstLineChars="350" w:firstLine="1680"/>
        <w:rPr>
          <w:rFonts w:ascii="黑体" w:eastAsia="黑体" w:hAnsi="宋体"/>
          <w:sz w:val="48"/>
          <w:szCs w:val="48"/>
        </w:rPr>
      </w:pPr>
      <w:r>
        <w:rPr>
          <w:rFonts w:ascii="黑体" w:eastAsia="黑体" w:hAnsi="宋体"/>
          <w:sz w:val="48"/>
          <w:szCs w:val="48"/>
        </w:rPr>
        <w:t>2018</w:t>
      </w:r>
      <w:r>
        <w:rPr>
          <w:rFonts w:ascii="黑体" w:eastAsia="黑体" w:hAnsi="宋体" w:hint="eastAsia"/>
          <w:sz w:val="48"/>
          <w:szCs w:val="48"/>
        </w:rPr>
        <w:t>年度预</w:t>
      </w:r>
      <w:r w:rsidRPr="006A1813">
        <w:rPr>
          <w:rFonts w:ascii="黑体" w:eastAsia="黑体" w:hAnsi="宋体" w:hint="eastAsia"/>
          <w:sz w:val="48"/>
          <w:szCs w:val="48"/>
        </w:rPr>
        <w:t>算</w:t>
      </w:r>
      <w:r>
        <w:rPr>
          <w:rFonts w:ascii="黑体" w:eastAsia="黑体" w:hAnsi="宋体" w:hint="eastAsia"/>
          <w:sz w:val="48"/>
          <w:szCs w:val="48"/>
        </w:rPr>
        <w:t>明细</w:t>
      </w:r>
      <w:r w:rsidRPr="006A1813">
        <w:rPr>
          <w:rFonts w:ascii="黑体" w:eastAsia="黑体" w:hAnsi="宋体" w:hint="eastAsia"/>
          <w:sz w:val="48"/>
          <w:szCs w:val="48"/>
        </w:rPr>
        <w:t>表</w:t>
      </w:r>
    </w:p>
    <w:p w:rsidR="00F412F1" w:rsidRDefault="00F412F1" w:rsidP="00854AA8">
      <w:pPr>
        <w:spacing w:beforeLines="50" w:afterLines="50"/>
        <w:jc w:val="center"/>
        <w:rPr>
          <w:rFonts w:ascii="黑体" w:eastAsia="黑体"/>
          <w:sz w:val="32"/>
          <w:szCs w:val="32"/>
        </w:rPr>
      </w:pPr>
      <w:r>
        <w:rPr>
          <w:rFonts w:ascii="黑体" w:eastAsia="黑体" w:hint="eastAsia"/>
          <w:sz w:val="32"/>
          <w:szCs w:val="32"/>
        </w:rPr>
        <w:t>（表格见部门公开表</w:t>
      </w:r>
      <w:r>
        <w:rPr>
          <w:rFonts w:ascii="黑体" w:eastAsia="黑体"/>
          <w:sz w:val="32"/>
          <w:szCs w:val="32"/>
        </w:rPr>
        <w:t>1-8</w:t>
      </w:r>
      <w:r>
        <w:rPr>
          <w:rFonts w:ascii="黑体" w:eastAsia="黑体" w:hint="eastAsia"/>
          <w:sz w:val="32"/>
          <w:szCs w:val="32"/>
        </w:rPr>
        <w:t>）</w:t>
      </w:r>
    </w:p>
    <w:p w:rsidR="00F412F1" w:rsidRDefault="00F412F1" w:rsidP="00854AA8">
      <w:pPr>
        <w:spacing w:beforeLines="50" w:afterLines="50"/>
        <w:jc w:val="center"/>
        <w:rPr>
          <w:rFonts w:ascii="黑体" w:eastAsia="黑体"/>
          <w:sz w:val="32"/>
          <w:szCs w:val="32"/>
        </w:rPr>
      </w:pPr>
    </w:p>
    <w:p w:rsidR="00F412F1" w:rsidRDefault="00F412F1" w:rsidP="00AD6FF3">
      <w:pPr>
        <w:spacing w:beforeLines="50" w:afterLines="50"/>
        <w:jc w:val="left"/>
        <w:rPr>
          <w:rFonts w:ascii="黑体" w:eastAsia="黑体"/>
          <w:sz w:val="32"/>
          <w:szCs w:val="32"/>
        </w:rPr>
      </w:pPr>
    </w:p>
    <w:p w:rsidR="00F412F1" w:rsidRPr="0078660B" w:rsidRDefault="00F412F1" w:rsidP="00AD6FF3">
      <w:pPr>
        <w:spacing w:beforeLines="50" w:afterLines="50"/>
        <w:jc w:val="left"/>
        <w:rPr>
          <w:rFonts w:ascii="黑体" w:eastAsia="黑体"/>
          <w:sz w:val="32"/>
          <w:szCs w:val="32"/>
        </w:rPr>
      </w:pPr>
    </w:p>
    <w:p w:rsidR="00F412F1" w:rsidRDefault="00F412F1" w:rsidP="00AD6FF3">
      <w:pPr>
        <w:spacing w:beforeLines="50" w:afterLines="50"/>
        <w:jc w:val="left"/>
        <w:rPr>
          <w:rFonts w:ascii="黑体" w:eastAsia="黑体"/>
          <w:sz w:val="32"/>
          <w:szCs w:val="32"/>
        </w:rPr>
      </w:pPr>
    </w:p>
    <w:p w:rsidR="00F412F1" w:rsidRDefault="00F412F1">
      <w:pPr>
        <w:widowControl/>
        <w:jc w:val="left"/>
        <w:rPr>
          <w:rFonts w:ascii="黑体" w:eastAsia="黑体"/>
          <w:sz w:val="32"/>
          <w:szCs w:val="32"/>
        </w:rPr>
      </w:pPr>
    </w:p>
    <w:p w:rsidR="00F412F1" w:rsidRDefault="00F412F1" w:rsidP="00D70C01">
      <w:pPr>
        <w:jc w:val="left"/>
        <w:rPr>
          <w:rFonts w:ascii="黑体" w:eastAsia="黑体"/>
          <w:sz w:val="32"/>
          <w:szCs w:val="32"/>
        </w:rPr>
        <w:sectPr w:rsidR="00F412F1" w:rsidSect="0060546C">
          <w:headerReference w:type="default" r:id="rId7"/>
          <w:footerReference w:type="even" r:id="rId8"/>
          <w:footerReference w:type="default" r:id="rId9"/>
          <w:pgSz w:w="11906" w:h="16838"/>
          <w:pgMar w:top="1440" w:right="1800" w:bottom="1440" w:left="1800" w:header="851" w:footer="992" w:gutter="0"/>
          <w:cols w:space="425"/>
          <w:docGrid w:type="lines" w:linePitch="312"/>
        </w:sectPr>
      </w:pPr>
    </w:p>
    <w:tbl>
      <w:tblPr>
        <w:tblW w:w="10787" w:type="dxa"/>
        <w:tblInd w:w="94" w:type="dxa"/>
        <w:tblLook w:val="00A0"/>
      </w:tblPr>
      <w:tblGrid>
        <w:gridCol w:w="2761"/>
        <w:gridCol w:w="1551"/>
        <w:gridCol w:w="2144"/>
        <w:gridCol w:w="7"/>
        <w:gridCol w:w="997"/>
        <w:gridCol w:w="1626"/>
        <w:gridCol w:w="1701"/>
      </w:tblGrid>
      <w:tr w:rsidR="00F412F1" w:rsidRPr="00F24A2B" w:rsidTr="00F42953">
        <w:trPr>
          <w:trHeight w:val="559"/>
        </w:trPr>
        <w:tc>
          <w:tcPr>
            <w:tcW w:w="0" w:type="auto"/>
            <w:tcBorders>
              <w:top w:val="nil"/>
              <w:left w:val="nil"/>
              <w:bottom w:val="nil"/>
              <w:right w:val="nil"/>
            </w:tcBorders>
            <w:noWrap/>
            <w:vAlign w:val="center"/>
          </w:tcPr>
          <w:p w:rsidR="00F412F1" w:rsidRPr="00F24A2B" w:rsidRDefault="00F412F1" w:rsidP="009D4215">
            <w:pPr>
              <w:widowControl/>
              <w:jc w:val="left"/>
              <w:rPr>
                <w:rFonts w:ascii="仿宋_GB2312" w:eastAsia="仿宋_GB2312" w:hAnsi="宋体" w:cs="宋体"/>
                <w:color w:val="000000"/>
                <w:kern w:val="0"/>
                <w:sz w:val="22"/>
                <w:szCs w:val="22"/>
                <w:lang w:bidi="bo-CN"/>
              </w:rPr>
            </w:pPr>
          </w:p>
        </w:tc>
        <w:tc>
          <w:tcPr>
            <w:tcW w:w="0" w:type="auto"/>
            <w:tcBorders>
              <w:top w:val="nil"/>
              <w:left w:val="nil"/>
              <w:bottom w:val="nil"/>
              <w:right w:val="nil"/>
            </w:tcBorders>
            <w:noWrap/>
            <w:vAlign w:val="center"/>
          </w:tcPr>
          <w:p w:rsidR="00F412F1" w:rsidRPr="00F24A2B" w:rsidRDefault="00F412F1" w:rsidP="009D4215">
            <w:pPr>
              <w:widowControl/>
              <w:jc w:val="left"/>
              <w:rPr>
                <w:rFonts w:ascii="仿宋_GB2312" w:eastAsia="仿宋_GB2312" w:hAnsi="宋体" w:cs="宋体"/>
                <w:color w:val="000000"/>
                <w:kern w:val="0"/>
                <w:sz w:val="22"/>
                <w:szCs w:val="22"/>
                <w:lang w:bidi="bo-CN"/>
              </w:rPr>
            </w:pPr>
          </w:p>
        </w:tc>
        <w:tc>
          <w:tcPr>
            <w:tcW w:w="0" w:type="auto"/>
            <w:tcBorders>
              <w:top w:val="nil"/>
              <w:left w:val="nil"/>
              <w:bottom w:val="nil"/>
              <w:right w:val="nil"/>
            </w:tcBorders>
            <w:noWrap/>
            <w:vAlign w:val="center"/>
          </w:tcPr>
          <w:p w:rsidR="00F412F1" w:rsidRPr="00F24A2B" w:rsidRDefault="00F412F1" w:rsidP="009D4215">
            <w:pPr>
              <w:widowControl/>
              <w:jc w:val="left"/>
              <w:rPr>
                <w:rFonts w:ascii="仿宋_GB2312" w:eastAsia="仿宋_GB2312" w:hAnsi="宋体" w:cs="宋体"/>
                <w:color w:val="000000"/>
                <w:kern w:val="0"/>
                <w:sz w:val="22"/>
                <w:szCs w:val="22"/>
                <w:lang w:bidi="bo-CN"/>
              </w:rPr>
            </w:pPr>
          </w:p>
        </w:tc>
        <w:tc>
          <w:tcPr>
            <w:tcW w:w="0" w:type="auto"/>
            <w:gridSpan w:val="2"/>
            <w:tcBorders>
              <w:top w:val="nil"/>
              <w:left w:val="nil"/>
              <w:bottom w:val="nil"/>
              <w:right w:val="nil"/>
            </w:tcBorders>
            <w:noWrap/>
            <w:vAlign w:val="center"/>
          </w:tcPr>
          <w:p w:rsidR="00F412F1" w:rsidRPr="00F24A2B" w:rsidRDefault="00F412F1" w:rsidP="009D4215">
            <w:pPr>
              <w:widowControl/>
              <w:jc w:val="left"/>
              <w:rPr>
                <w:rFonts w:ascii="仿宋_GB2312" w:eastAsia="仿宋_GB2312" w:hAnsi="宋体" w:cs="宋体"/>
                <w:color w:val="000000"/>
                <w:kern w:val="0"/>
                <w:sz w:val="22"/>
                <w:szCs w:val="22"/>
                <w:lang w:bidi="bo-CN"/>
              </w:rPr>
            </w:pPr>
          </w:p>
        </w:tc>
        <w:tc>
          <w:tcPr>
            <w:tcW w:w="3327" w:type="dxa"/>
            <w:gridSpan w:val="2"/>
            <w:tcBorders>
              <w:top w:val="nil"/>
              <w:left w:val="nil"/>
              <w:bottom w:val="nil"/>
              <w:right w:val="nil"/>
            </w:tcBorders>
            <w:noWrap/>
            <w:vAlign w:val="center"/>
          </w:tcPr>
          <w:p w:rsidR="00F412F1" w:rsidRPr="00F24A2B" w:rsidRDefault="00F412F1" w:rsidP="009D4215">
            <w:pPr>
              <w:widowControl/>
              <w:jc w:val="right"/>
              <w:rPr>
                <w:rFonts w:ascii="黑体" w:eastAsia="黑体" w:hAnsi="黑体" w:cs="宋体"/>
                <w:color w:val="000000"/>
                <w:kern w:val="0"/>
                <w:sz w:val="22"/>
                <w:szCs w:val="22"/>
                <w:lang w:bidi="bo-CN"/>
              </w:rPr>
            </w:pPr>
            <w:r w:rsidRPr="00F24A2B">
              <w:rPr>
                <w:rFonts w:ascii="黑体" w:eastAsia="黑体" w:hAnsi="黑体" w:cs="宋体" w:hint="eastAsia"/>
                <w:color w:val="000000"/>
                <w:kern w:val="0"/>
                <w:sz w:val="22"/>
                <w:szCs w:val="22"/>
                <w:lang w:bidi="bo-CN"/>
              </w:rPr>
              <w:t>部门公开</w:t>
            </w:r>
            <w:r>
              <w:rPr>
                <w:rFonts w:ascii="黑体" w:eastAsia="黑体" w:hAnsi="黑体" w:cs="宋体"/>
                <w:color w:val="000000"/>
                <w:kern w:val="0"/>
                <w:sz w:val="22"/>
                <w:szCs w:val="22"/>
                <w:lang w:bidi="bo-CN"/>
              </w:rPr>
              <w:t>0</w:t>
            </w:r>
            <w:r w:rsidRPr="00F24A2B">
              <w:rPr>
                <w:rFonts w:ascii="黑体" w:eastAsia="黑体" w:hAnsi="黑体" w:cs="宋体"/>
                <w:color w:val="000000"/>
                <w:kern w:val="0"/>
                <w:sz w:val="22"/>
                <w:szCs w:val="22"/>
                <w:lang w:bidi="bo-CN"/>
              </w:rPr>
              <w:t>1</w:t>
            </w:r>
            <w:r>
              <w:rPr>
                <w:rFonts w:ascii="黑体" w:eastAsia="黑体" w:hAnsi="黑体" w:cs="宋体" w:hint="eastAsia"/>
                <w:color w:val="000000"/>
                <w:kern w:val="0"/>
                <w:sz w:val="22"/>
                <w:szCs w:val="22"/>
                <w:lang w:bidi="bo-CN"/>
              </w:rPr>
              <w:t>表</w:t>
            </w:r>
          </w:p>
        </w:tc>
      </w:tr>
      <w:tr w:rsidR="00F412F1" w:rsidRPr="00F24A2B" w:rsidTr="00F42953">
        <w:trPr>
          <w:trHeight w:val="615"/>
        </w:trPr>
        <w:tc>
          <w:tcPr>
            <w:tcW w:w="10787" w:type="dxa"/>
            <w:gridSpan w:val="7"/>
            <w:tcBorders>
              <w:top w:val="nil"/>
              <w:left w:val="nil"/>
              <w:bottom w:val="nil"/>
              <w:right w:val="nil"/>
            </w:tcBorders>
            <w:noWrap/>
            <w:vAlign w:val="center"/>
          </w:tcPr>
          <w:p w:rsidR="00F412F1" w:rsidRPr="00F24A2B" w:rsidRDefault="00F412F1" w:rsidP="009D4215">
            <w:pPr>
              <w:widowControl/>
              <w:jc w:val="center"/>
              <w:rPr>
                <w:rFonts w:ascii="方正小标宋简体" w:eastAsia="方正小标宋简体" w:hAnsi="宋体" w:cs="宋体"/>
                <w:color w:val="000000"/>
                <w:kern w:val="0"/>
                <w:sz w:val="40"/>
                <w:szCs w:val="40"/>
                <w:lang w:bidi="bo-CN"/>
              </w:rPr>
            </w:pPr>
            <w:r w:rsidRPr="00F24A2B">
              <w:rPr>
                <w:rFonts w:ascii="方正小标宋简体" w:eastAsia="方正小标宋简体" w:hAnsi="宋体" w:cs="宋体" w:hint="eastAsia"/>
                <w:color w:val="000000"/>
                <w:kern w:val="0"/>
                <w:sz w:val="40"/>
                <w:szCs w:val="40"/>
                <w:lang w:bidi="bo-CN"/>
              </w:rPr>
              <w:t>财政拨款收支总表</w:t>
            </w:r>
          </w:p>
        </w:tc>
      </w:tr>
      <w:tr w:rsidR="00F412F1" w:rsidRPr="00F24A2B" w:rsidTr="00F42953">
        <w:trPr>
          <w:trHeight w:val="559"/>
        </w:trPr>
        <w:tc>
          <w:tcPr>
            <w:tcW w:w="4312" w:type="dxa"/>
            <w:gridSpan w:val="2"/>
            <w:tcBorders>
              <w:top w:val="nil"/>
              <w:left w:val="nil"/>
              <w:bottom w:val="nil"/>
              <w:right w:val="nil"/>
            </w:tcBorders>
            <w:noWrap/>
            <w:vAlign w:val="center"/>
          </w:tcPr>
          <w:p w:rsidR="00F412F1" w:rsidRPr="00F24A2B" w:rsidRDefault="00F412F1"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部门：那曲市</w:t>
            </w:r>
            <w:r>
              <w:rPr>
                <w:rFonts w:ascii="仿宋_GB2312" w:eastAsia="仿宋_GB2312" w:hAnsi="宋体" w:cs="宋体" w:hint="eastAsia"/>
                <w:color w:val="000000"/>
                <w:kern w:val="0"/>
                <w:sz w:val="22"/>
                <w:szCs w:val="22"/>
                <w:lang w:bidi="bo-CN"/>
              </w:rPr>
              <w:t>卫生和计划生育委员会</w:t>
            </w:r>
          </w:p>
        </w:tc>
        <w:tc>
          <w:tcPr>
            <w:tcW w:w="2144" w:type="dxa"/>
            <w:tcBorders>
              <w:top w:val="nil"/>
              <w:left w:val="nil"/>
              <w:bottom w:val="single" w:sz="8" w:space="0" w:color="auto"/>
              <w:right w:val="nil"/>
            </w:tcBorders>
            <w:noWrap/>
            <w:vAlign w:val="center"/>
          </w:tcPr>
          <w:p w:rsidR="00F412F1" w:rsidRPr="00F24A2B" w:rsidRDefault="00F412F1"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2018</w:t>
            </w:r>
            <w:r w:rsidRPr="00F24A2B">
              <w:rPr>
                <w:rFonts w:ascii="仿宋_GB2312" w:eastAsia="仿宋_GB2312" w:hAnsi="宋体" w:cs="宋体" w:hint="eastAsia"/>
                <w:color w:val="000000"/>
                <w:kern w:val="0"/>
                <w:sz w:val="22"/>
                <w:szCs w:val="22"/>
                <w:lang w:bidi="bo-CN"/>
              </w:rPr>
              <w:t>年度</w:t>
            </w:r>
          </w:p>
        </w:tc>
        <w:tc>
          <w:tcPr>
            <w:tcW w:w="0" w:type="auto"/>
            <w:gridSpan w:val="2"/>
            <w:tcBorders>
              <w:top w:val="nil"/>
              <w:left w:val="nil"/>
              <w:bottom w:val="single" w:sz="8" w:space="0" w:color="auto"/>
              <w:right w:val="nil"/>
            </w:tcBorders>
            <w:noWrap/>
            <w:vAlign w:val="center"/>
          </w:tcPr>
          <w:p w:rsidR="00F412F1" w:rsidRPr="00F24A2B" w:rsidRDefault="00F412F1"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0" w:type="auto"/>
            <w:tcBorders>
              <w:top w:val="nil"/>
              <w:left w:val="nil"/>
              <w:bottom w:val="single" w:sz="8" w:space="0" w:color="auto"/>
              <w:right w:val="nil"/>
            </w:tcBorders>
            <w:noWrap/>
            <w:vAlign w:val="center"/>
          </w:tcPr>
          <w:p w:rsidR="00F412F1" w:rsidRPr="00F24A2B" w:rsidRDefault="00F412F1"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701" w:type="dxa"/>
            <w:tcBorders>
              <w:top w:val="nil"/>
              <w:left w:val="nil"/>
              <w:bottom w:val="nil"/>
              <w:right w:val="nil"/>
            </w:tcBorders>
            <w:noWrap/>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单位：万元</w:t>
            </w:r>
          </w:p>
        </w:tc>
      </w:tr>
      <w:tr w:rsidR="00F412F1" w:rsidRPr="00F24A2B" w:rsidTr="00F42953">
        <w:trPr>
          <w:trHeight w:val="480"/>
        </w:trPr>
        <w:tc>
          <w:tcPr>
            <w:tcW w:w="4312" w:type="dxa"/>
            <w:gridSpan w:val="2"/>
            <w:tcBorders>
              <w:top w:val="single" w:sz="8" w:space="0" w:color="auto"/>
              <w:left w:val="single" w:sz="8" w:space="0" w:color="auto"/>
              <w:bottom w:val="single" w:sz="4" w:space="0" w:color="auto"/>
              <w:right w:val="single" w:sz="4"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收入</w:t>
            </w:r>
          </w:p>
        </w:tc>
        <w:tc>
          <w:tcPr>
            <w:tcW w:w="6475" w:type="dxa"/>
            <w:gridSpan w:val="5"/>
            <w:tcBorders>
              <w:top w:val="single" w:sz="8" w:space="0" w:color="auto"/>
              <w:left w:val="nil"/>
              <w:bottom w:val="single" w:sz="4" w:space="0" w:color="auto"/>
              <w:right w:val="single" w:sz="8" w:space="0" w:color="000000"/>
            </w:tcBorders>
            <w:vAlign w:val="center"/>
          </w:tcPr>
          <w:p w:rsidR="00F412F1" w:rsidRPr="00F24A2B" w:rsidRDefault="00F412F1"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支出</w:t>
            </w:r>
          </w:p>
        </w:tc>
      </w:tr>
      <w:tr w:rsidR="00F412F1" w:rsidRPr="00F24A2B" w:rsidTr="00F42953">
        <w:trPr>
          <w:trHeight w:val="660"/>
        </w:trPr>
        <w:tc>
          <w:tcPr>
            <w:tcW w:w="0" w:type="auto"/>
            <w:tcBorders>
              <w:top w:val="nil"/>
              <w:left w:val="single" w:sz="8" w:space="0" w:color="auto"/>
              <w:bottom w:val="single" w:sz="4" w:space="0" w:color="auto"/>
              <w:right w:val="single" w:sz="4"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项目</w:t>
            </w:r>
          </w:p>
        </w:tc>
        <w:tc>
          <w:tcPr>
            <w:tcW w:w="1551" w:type="dxa"/>
            <w:tcBorders>
              <w:top w:val="nil"/>
              <w:left w:val="nil"/>
              <w:bottom w:val="single" w:sz="4" w:space="0" w:color="auto"/>
              <w:right w:val="single" w:sz="4"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color w:val="000000"/>
                <w:kern w:val="0"/>
                <w:sz w:val="24"/>
                <w:lang w:bidi="bo-CN"/>
              </w:rPr>
              <w:t xml:space="preserve"> </w:t>
            </w:r>
            <w:r w:rsidRPr="00F24A2B">
              <w:rPr>
                <w:rFonts w:ascii="仿宋_GB2312" w:eastAsia="仿宋_GB2312" w:hAnsi="宋体" w:cs="宋体" w:hint="eastAsia"/>
                <w:color w:val="000000"/>
                <w:kern w:val="0"/>
                <w:sz w:val="24"/>
                <w:lang w:bidi="bo-CN"/>
              </w:rPr>
              <w:t>预算数</w:t>
            </w:r>
            <w:r w:rsidRPr="00F24A2B">
              <w:rPr>
                <w:rFonts w:ascii="仿宋_GB2312" w:eastAsia="仿宋_GB2312" w:hAnsi="宋体" w:cs="宋体"/>
                <w:color w:val="000000"/>
                <w:kern w:val="0"/>
                <w:sz w:val="24"/>
                <w:lang w:bidi="bo-CN"/>
              </w:rPr>
              <w:t xml:space="preserve"> </w:t>
            </w:r>
          </w:p>
        </w:tc>
        <w:tc>
          <w:tcPr>
            <w:tcW w:w="2151" w:type="dxa"/>
            <w:gridSpan w:val="2"/>
            <w:tcBorders>
              <w:top w:val="nil"/>
              <w:left w:val="nil"/>
              <w:bottom w:val="single" w:sz="4" w:space="0" w:color="auto"/>
              <w:right w:val="single" w:sz="4"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项目</w:t>
            </w:r>
          </w:p>
        </w:tc>
        <w:tc>
          <w:tcPr>
            <w:tcW w:w="997" w:type="dxa"/>
            <w:tcBorders>
              <w:top w:val="nil"/>
              <w:left w:val="nil"/>
              <w:bottom w:val="single" w:sz="4" w:space="0" w:color="auto"/>
              <w:right w:val="single" w:sz="4"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color w:val="000000"/>
                <w:kern w:val="0"/>
                <w:sz w:val="24"/>
                <w:lang w:bidi="bo-CN"/>
              </w:rPr>
              <w:t xml:space="preserve"> </w:t>
            </w:r>
            <w:r w:rsidRPr="00F24A2B">
              <w:rPr>
                <w:rFonts w:ascii="仿宋_GB2312" w:eastAsia="仿宋_GB2312" w:hAnsi="宋体" w:cs="宋体" w:hint="eastAsia"/>
                <w:color w:val="000000"/>
                <w:kern w:val="0"/>
                <w:sz w:val="24"/>
                <w:lang w:bidi="bo-CN"/>
              </w:rPr>
              <w:t>合计</w:t>
            </w:r>
            <w:r w:rsidRPr="00F24A2B">
              <w:rPr>
                <w:rFonts w:ascii="仿宋_GB2312" w:eastAsia="仿宋_GB2312" w:hAnsi="宋体" w:cs="宋体"/>
                <w:color w:val="000000"/>
                <w:kern w:val="0"/>
                <w:sz w:val="24"/>
                <w:lang w:bidi="bo-CN"/>
              </w:rPr>
              <w:t xml:space="preserve"> </w:t>
            </w:r>
          </w:p>
        </w:tc>
        <w:tc>
          <w:tcPr>
            <w:tcW w:w="1626" w:type="dxa"/>
            <w:tcBorders>
              <w:top w:val="nil"/>
              <w:left w:val="nil"/>
              <w:bottom w:val="single" w:sz="4" w:space="0" w:color="auto"/>
              <w:right w:val="single" w:sz="4"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color w:val="000000"/>
                <w:kern w:val="0"/>
                <w:sz w:val="24"/>
                <w:lang w:bidi="bo-CN"/>
              </w:rPr>
              <w:t xml:space="preserve"> </w:t>
            </w:r>
            <w:r w:rsidRPr="00F24A2B">
              <w:rPr>
                <w:rFonts w:ascii="仿宋_GB2312" w:eastAsia="仿宋_GB2312" w:hAnsi="宋体" w:cs="宋体" w:hint="eastAsia"/>
                <w:color w:val="000000"/>
                <w:kern w:val="0"/>
                <w:sz w:val="24"/>
                <w:lang w:bidi="bo-CN"/>
              </w:rPr>
              <w:t>一般公共预算财政拨款</w:t>
            </w:r>
            <w:r w:rsidRPr="00F24A2B">
              <w:rPr>
                <w:rFonts w:ascii="仿宋_GB2312" w:eastAsia="仿宋_GB2312" w:hAnsi="宋体" w:cs="宋体"/>
                <w:color w:val="000000"/>
                <w:kern w:val="0"/>
                <w:sz w:val="24"/>
                <w:lang w:bidi="bo-CN"/>
              </w:rPr>
              <w:t xml:space="preserve"> </w:t>
            </w:r>
          </w:p>
        </w:tc>
        <w:tc>
          <w:tcPr>
            <w:tcW w:w="1701" w:type="dxa"/>
            <w:tcBorders>
              <w:top w:val="nil"/>
              <w:left w:val="nil"/>
              <w:bottom w:val="single" w:sz="4" w:space="0" w:color="auto"/>
              <w:right w:val="single" w:sz="8"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4"/>
                <w:lang w:bidi="bo-CN"/>
              </w:rPr>
            </w:pPr>
            <w:r w:rsidRPr="00F24A2B">
              <w:rPr>
                <w:rFonts w:ascii="仿宋_GB2312" w:eastAsia="仿宋_GB2312" w:hAnsi="宋体" w:cs="宋体" w:hint="eastAsia"/>
                <w:color w:val="000000"/>
                <w:kern w:val="0"/>
                <w:sz w:val="24"/>
                <w:lang w:bidi="bo-CN"/>
              </w:rPr>
              <w:t>政府性基金预算财政拨款</w:t>
            </w:r>
          </w:p>
        </w:tc>
      </w:tr>
      <w:tr w:rsidR="00F412F1" w:rsidRPr="00F24A2B" w:rsidTr="001B1444">
        <w:trPr>
          <w:trHeight w:val="559"/>
        </w:trPr>
        <w:tc>
          <w:tcPr>
            <w:tcW w:w="0" w:type="auto"/>
            <w:tcBorders>
              <w:top w:val="nil"/>
              <w:left w:val="single" w:sz="8" w:space="0" w:color="auto"/>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一、本年收入</w:t>
            </w:r>
          </w:p>
        </w:tc>
        <w:tc>
          <w:tcPr>
            <w:tcW w:w="1551"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2767.1</w:t>
            </w:r>
          </w:p>
        </w:tc>
        <w:tc>
          <w:tcPr>
            <w:tcW w:w="2151" w:type="dxa"/>
            <w:gridSpan w:val="2"/>
            <w:tcBorders>
              <w:top w:val="nil"/>
              <w:left w:val="nil"/>
              <w:bottom w:val="single" w:sz="4" w:space="0" w:color="auto"/>
              <w:right w:val="single" w:sz="4" w:space="0" w:color="auto"/>
            </w:tcBorders>
            <w:vAlign w:val="center"/>
          </w:tcPr>
          <w:p w:rsidR="00F412F1" w:rsidRPr="00F24A2B" w:rsidRDefault="00F412F1"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一、本年支出</w:t>
            </w:r>
          </w:p>
        </w:tc>
        <w:tc>
          <w:tcPr>
            <w:tcW w:w="997" w:type="dxa"/>
            <w:tcBorders>
              <w:top w:val="nil"/>
              <w:left w:val="nil"/>
              <w:bottom w:val="single" w:sz="4" w:space="0" w:color="auto"/>
              <w:right w:val="single" w:sz="4" w:space="0" w:color="auto"/>
            </w:tcBorders>
          </w:tcPr>
          <w:p w:rsidR="00F412F1" w:rsidRDefault="00F412F1">
            <w:r w:rsidRPr="002378AF">
              <w:rPr>
                <w:rFonts w:ascii="仿宋_GB2312" w:eastAsia="仿宋_GB2312" w:hAnsi="宋体" w:cs="宋体"/>
                <w:color w:val="000000"/>
                <w:kern w:val="0"/>
                <w:sz w:val="22"/>
                <w:szCs w:val="22"/>
                <w:lang w:bidi="bo-CN"/>
              </w:rPr>
              <w:t>2767.1</w:t>
            </w:r>
          </w:p>
        </w:tc>
        <w:tc>
          <w:tcPr>
            <w:tcW w:w="1626" w:type="dxa"/>
            <w:tcBorders>
              <w:top w:val="nil"/>
              <w:left w:val="nil"/>
              <w:bottom w:val="single" w:sz="4" w:space="0" w:color="auto"/>
              <w:right w:val="single" w:sz="4" w:space="0" w:color="auto"/>
            </w:tcBorders>
          </w:tcPr>
          <w:p w:rsidR="00F412F1" w:rsidRDefault="00F412F1">
            <w:r w:rsidRPr="002378AF">
              <w:rPr>
                <w:rFonts w:ascii="仿宋_GB2312" w:eastAsia="仿宋_GB2312" w:hAnsi="宋体" w:cs="宋体"/>
                <w:color w:val="000000"/>
                <w:kern w:val="0"/>
                <w:sz w:val="22"/>
                <w:szCs w:val="22"/>
                <w:lang w:bidi="bo-CN"/>
              </w:rPr>
              <w:t>2767.1</w:t>
            </w:r>
          </w:p>
        </w:tc>
        <w:tc>
          <w:tcPr>
            <w:tcW w:w="1701" w:type="dxa"/>
            <w:tcBorders>
              <w:top w:val="nil"/>
              <w:left w:val="nil"/>
              <w:bottom w:val="single" w:sz="4" w:space="0" w:color="auto"/>
              <w:right w:val="single" w:sz="8"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r>
      <w:tr w:rsidR="00F412F1" w:rsidRPr="00F24A2B" w:rsidTr="00F42953">
        <w:trPr>
          <w:trHeight w:val="559"/>
        </w:trPr>
        <w:tc>
          <w:tcPr>
            <w:tcW w:w="0" w:type="auto"/>
            <w:tcBorders>
              <w:top w:val="nil"/>
              <w:left w:val="single" w:sz="8" w:space="0" w:color="auto"/>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（一）一般公共预算拨款</w:t>
            </w:r>
          </w:p>
        </w:tc>
        <w:tc>
          <w:tcPr>
            <w:tcW w:w="1551"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2767.1</w:t>
            </w:r>
            <w:r w:rsidRPr="00F24A2B">
              <w:rPr>
                <w:rFonts w:ascii="仿宋_GB2312" w:eastAsia="仿宋_GB2312" w:hAnsi="宋体" w:cs="宋体"/>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（一）一般公共服务支出</w:t>
            </w:r>
          </w:p>
        </w:tc>
        <w:tc>
          <w:tcPr>
            <w:tcW w:w="997"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w:t>
            </w:r>
          </w:p>
        </w:tc>
        <w:tc>
          <w:tcPr>
            <w:tcW w:w="1626"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c>
          <w:tcPr>
            <w:tcW w:w="1701" w:type="dxa"/>
            <w:tcBorders>
              <w:top w:val="nil"/>
              <w:left w:val="nil"/>
              <w:bottom w:val="single" w:sz="4" w:space="0" w:color="auto"/>
              <w:right w:val="single" w:sz="8"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r>
      <w:tr w:rsidR="00F412F1" w:rsidRPr="00F24A2B" w:rsidTr="00F42953">
        <w:trPr>
          <w:trHeight w:val="559"/>
        </w:trPr>
        <w:tc>
          <w:tcPr>
            <w:tcW w:w="0" w:type="auto"/>
            <w:tcBorders>
              <w:top w:val="nil"/>
              <w:left w:val="single" w:sz="8" w:space="0" w:color="auto"/>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（二）政府性基金预算财政拨款</w:t>
            </w:r>
          </w:p>
        </w:tc>
        <w:tc>
          <w:tcPr>
            <w:tcW w:w="1551" w:type="dxa"/>
            <w:tcBorders>
              <w:top w:val="nil"/>
              <w:left w:val="nil"/>
              <w:bottom w:val="single" w:sz="4" w:space="0" w:color="auto"/>
              <w:right w:val="single" w:sz="4" w:space="0" w:color="auto"/>
            </w:tcBorders>
            <w:vAlign w:val="center"/>
          </w:tcPr>
          <w:p w:rsidR="00F412F1" w:rsidRPr="00F24A2B" w:rsidRDefault="00F412F1" w:rsidP="009D4215">
            <w:pPr>
              <w:widowControl/>
              <w:ind w:right="440"/>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（二）公共安全</w:t>
            </w:r>
          </w:p>
        </w:tc>
        <w:tc>
          <w:tcPr>
            <w:tcW w:w="997"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w:t>
            </w:r>
          </w:p>
        </w:tc>
        <w:tc>
          <w:tcPr>
            <w:tcW w:w="1626"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c>
          <w:tcPr>
            <w:tcW w:w="1701" w:type="dxa"/>
            <w:tcBorders>
              <w:top w:val="nil"/>
              <w:left w:val="nil"/>
              <w:bottom w:val="single" w:sz="4" w:space="0" w:color="auto"/>
              <w:right w:val="single" w:sz="8"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r>
      <w:tr w:rsidR="00F412F1" w:rsidRPr="00F24A2B" w:rsidTr="00F42953">
        <w:trPr>
          <w:trHeight w:val="559"/>
        </w:trPr>
        <w:tc>
          <w:tcPr>
            <w:tcW w:w="0" w:type="auto"/>
            <w:tcBorders>
              <w:top w:val="nil"/>
              <w:left w:val="single" w:sz="8" w:space="0" w:color="auto"/>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551"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（三）社会保障和就业支出</w:t>
            </w:r>
          </w:p>
        </w:tc>
        <w:tc>
          <w:tcPr>
            <w:tcW w:w="997"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 262.1</w:t>
            </w:r>
            <w:r w:rsidRPr="00F24A2B">
              <w:rPr>
                <w:rFonts w:ascii="仿宋_GB2312" w:eastAsia="仿宋_GB2312" w:hAnsi="宋体" w:cs="宋体"/>
                <w:color w:val="000000"/>
                <w:kern w:val="0"/>
                <w:sz w:val="22"/>
                <w:szCs w:val="22"/>
                <w:lang w:bidi="bo-CN"/>
              </w:rPr>
              <w:t xml:space="preserve"> </w:t>
            </w:r>
          </w:p>
        </w:tc>
        <w:tc>
          <w:tcPr>
            <w:tcW w:w="1626" w:type="dxa"/>
            <w:tcBorders>
              <w:top w:val="nil"/>
              <w:left w:val="nil"/>
              <w:bottom w:val="single" w:sz="4" w:space="0" w:color="auto"/>
              <w:right w:val="single" w:sz="4" w:space="0" w:color="auto"/>
            </w:tcBorders>
            <w:vAlign w:val="center"/>
          </w:tcPr>
          <w:p w:rsidR="00F412F1" w:rsidRPr="00F24A2B" w:rsidRDefault="00F412F1" w:rsidP="003135D1">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 262.1</w:t>
            </w:r>
            <w:r w:rsidRPr="00F24A2B">
              <w:rPr>
                <w:rFonts w:ascii="仿宋_GB2312" w:eastAsia="仿宋_GB2312" w:hAnsi="宋体" w:cs="宋体"/>
                <w:color w:val="000000"/>
                <w:kern w:val="0"/>
                <w:sz w:val="22"/>
                <w:szCs w:val="22"/>
                <w:lang w:bidi="bo-CN"/>
              </w:rPr>
              <w:t xml:space="preserve"> </w:t>
            </w:r>
          </w:p>
        </w:tc>
        <w:tc>
          <w:tcPr>
            <w:tcW w:w="1701" w:type="dxa"/>
            <w:tcBorders>
              <w:top w:val="nil"/>
              <w:left w:val="nil"/>
              <w:bottom w:val="single" w:sz="4" w:space="0" w:color="auto"/>
              <w:right w:val="single" w:sz="8"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r>
      <w:tr w:rsidR="00F412F1" w:rsidRPr="00F24A2B" w:rsidTr="00F42953">
        <w:trPr>
          <w:trHeight w:val="559"/>
        </w:trPr>
        <w:tc>
          <w:tcPr>
            <w:tcW w:w="0" w:type="auto"/>
            <w:tcBorders>
              <w:top w:val="nil"/>
              <w:left w:val="single" w:sz="8" w:space="0" w:color="auto"/>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551"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（四）医疗卫生与计划生育支出</w:t>
            </w:r>
          </w:p>
        </w:tc>
        <w:tc>
          <w:tcPr>
            <w:tcW w:w="997"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2401.4</w:t>
            </w:r>
          </w:p>
        </w:tc>
        <w:tc>
          <w:tcPr>
            <w:tcW w:w="1626" w:type="dxa"/>
            <w:tcBorders>
              <w:top w:val="nil"/>
              <w:left w:val="nil"/>
              <w:bottom w:val="single" w:sz="4" w:space="0" w:color="auto"/>
              <w:right w:val="single" w:sz="4" w:space="0" w:color="auto"/>
            </w:tcBorders>
            <w:vAlign w:val="center"/>
          </w:tcPr>
          <w:p w:rsidR="00F412F1" w:rsidRPr="00F24A2B" w:rsidRDefault="00F412F1" w:rsidP="003135D1">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2401.4</w:t>
            </w:r>
          </w:p>
        </w:tc>
        <w:tc>
          <w:tcPr>
            <w:tcW w:w="1701" w:type="dxa"/>
            <w:tcBorders>
              <w:top w:val="nil"/>
              <w:left w:val="nil"/>
              <w:bottom w:val="single" w:sz="4" w:space="0" w:color="auto"/>
              <w:right w:val="single" w:sz="8"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r>
      <w:tr w:rsidR="00F412F1" w:rsidRPr="00F24A2B" w:rsidTr="00F42953">
        <w:trPr>
          <w:trHeight w:val="559"/>
        </w:trPr>
        <w:tc>
          <w:tcPr>
            <w:tcW w:w="0" w:type="auto"/>
            <w:tcBorders>
              <w:top w:val="nil"/>
              <w:left w:val="single" w:sz="8" w:space="0" w:color="auto"/>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二、上年结转</w:t>
            </w:r>
          </w:p>
        </w:tc>
        <w:tc>
          <w:tcPr>
            <w:tcW w:w="1551" w:type="dxa"/>
            <w:tcBorders>
              <w:top w:val="nil"/>
              <w:left w:val="nil"/>
              <w:bottom w:val="single" w:sz="4" w:space="0" w:color="auto"/>
              <w:right w:val="single" w:sz="4" w:space="0" w:color="auto"/>
            </w:tcBorders>
            <w:vAlign w:val="center"/>
          </w:tcPr>
          <w:p w:rsidR="00F412F1" w:rsidRPr="00F24A2B" w:rsidRDefault="00F412F1" w:rsidP="009D4215">
            <w:pPr>
              <w:widowControl/>
              <w:ind w:right="440"/>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（五）国土海洋气象等支出</w:t>
            </w:r>
          </w:p>
        </w:tc>
        <w:tc>
          <w:tcPr>
            <w:tcW w:w="997"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c>
          <w:tcPr>
            <w:tcW w:w="1626" w:type="dxa"/>
            <w:tcBorders>
              <w:top w:val="nil"/>
              <w:left w:val="nil"/>
              <w:bottom w:val="single" w:sz="4" w:space="0" w:color="auto"/>
              <w:right w:val="single" w:sz="4" w:space="0" w:color="auto"/>
            </w:tcBorders>
            <w:vAlign w:val="center"/>
          </w:tcPr>
          <w:p w:rsidR="00F412F1" w:rsidRPr="00F24A2B" w:rsidRDefault="00F412F1" w:rsidP="003135D1">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c>
          <w:tcPr>
            <w:tcW w:w="1701" w:type="dxa"/>
            <w:tcBorders>
              <w:top w:val="nil"/>
              <w:left w:val="nil"/>
              <w:bottom w:val="single" w:sz="4" w:space="0" w:color="auto"/>
              <w:right w:val="single" w:sz="8"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r>
      <w:tr w:rsidR="00F412F1" w:rsidRPr="00F24A2B" w:rsidTr="00F42953">
        <w:trPr>
          <w:trHeight w:val="559"/>
        </w:trPr>
        <w:tc>
          <w:tcPr>
            <w:tcW w:w="0" w:type="auto"/>
            <w:tcBorders>
              <w:top w:val="nil"/>
              <w:left w:val="single" w:sz="8" w:space="0" w:color="auto"/>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（一）一般公共预算拨款</w:t>
            </w:r>
          </w:p>
        </w:tc>
        <w:tc>
          <w:tcPr>
            <w:tcW w:w="1551" w:type="dxa"/>
            <w:tcBorders>
              <w:top w:val="nil"/>
              <w:left w:val="nil"/>
              <w:bottom w:val="single" w:sz="4" w:space="0" w:color="auto"/>
              <w:right w:val="single" w:sz="4" w:space="0" w:color="auto"/>
            </w:tcBorders>
            <w:vAlign w:val="center"/>
          </w:tcPr>
          <w:p w:rsidR="00F412F1" w:rsidRPr="00F24A2B" w:rsidRDefault="00F412F1" w:rsidP="009D4215">
            <w:pPr>
              <w:widowControl/>
              <w:ind w:right="440"/>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（六）住房保障支出</w:t>
            </w:r>
          </w:p>
        </w:tc>
        <w:tc>
          <w:tcPr>
            <w:tcW w:w="997"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w:t>
            </w:r>
            <w:r>
              <w:rPr>
                <w:rFonts w:ascii="仿宋_GB2312" w:eastAsia="仿宋_GB2312" w:hAnsi="宋体" w:cs="宋体"/>
                <w:color w:val="000000"/>
                <w:kern w:val="0"/>
                <w:sz w:val="22"/>
                <w:szCs w:val="22"/>
                <w:lang w:bidi="bo-CN"/>
              </w:rPr>
              <w:t>103.6</w:t>
            </w:r>
            <w:r w:rsidRPr="00F24A2B">
              <w:rPr>
                <w:rFonts w:ascii="仿宋_GB2312" w:eastAsia="仿宋_GB2312" w:hAnsi="宋体" w:cs="宋体"/>
                <w:color w:val="000000"/>
                <w:kern w:val="0"/>
                <w:sz w:val="22"/>
                <w:szCs w:val="22"/>
                <w:lang w:bidi="bo-CN"/>
              </w:rPr>
              <w:t xml:space="preserve">      </w:t>
            </w:r>
          </w:p>
        </w:tc>
        <w:tc>
          <w:tcPr>
            <w:tcW w:w="1626" w:type="dxa"/>
            <w:tcBorders>
              <w:top w:val="nil"/>
              <w:left w:val="nil"/>
              <w:bottom w:val="single" w:sz="4" w:space="0" w:color="auto"/>
              <w:right w:val="single" w:sz="4" w:space="0" w:color="auto"/>
            </w:tcBorders>
            <w:vAlign w:val="center"/>
          </w:tcPr>
          <w:p w:rsidR="00F412F1" w:rsidRPr="00F24A2B" w:rsidRDefault="00F412F1" w:rsidP="003135D1">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w:t>
            </w:r>
            <w:r>
              <w:rPr>
                <w:rFonts w:ascii="仿宋_GB2312" w:eastAsia="仿宋_GB2312" w:hAnsi="宋体" w:cs="宋体"/>
                <w:color w:val="000000"/>
                <w:kern w:val="0"/>
                <w:sz w:val="22"/>
                <w:szCs w:val="22"/>
                <w:lang w:bidi="bo-CN"/>
              </w:rPr>
              <w:t>103.6</w:t>
            </w:r>
            <w:r w:rsidRPr="00F24A2B">
              <w:rPr>
                <w:rFonts w:ascii="仿宋_GB2312" w:eastAsia="仿宋_GB2312" w:hAnsi="宋体" w:cs="宋体"/>
                <w:color w:val="000000"/>
                <w:kern w:val="0"/>
                <w:sz w:val="22"/>
                <w:szCs w:val="22"/>
                <w:lang w:bidi="bo-CN"/>
              </w:rPr>
              <w:t xml:space="preserve">      </w:t>
            </w:r>
          </w:p>
        </w:tc>
        <w:tc>
          <w:tcPr>
            <w:tcW w:w="1701" w:type="dxa"/>
            <w:tcBorders>
              <w:top w:val="nil"/>
              <w:left w:val="nil"/>
              <w:bottom w:val="single" w:sz="4" w:space="0" w:color="auto"/>
              <w:right w:val="single" w:sz="8"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r>
      <w:tr w:rsidR="00F412F1" w:rsidRPr="00F24A2B" w:rsidTr="00F42953">
        <w:trPr>
          <w:trHeight w:val="559"/>
        </w:trPr>
        <w:tc>
          <w:tcPr>
            <w:tcW w:w="0" w:type="auto"/>
            <w:tcBorders>
              <w:top w:val="nil"/>
              <w:left w:val="single" w:sz="8" w:space="0" w:color="auto"/>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（二）政府性基金预算拨款</w:t>
            </w:r>
          </w:p>
        </w:tc>
        <w:tc>
          <w:tcPr>
            <w:tcW w:w="1551" w:type="dxa"/>
            <w:tcBorders>
              <w:top w:val="nil"/>
              <w:left w:val="nil"/>
              <w:bottom w:val="single" w:sz="4" w:space="0" w:color="auto"/>
              <w:right w:val="single" w:sz="4" w:space="0" w:color="auto"/>
            </w:tcBorders>
            <w:vAlign w:val="center"/>
          </w:tcPr>
          <w:p w:rsidR="00F412F1" w:rsidRPr="00F24A2B" w:rsidRDefault="00F412F1" w:rsidP="009D4215">
            <w:pPr>
              <w:widowControl/>
              <w:ind w:right="440"/>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997"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626"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701" w:type="dxa"/>
            <w:tcBorders>
              <w:top w:val="nil"/>
              <w:left w:val="nil"/>
              <w:bottom w:val="single" w:sz="4" w:space="0" w:color="auto"/>
              <w:right w:val="single" w:sz="8"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r>
      <w:tr w:rsidR="00F412F1" w:rsidRPr="00F24A2B" w:rsidTr="00F42953">
        <w:trPr>
          <w:trHeight w:val="559"/>
        </w:trPr>
        <w:tc>
          <w:tcPr>
            <w:tcW w:w="0" w:type="auto"/>
            <w:tcBorders>
              <w:top w:val="nil"/>
              <w:left w:val="single" w:sz="8" w:space="0" w:color="auto"/>
              <w:bottom w:val="single" w:sz="4" w:space="0" w:color="auto"/>
              <w:right w:val="single" w:sz="4" w:space="0" w:color="auto"/>
            </w:tcBorders>
            <w:noWrap/>
            <w:vAlign w:val="center"/>
          </w:tcPr>
          <w:p w:rsidR="00F412F1" w:rsidRPr="00F24A2B" w:rsidRDefault="00F412F1"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551" w:type="dxa"/>
            <w:tcBorders>
              <w:top w:val="nil"/>
              <w:left w:val="nil"/>
              <w:bottom w:val="single" w:sz="4" w:space="0" w:color="auto"/>
              <w:right w:val="single" w:sz="4" w:space="0" w:color="auto"/>
            </w:tcBorders>
            <w:noWrap/>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vAlign w:val="center"/>
          </w:tcPr>
          <w:p w:rsidR="00F412F1" w:rsidRPr="00F24A2B" w:rsidRDefault="00F412F1" w:rsidP="009D4215">
            <w:pPr>
              <w:widowControl/>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二、结转下年</w:t>
            </w:r>
          </w:p>
        </w:tc>
        <w:tc>
          <w:tcPr>
            <w:tcW w:w="997" w:type="dxa"/>
            <w:tcBorders>
              <w:top w:val="nil"/>
              <w:left w:val="nil"/>
              <w:bottom w:val="single" w:sz="4" w:space="0" w:color="auto"/>
              <w:right w:val="single" w:sz="4" w:space="0" w:color="auto"/>
            </w:tcBorders>
            <w:vAlign w:val="center"/>
          </w:tcPr>
          <w:p w:rsidR="00F412F1" w:rsidRPr="00F24A2B" w:rsidRDefault="00F412F1" w:rsidP="009D4215">
            <w:pPr>
              <w:widowControl/>
              <w:ind w:right="220"/>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w:t>
            </w:r>
          </w:p>
        </w:tc>
        <w:tc>
          <w:tcPr>
            <w:tcW w:w="1626"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c>
          <w:tcPr>
            <w:tcW w:w="1701" w:type="dxa"/>
            <w:tcBorders>
              <w:top w:val="nil"/>
              <w:left w:val="nil"/>
              <w:bottom w:val="single" w:sz="4" w:space="0" w:color="auto"/>
              <w:right w:val="single" w:sz="8"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r>
      <w:tr w:rsidR="00F412F1" w:rsidRPr="00F24A2B" w:rsidTr="00F42953">
        <w:trPr>
          <w:trHeight w:val="559"/>
        </w:trPr>
        <w:tc>
          <w:tcPr>
            <w:tcW w:w="0" w:type="auto"/>
            <w:tcBorders>
              <w:top w:val="nil"/>
              <w:left w:val="single" w:sz="8" w:space="0" w:color="auto"/>
              <w:bottom w:val="single" w:sz="4" w:space="0" w:color="auto"/>
              <w:right w:val="single" w:sz="4"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551" w:type="dxa"/>
            <w:tcBorders>
              <w:top w:val="nil"/>
              <w:left w:val="nil"/>
              <w:bottom w:val="single" w:sz="4"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2151" w:type="dxa"/>
            <w:gridSpan w:val="2"/>
            <w:tcBorders>
              <w:top w:val="nil"/>
              <w:left w:val="nil"/>
              <w:bottom w:val="single" w:sz="4" w:space="0" w:color="auto"/>
              <w:right w:val="single" w:sz="4" w:space="0" w:color="auto"/>
            </w:tcBorders>
            <w:noWrap/>
            <w:vAlign w:val="center"/>
          </w:tcPr>
          <w:p w:rsidR="00F412F1" w:rsidRPr="00F24A2B" w:rsidRDefault="00F412F1"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997" w:type="dxa"/>
            <w:tcBorders>
              <w:top w:val="nil"/>
              <w:left w:val="nil"/>
              <w:bottom w:val="single" w:sz="4" w:space="0" w:color="auto"/>
              <w:right w:val="single" w:sz="4" w:space="0" w:color="auto"/>
            </w:tcBorders>
            <w:noWrap/>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626" w:type="dxa"/>
            <w:tcBorders>
              <w:top w:val="nil"/>
              <w:left w:val="nil"/>
              <w:bottom w:val="single" w:sz="4" w:space="0" w:color="auto"/>
              <w:right w:val="single" w:sz="4" w:space="0" w:color="auto"/>
            </w:tcBorders>
            <w:noWrap/>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c>
          <w:tcPr>
            <w:tcW w:w="1701" w:type="dxa"/>
            <w:tcBorders>
              <w:top w:val="nil"/>
              <w:left w:val="nil"/>
              <w:bottom w:val="single" w:sz="4" w:space="0" w:color="auto"/>
              <w:right w:val="single" w:sz="8" w:space="0" w:color="auto"/>
            </w:tcBorders>
            <w:noWrap/>
            <w:vAlign w:val="center"/>
          </w:tcPr>
          <w:p w:rsidR="00F412F1" w:rsidRPr="00F24A2B" w:rsidRDefault="00F412F1" w:rsidP="009D4215">
            <w:pPr>
              <w:widowControl/>
              <w:jc w:val="left"/>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 xml:space="preserve">　</w:t>
            </w:r>
          </w:p>
        </w:tc>
      </w:tr>
      <w:tr w:rsidR="00F412F1" w:rsidRPr="00F24A2B" w:rsidTr="007E6EF4">
        <w:trPr>
          <w:trHeight w:val="559"/>
        </w:trPr>
        <w:tc>
          <w:tcPr>
            <w:tcW w:w="0" w:type="auto"/>
            <w:tcBorders>
              <w:top w:val="nil"/>
              <w:left w:val="single" w:sz="8" w:space="0" w:color="auto"/>
              <w:bottom w:val="single" w:sz="8" w:space="0" w:color="auto"/>
              <w:right w:val="single" w:sz="4"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收</w:t>
            </w:r>
            <w:r w:rsidRPr="00F24A2B">
              <w:rPr>
                <w:rFonts w:ascii="仿宋_GB2312" w:eastAsia="仿宋_GB2312" w:hAnsi="宋体" w:cs="宋体"/>
                <w:color w:val="000000"/>
                <w:kern w:val="0"/>
                <w:sz w:val="22"/>
                <w:szCs w:val="22"/>
                <w:lang w:bidi="bo-CN"/>
              </w:rPr>
              <w:t xml:space="preserve"> </w:t>
            </w:r>
            <w:r w:rsidRPr="00F24A2B">
              <w:rPr>
                <w:rFonts w:ascii="仿宋_GB2312" w:eastAsia="仿宋_GB2312" w:hAnsi="宋体" w:cs="宋体" w:hint="eastAsia"/>
                <w:color w:val="000000"/>
                <w:kern w:val="0"/>
                <w:sz w:val="22"/>
                <w:szCs w:val="22"/>
                <w:lang w:bidi="bo-CN"/>
              </w:rPr>
              <w:t>入</w:t>
            </w:r>
            <w:r w:rsidRPr="00F24A2B">
              <w:rPr>
                <w:rFonts w:ascii="仿宋_GB2312" w:eastAsia="仿宋_GB2312" w:hAnsi="宋体" w:cs="宋体"/>
                <w:color w:val="000000"/>
                <w:kern w:val="0"/>
                <w:sz w:val="22"/>
                <w:szCs w:val="22"/>
                <w:lang w:bidi="bo-CN"/>
              </w:rPr>
              <w:t xml:space="preserve"> </w:t>
            </w:r>
            <w:r w:rsidRPr="00F24A2B">
              <w:rPr>
                <w:rFonts w:ascii="仿宋_GB2312" w:eastAsia="仿宋_GB2312" w:hAnsi="宋体" w:cs="宋体" w:hint="eastAsia"/>
                <w:color w:val="000000"/>
                <w:kern w:val="0"/>
                <w:sz w:val="22"/>
                <w:szCs w:val="22"/>
                <w:lang w:bidi="bo-CN"/>
              </w:rPr>
              <w:t>总</w:t>
            </w:r>
            <w:r w:rsidRPr="00F24A2B">
              <w:rPr>
                <w:rFonts w:ascii="仿宋_GB2312" w:eastAsia="仿宋_GB2312" w:hAnsi="宋体" w:cs="宋体"/>
                <w:color w:val="000000"/>
                <w:kern w:val="0"/>
                <w:sz w:val="22"/>
                <w:szCs w:val="22"/>
                <w:lang w:bidi="bo-CN"/>
              </w:rPr>
              <w:t xml:space="preserve"> </w:t>
            </w:r>
            <w:r w:rsidRPr="00F24A2B">
              <w:rPr>
                <w:rFonts w:ascii="仿宋_GB2312" w:eastAsia="仿宋_GB2312" w:hAnsi="宋体" w:cs="宋体" w:hint="eastAsia"/>
                <w:color w:val="000000"/>
                <w:kern w:val="0"/>
                <w:sz w:val="22"/>
                <w:szCs w:val="22"/>
                <w:lang w:bidi="bo-CN"/>
              </w:rPr>
              <w:t>计</w:t>
            </w:r>
          </w:p>
        </w:tc>
        <w:tc>
          <w:tcPr>
            <w:tcW w:w="1551" w:type="dxa"/>
            <w:tcBorders>
              <w:top w:val="nil"/>
              <w:left w:val="nil"/>
              <w:bottom w:val="single" w:sz="8" w:space="0" w:color="auto"/>
              <w:right w:val="single" w:sz="4" w:space="0" w:color="auto"/>
            </w:tcBorders>
            <w:vAlign w:val="center"/>
          </w:tcPr>
          <w:p w:rsidR="00F412F1" w:rsidRPr="00F24A2B" w:rsidRDefault="00F412F1" w:rsidP="009D4215">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2767.1       </w:t>
            </w:r>
          </w:p>
        </w:tc>
        <w:tc>
          <w:tcPr>
            <w:tcW w:w="2151" w:type="dxa"/>
            <w:gridSpan w:val="2"/>
            <w:tcBorders>
              <w:top w:val="nil"/>
              <w:left w:val="nil"/>
              <w:bottom w:val="single" w:sz="8" w:space="0" w:color="auto"/>
              <w:right w:val="single" w:sz="4"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hint="eastAsia"/>
                <w:color w:val="000000"/>
                <w:kern w:val="0"/>
                <w:sz w:val="22"/>
                <w:szCs w:val="22"/>
                <w:lang w:bidi="bo-CN"/>
              </w:rPr>
              <w:t>支</w:t>
            </w:r>
            <w:r w:rsidRPr="00F24A2B">
              <w:rPr>
                <w:rFonts w:ascii="仿宋_GB2312" w:eastAsia="仿宋_GB2312" w:hAnsi="宋体" w:cs="宋体"/>
                <w:color w:val="000000"/>
                <w:kern w:val="0"/>
                <w:sz w:val="22"/>
                <w:szCs w:val="22"/>
                <w:lang w:bidi="bo-CN"/>
              </w:rPr>
              <w:t xml:space="preserve"> </w:t>
            </w:r>
            <w:r w:rsidRPr="00F24A2B">
              <w:rPr>
                <w:rFonts w:ascii="仿宋_GB2312" w:eastAsia="仿宋_GB2312" w:hAnsi="宋体" w:cs="宋体" w:hint="eastAsia"/>
                <w:color w:val="000000"/>
                <w:kern w:val="0"/>
                <w:sz w:val="22"/>
                <w:szCs w:val="22"/>
                <w:lang w:bidi="bo-CN"/>
              </w:rPr>
              <w:t>出</w:t>
            </w:r>
            <w:r w:rsidRPr="00F24A2B">
              <w:rPr>
                <w:rFonts w:ascii="仿宋_GB2312" w:eastAsia="仿宋_GB2312" w:hAnsi="宋体" w:cs="宋体"/>
                <w:color w:val="000000"/>
                <w:kern w:val="0"/>
                <w:sz w:val="22"/>
                <w:szCs w:val="22"/>
                <w:lang w:bidi="bo-CN"/>
              </w:rPr>
              <w:t xml:space="preserve"> </w:t>
            </w:r>
            <w:r w:rsidRPr="00F24A2B">
              <w:rPr>
                <w:rFonts w:ascii="仿宋_GB2312" w:eastAsia="仿宋_GB2312" w:hAnsi="宋体" w:cs="宋体" w:hint="eastAsia"/>
                <w:color w:val="000000"/>
                <w:kern w:val="0"/>
                <w:sz w:val="22"/>
                <w:szCs w:val="22"/>
                <w:lang w:bidi="bo-CN"/>
              </w:rPr>
              <w:t>总</w:t>
            </w:r>
            <w:r w:rsidRPr="00F24A2B">
              <w:rPr>
                <w:rFonts w:ascii="仿宋_GB2312" w:eastAsia="仿宋_GB2312" w:hAnsi="宋体" w:cs="宋体"/>
                <w:color w:val="000000"/>
                <w:kern w:val="0"/>
                <w:sz w:val="22"/>
                <w:szCs w:val="22"/>
                <w:lang w:bidi="bo-CN"/>
              </w:rPr>
              <w:t xml:space="preserve"> </w:t>
            </w:r>
            <w:r w:rsidRPr="00F24A2B">
              <w:rPr>
                <w:rFonts w:ascii="仿宋_GB2312" w:eastAsia="仿宋_GB2312" w:hAnsi="宋体" w:cs="宋体" w:hint="eastAsia"/>
                <w:color w:val="000000"/>
                <w:kern w:val="0"/>
                <w:sz w:val="22"/>
                <w:szCs w:val="22"/>
                <w:lang w:bidi="bo-CN"/>
              </w:rPr>
              <w:t>计</w:t>
            </w:r>
          </w:p>
        </w:tc>
        <w:tc>
          <w:tcPr>
            <w:tcW w:w="997" w:type="dxa"/>
            <w:tcBorders>
              <w:top w:val="nil"/>
              <w:left w:val="nil"/>
              <w:bottom w:val="single" w:sz="8" w:space="0" w:color="auto"/>
              <w:right w:val="single" w:sz="4" w:space="0" w:color="auto"/>
            </w:tcBorders>
            <w:vAlign w:val="center"/>
          </w:tcPr>
          <w:p w:rsidR="00F412F1" w:rsidRDefault="00F412F1" w:rsidP="007E6EF4">
            <w:pPr>
              <w:jc w:val="center"/>
            </w:pPr>
            <w:r w:rsidRPr="00697561">
              <w:rPr>
                <w:rFonts w:ascii="仿宋_GB2312" w:eastAsia="仿宋_GB2312" w:hAnsi="宋体" w:cs="宋体"/>
                <w:color w:val="000000"/>
                <w:kern w:val="0"/>
                <w:sz w:val="22"/>
                <w:szCs w:val="22"/>
                <w:lang w:bidi="bo-CN"/>
              </w:rPr>
              <w:t>2767.1</w:t>
            </w:r>
          </w:p>
        </w:tc>
        <w:tc>
          <w:tcPr>
            <w:tcW w:w="1626" w:type="dxa"/>
            <w:tcBorders>
              <w:top w:val="nil"/>
              <w:left w:val="nil"/>
              <w:bottom w:val="single" w:sz="8" w:space="0" w:color="auto"/>
              <w:right w:val="single" w:sz="4" w:space="0" w:color="auto"/>
            </w:tcBorders>
            <w:vAlign w:val="center"/>
          </w:tcPr>
          <w:p w:rsidR="00F412F1" w:rsidRDefault="00F412F1" w:rsidP="007E6EF4">
            <w:pPr>
              <w:jc w:val="center"/>
            </w:pPr>
            <w:r w:rsidRPr="00697561">
              <w:rPr>
                <w:rFonts w:ascii="仿宋_GB2312" w:eastAsia="仿宋_GB2312" w:hAnsi="宋体" w:cs="宋体"/>
                <w:color w:val="000000"/>
                <w:kern w:val="0"/>
                <w:sz w:val="22"/>
                <w:szCs w:val="22"/>
                <w:lang w:bidi="bo-CN"/>
              </w:rPr>
              <w:t>2767.1</w:t>
            </w:r>
          </w:p>
        </w:tc>
        <w:tc>
          <w:tcPr>
            <w:tcW w:w="1701" w:type="dxa"/>
            <w:tcBorders>
              <w:top w:val="nil"/>
              <w:left w:val="nil"/>
              <w:bottom w:val="single" w:sz="8" w:space="0" w:color="auto"/>
              <w:right w:val="single" w:sz="8" w:space="0" w:color="auto"/>
            </w:tcBorders>
            <w:vAlign w:val="center"/>
          </w:tcPr>
          <w:p w:rsidR="00F412F1" w:rsidRPr="00F24A2B" w:rsidRDefault="00F412F1" w:rsidP="009D4215">
            <w:pPr>
              <w:widowControl/>
              <w:jc w:val="center"/>
              <w:rPr>
                <w:rFonts w:ascii="仿宋_GB2312" w:eastAsia="仿宋_GB2312" w:hAnsi="宋体" w:cs="宋体"/>
                <w:color w:val="000000"/>
                <w:kern w:val="0"/>
                <w:sz w:val="22"/>
                <w:szCs w:val="22"/>
                <w:lang w:bidi="bo-CN"/>
              </w:rPr>
            </w:pPr>
            <w:r w:rsidRPr="00F24A2B">
              <w:rPr>
                <w:rFonts w:ascii="仿宋_GB2312" w:eastAsia="仿宋_GB2312" w:hAnsi="宋体" w:cs="宋体"/>
                <w:color w:val="000000"/>
                <w:kern w:val="0"/>
                <w:sz w:val="22"/>
                <w:szCs w:val="22"/>
                <w:lang w:bidi="bo-CN"/>
              </w:rPr>
              <w:t xml:space="preserve">        -   </w:t>
            </w:r>
          </w:p>
        </w:tc>
      </w:tr>
    </w:tbl>
    <w:p w:rsidR="00F412F1" w:rsidRDefault="00F412F1" w:rsidP="00D70C01">
      <w:pPr>
        <w:jc w:val="left"/>
        <w:rPr>
          <w:rFonts w:ascii="黑体" w:eastAsia="黑体"/>
          <w:sz w:val="32"/>
          <w:szCs w:val="32"/>
        </w:rPr>
      </w:pPr>
    </w:p>
    <w:p w:rsidR="00F412F1" w:rsidRDefault="00F412F1">
      <w:pPr>
        <w:widowControl/>
        <w:jc w:val="left"/>
        <w:rPr>
          <w:rFonts w:ascii="黑体" w:eastAsia="黑体"/>
          <w:sz w:val="32"/>
          <w:szCs w:val="32"/>
        </w:rPr>
      </w:pPr>
      <w:r>
        <w:rPr>
          <w:rFonts w:ascii="黑体" w:eastAsia="黑体"/>
          <w:sz w:val="32"/>
          <w:szCs w:val="32"/>
        </w:rPr>
        <w:br w:type="page"/>
      </w:r>
    </w:p>
    <w:tbl>
      <w:tblPr>
        <w:tblW w:w="10900" w:type="dxa"/>
        <w:tblInd w:w="94" w:type="dxa"/>
        <w:tblLook w:val="00A0"/>
      </w:tblPr>
      <w:tblGrid>
        <w:gridCol w:w="1080"/>
        <w:gridCol w:w="4180"/>
        <w:gridCol w:w="1360"/>
        <w:gridCol w:w="1360"/>
        <w:gridCol w:w="681"/>
        <w:gridCol w:w="679"/>
        <w:gridCol w:w="1560"/>
      </w:tblGrid>
      <w:tr w:rsidR="00F412F1" w:rsidRPr="009D4215" w:rsidTr="009D4215">
        <w:trPr>
          <w:trHeight w:val="285"/>
        </w:trPr>
        <w:tc>
          <w:tcPr>
            <w:tcW w:w="1080" w:type="dxa"/>
            <w:tcBorders>
              <w:top w:val="nil"/>
              <w:left w:val="nil"/>
              <w:bottom w:val="nil"/>
              <w:right w:val="nil"/>
            </w:tcBorders>
            <w:vAlign w:val="center"/>
          </w:tcPr>
          <w:p w:rsidR="00F412F1" w:rsidRPr="009D4215" w:rsidRDefault="00F412F1" w:rsidP="009D4215">
            <w:pPr>
              <w:widowControl/>
              <w:jc w:val="left"/>
              <w:rPr>
                <w:rFonts w:ascii="仿宋_GB2312" w:eastAsia="仿宋_GB2312" w:hAnsi="宋体" w:cs="宋体"/>
                <w:color w:val="000000"/>
                <w:kern w:val="0"/>
                <w:sz w:val="24"/>
                <w:lang w:bidi="bo-CN"/>
              </w:rPr>
            </w:pPr>
          </w:p>
        </w:tc>
        <w:tc>
          <w:tcPr>
            <w:tcW w:w="4180" w:type="dxa"/>
            <w:tcBorders>
              <w:top w:val="nil"/>
              <w:left w:val="nil"/>
              <w:bottom w:val="nil"/>
              <w:right w:val="nil"/>
            </w:tcBorders>
            <w:vAlign w:val="center"/>
          </w:tcPr>
          <w:p w:rsidR="00F412F1" w:rsidRPr="009D4215" w:rsidRDefault="00F412F1" w:rsidP="009D4215">
            <w:pPr>
              <w:widowControl/>
              <w:jc w:val="left"/>
              <w:rPr>
                <w:rFonts w:ascii="仿宋_GB2312" w:eastAsia="仿宋_GB2312" w:hAnsi="宋体" w:cs="宋体"/>
                <w:color w:val="000000"/>
                <w:kern w:val="0"/>
                <w:sz w:val="24"/>
                <w:lang w:bidi="bo-CN"/>
              </w:rPr>
            </w:pPr>
          </w:p>
        </w:tc>
        <w:tc>
          <w:tcPr>
            <w:tcW w:w="1360" w:type="dxa"/>
            <w:tcBorders>
              <w:top w:val="nil"/>
              <w:left w:val="nil"/>
              <w:bottom w:val="nil"/>
              <w:right w:val="nil"/>
            </w:tcBorders>
            <w:vAlign w:val="center"/>
          </w:tcPr>
          <w:p w:rsidR="00F412F1" w:rsidRPr="009D4215" w:rsidRDefault="00F412F1" w:rsidP="009D4215">
            <w:pPr>
              <w:widowControl/>
              <w:jc w:val="left"/>
              <w:rPr>
                <w:rFonts w:ascii="仿宋_GB2312" w:eastAsia="仿宋_GB2312" w:hAnsi="宋体" w:cs="宋体"/>
                <w:color w:val="000000"/>
                <w:kern w:val="0"/>
                <w:sz w:val="24"/>
                <w:lang w:bidi="bo-CN"/>
              </w:rPr>
            </w:pPr>
          </w:p>
        </w:tc>
        <w:tc>
          <w:tcPr>
            <w:tcW w:w="1360" w:type="dxa"/>
            <w:tcBorders>
              <w:top w:val="nil"/>
              <w:left w:val="nil"/>
              <w:bottom w:val="nil"/>
              <w:right w:val="nil"/>
            </w:tcBorders>
            <w:vAlign w:val="center"/>
          </w:tcPr>
          <w:p w:rsidR="00F412F1" w:rsidRPr="009D4215" w:rsidRDefault="00F412F1" w:rsidP="009D4215">
            <w:pPr>
              <w:widowControl/>
              <w:jc w:val="center"/>
              <w:rPr>
                <w:rFonts w:ascii="仿宋_GB2312" w:eastAsia="仿宋_GB2312" w:hAnsi="宋体" w:cs="宋体"/>
                <w:color w:val="000000"/>
                <w:kern w:val="0"/>
                <w:sz w:val="24"/>
                <w:lang w:bidi="bo-CN"/>
              </w:rPr>
            </w:pPr>
          </w:p>
        </w:tc>
        <w:tc>
          <w:tcPr>
            <w:tcW w:w="681" w:type="dxa"/>
            <w:tcBorders>
              <w:top w:val="nil"/>
              <w:left w:val="nil"/>
              <w:bottom w:val="nil"/>
              <w:right w:val="nil"/>
            </w:tcBorders>
            <w:vAlign w:val="center"/>
          </w:tcPr>
          <w:p w:rsidR="00F412F1" w:rsidRPr="009D4215" w:rsidRDefault="00F412F1" w:rsidP="009D4215">
            <w:pPr>
              <w:widowControl/>
              <w:jc w:val="left"/>
              <w:rPr>
                <w:rFonts w:ascii="仿宋_GB2312" w:eastAsia="仿宋_GB2312" w:hAnsi="宋体" w:cs="宋体"/>
                <w:color w:val="000000"/>
                <w:kern w:val="0"/>
                <w:sz w:val="24"/>
                <w:lang w:bidi="bo-CN"/>
              </w:rPr>
            </w:pPr>
          </w:p>
        </w:tc>
        <w:tc>
          <w:tcPr>
            <w:tcW w:w="2239" w:type="dxa"/>
            <w:gridSpan w:val="2"/>
            <w:tcBorders>
              <w:top w:val="nil"/>
              <w:left w:val="nil"/>
              <w:bottom w:val="nil"/>
              <w:right w:val="nil"/>
            </w:tcBorders>
            <w:vAlign w:val="center"/>
          </w:tcPr>
          <w:p w:rsidR="00F412F1" w:rsidRPr="009D4215" w:rsidRDefault="00F412F1" w:rsidP="009D4215">
            <w:pPr>
              <w:widowControl/>
              <w:jc w:val="right"/>
              <w:rPr>
                <w:rFonts w:ascii="黑体" w:eastAsia="黑体" w:hAnsi="黑体" w:cs="宋体"/>
                <w:color w:val="000000"/>
                <w:kern w:val="0"/>
                <w:sz w:val="24"/>
                <w:lang w:bidi="bo-CN"/>
              </w:rPr>
            </w:pPr>
            <w:r w:rsidRPr="009D4215">
              <w:rPr>
                <w:rFonts w:ascii="黑体" w:eastAsia="黑体" w:hAnsi="黑体" w:cs="宋体" w:hint="eastAsia"/>
                <w:color w:val="000000"/>
                <w:kern w:val="0"/>
                <w:sz w:val="24"/>
                <w:lang w:bidi="bo-CN"/>
              </w:rPr>
              <w:t>部门公开</w:t>
            </w:r>
            <w:r w:rsidRPr="009D4215">
              <w:rPr>
                <w:rFonts w:ascii="黑体" w:eastAsia="黑体" w:hAnsi="黑体" w:cs="宋体"/>
                <w:color w:val="000000"/>
                <w:kern w:val="0"/>
                <w:sz w:val="24"/>
                <w:lang w:bidi="bo-CN"/>
              </w:rPr>
              <w:t>02</w:t>
            </w:r>
            <w:r w:rsidRPr="009D4215">
              <w:rPr>
                <w:rFonts w:ascii="黑体" w:eastAsia="黑体" w:hAnsi="黑体" w:cs="宋体" w:hint="eastAsia"/>
                <w:color w:val="000000"/>
                <w:kern w:val="0"/>
                <w:sz w:val="24"/>
                <w:lang w:bidi="bo-CN"/>
              </w:rPr>
              <w:t>表</w:t>
            </w:r>
          </w:p>
        </w:tc>
      </w:tr>
      <w:tr w:rsidR="00F412F1" w:rsidRPr="009D4215" w:rsidTr="009D4215">
        <w:trPr>
          <w:trHeight w:val="450"/>
        </w:trPr>
        <w:tc>
          <w:tcPr>
            <w:tcW w:w="10900" w:type="dxa"/>
            <w:gridSpan w:val="7"/>
            <w:tcBorders>
              <w:top w:val="nil"/>
              <w:left w:val="nil"/>
              <w:bottom w:val="nil"/>
              <w:right w:val="nil"/>
            </w:tcBorders>
            <w:vAlign w:val="center"/>
          </w:tcPr>
          <w:p w:rsidR="00F412F1" w:rsidRPr="009D4215" w:rsidRDefault="00F412F1" w:rsidP="009D4215">
            <w:pPr>
              <w:widowControl/>
              <w:jc w:val="center"/>
              <w:rPr>
                <w:rFonts w:ascii="方正小标宋简体" w:eastAsia="方正小标宋简体" w:hAnsi="宋体" w:cs="宋体"/>
                <w:color w:val="000000"/>
                <w:kern w:val="0"/>
                <w:sz w:val="36"/>
                <w:szCs w:val="36"/>
                <w:lang w:bidi="bo-CN"/>
              </w:rPr>
            </w:pPr>
            <w:r w:rsidRPr="009D4215">
              <w:rPr>
                <w:rFonts w:ascii="方正小标宋简体" w:eastAsia="方正小标宋简体" w:hAnsi="宋体" w:cs="宋体" w:hint="eastAsia"/>
                <w:color w:val="000000"/>
                <w:kern w:val="0"/>
                <w:sz w:val="36"/>
                <w:szCs w:val="36"/>
                <w:lang w:bidi="bo-CN"/>
              </w:rPr>
              <w:t>一般公共预算支出表</w:t>
            </w:r>
          </w:p>
        </w:tc>
      </w:tr>
      <w:tr w:rsidR="00F412F1" w:rsidRPr="009D4215" w:rsidTr="009D4215">
        <w:trPr>
          <w:trHeight w:val="285"/>
        </w:trPr>
        <w:tc>
          <w:tcPr>
            <w:tcW w:w="5260" w:type="dxa"/>
            <w:gridSpan w:val="2"/>
            <w:tcBorders>
              <w:top w:val="nil"/>
              <w:left w:val="nil"/>
              <w:bottom w:val="single" w:sz="4" w:space="0" w:color="auto"/>
              <w:right w:val="nil"/>
            </w:tcBorders>
            <w:vAlign w:val="center"/>
          </w:tcPr>
          <w:p w:rsidR="00F412F1" w:rsidRPr="009D4215" w:rsidRDefault="00F412F1" w:rsidP="009D4215">
            <w:pPr>
              <w:widowControl/>
              <w:jc w:val="left"/>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部门：</w:t>
            </w:r>
            <w:r w:rsidRPr="00F24A2B">
              <w:rPr>
                <w:rFonts w:ascii="仿宋_GB2312" w:eastAsia="仿宋_GB2312" w:hAnsi="宋体" w:cs="宋体" w:hint="eastAsia"/>
                <w:color w:val="000000"/>
                <w:kern w:val="0"/>
                <w:sz w:val="22"/>
                <w:szCs w:val="22"/>
                <w:lang w:bidi="bo-CN"/>
              </w:rPr>
              <w:t>那曲市</w:t>
            </w:r>
            <w:r>
              <w:rPr>
                <w:rFonts w:ascii="仿宋_GB2312" w:eastAsia="仿宋_GB2312" w:hAnsi="宋体" w:cs="宋体" w:hint="eastAsia"/>
                <w:color w:val="000000"/>
                <w:kern w:val="0"/>
                <w:sz w:val="22"/>
                <w:szCs w:val="22"/>
                <w:lang w:bidi="bo-CN"/>
              </w:rPr>
              <w:t>卫生和计划生育委员会</w:t>
            </w:r>
            <w:r w:rsidRPr="009D4215">
              <w:rPr>
                <w:rFonts w:ascii="仿宋_GB2312" w:eastAsia="仿宋_GB2312" w:hAnsi="宋体" w:cs="宋体"/>
                <w:color w:val="000000"/>
                <w:kern w:val="0"/>
                <w:sz w:val="24"/>
                <w:lang w:bidi="bo-CN"/>
              </w:rPr>
              <w:t xml:space="preserve">                    </w:t>
            </w:r>
          </w:p>
        </w:tc>
        <w:tc>
          <w:tcPr>
            <w:tcW w:w="4080" w:type="dxa"/>
            <w:gridSpan w:val="4"/>
            <w:tcBorders>
              <w:top w:val="nil"/>
              <w:left w:val="nil"/>
              <w:bottom w:val="single" w:sz="4" w:space="0" w:color="auto"/>
              <w:right w:val="nil"/>
            </w:tcBorders>
            <w:vAlign w:val="center"/>
          </w:tcPr>
          <w:p w:rsidR="00F412F1" w:rsidRPr="009D4215" w:rsidRDefault="00F412F1"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color w:val="000000"/>
                <w:kern w:val="0"/>
                <w:sz w:val="24"/>
                <w:lang w:bidi="bo-CN"/>
              </w:rPr>
              <w:t xml:space="preserve"> 2018</w:t>
            </w:r>
            <w:r w:rsidRPr="009D4215">
              <w:rPr>
                <w:rFonts w:ascii="仿宋_GB2312" w:eastAsia="仿宋_GB2312" w:hAnsi="宋体" w:cs="宋体" w:hint="eastAsia"/>
                <w:color w:val="000000"/>
                <w:kern w:val="0"/>
                <w:sz w:val="24"/>
                <w:lang w:bidi="bo-CN"/>
              </w:rPr>
              <w:t>年度</w:t>
            </w:r>
            <w:r w:rsidRPr="009D4215">
              <w:rPr>
                <w:rFonts w:ascii="仿宋_GB2312" w:eastAsia="仿宋_GB2312" w:hAnsi="宋体" w:cs="宋体"/>
                <w:color w:val="000000"/>
                <w:kern w:val="0"/>
                <w:sz w:val="24"/>
                <w:lang w:bidi="bo-CN"/>
              </w:rPr>
              <w:t xml:space="preserve"> </w:t>
            </w:r>
          </w:p>
        </w:tc>
        <w:tc>
          <w:tcPr>
            <w:tcW w:w="1560" w:type="dxa"/>
            <w:tcBorders>
              <w:top w:val="nil"/>
              <w:left w:val="nil"/>
              <w:bottom w:val="single" w:sz="4" w:space="0" w:color="auto"/>
              <w:right w:val="nil"/>
            </w:tcBorders>
            <w:vAlign w:val="center"/>
          </w:tcPr>
          <w:p w:rsidR="00F412F1" w:rsidRPr="009D4215" w:rsidRDefault="00F412F1" w:rsidP="009D4215">
            <w:pPr>
              <w:widowControl/>
              <w:jc w:val="left"/>
              <w:rPr>
                <w:rFonts w:ascii="仿宋_GB2312" w:eastAsia="仿宋_GB2312" w:hAnsi="宋体" w:cs="宋体"/>
                <w:color w:val="000000"/>
                <w:kern w:val="0"/>
                <w:sz w:val="24"/>
                <w:lang w:bidi="bo-CN"/>
              </w:rPr>
            </w:pPr>
            <w:r w:rsidRPr="009D4215">
              <w:rPr>
                <w:rFonts w:ascii="仿宋_GB2312" w:eastAsia="仿宋_GB2312" w:hAnsi="宋体" w:cs="宋体"/>
                <w:color w:val="000000"/>
                <w:kern w:val="0"/>
                <w:sz w:val="24"/>
                <w:lang w:bidi="bo-CN"/>
              </w:rPr>
              <w:t xml:space="preserve"> </w:t>
            </w:r>
            <w:r w:rsidRPr="009D4215">
              <w:rPr>
                <w:rFonts w:ascii="仿宋_GB2312" w:eastAsia="仿宋_GB2312" w:hAnsi="宋体" w:cs="宋体" w:hint="eastAsia"/>
                <w:color w:val="000000"/>
                <w:kern w:val="0"/>
                <w:sz w:val="24"/>
                <w:lang w:bidi="bo-CN"/>
              </w:rPr>
              <w:t>单位：万元</w:t>
            </w:r>
          </w:p>
        </w:tc>
      </w:tr>
      <w:tr w:rsidR="00F412F1" w:rsidRPr="009D4215" w:rsidTr="009D4215">
        <w:trPr>
          <w:trHeight w:val="285"/>
        </w:trPr>
        <w:tc>
          <w:tcPr>
            <w:tcW w:w="5260" w:type="dxa"/>
            <w:gridSpan w:val="2"/>
            <w:tcBorders>
              <w:top w:val="single" w:sz="4" w:space="0" w:color="auto"/>
              <w:left w:val="single" w:sz="4" w:space="0" w:color="auto"/>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功能分类科目</w:t>
            </w:r>
          </w:p>
        </w:tc>
        <w:tc>
          <w:tcPr>
            <w:tcW w:w="4080" w:type="dxa"/>
            <w:gridSpan w:val="4"/>
            <w:tcBorders>
              <w:top w:val="single" w:sz="4" w:space="0" w:color="auto"/>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color w:val="000000"/>
                <w:kern w:val="0"/>
                <w:sz w:val="24"/>
                <w:lang w:bidi="bo-CN"/>
              </w:rPr>
              <w:t xml:space="preserve"> 2018</w:t>
            </w:r>
            <w:r w:rsidRPr="009D4215">
              <w:rPr>
                <w:rFonts w:ascii="仿宋_GB2312" w:eastAsia="仿宋_GB2312" w:hAnsi="宋体" w:cs="宋体" w:hint="eastAsia"/>
                <w:color w:val="000000"/>
                <w:kern w:val="0"/>
                <w:sz w:val="24"/>
                <w:lang w:bidi="bo-CN"/>
              </w:rPr>
              <w:t>年预算数</w:t>
            </w:r>
            <w:r w:rsidRPr="009D4215">
              <w:rPr>
                <w:rFonts w:ascii="仿宋_GB2312" w:eastAsia="仿宋_GB2312" w:hAnsi="宋体" w:cs="宋体"/>
                <w:color w:val="000000"/>
                <w:kern w:val="0"/>
                <w:sz w:val="24"/>
                <w:lang w:bidi="bo-CN"/>
              </w:rPr>
              <w:t xml:space="preserve"> </w:t>
            </w:r>
          </w:p>
        </w:tc>
        <w:tc>
          <w:tcPr>
            <w:tcW w:w="1560" w:type="dxa"/>
            <w:vMerge w:val="restart"/>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备注</w:t>
            </w:r>
          </w:p>
        </w:tc>
      </w:tr>
      <w:tr w:rsidR="00F412F1" w:rsidRPr="009D4215" w:rsidTr="009D4215">
        <w:trPr>
          <w:trHeight w:val="285"/>
        </w:trPr>
        <w:tc>
          <w:tcPr>
            <w:tcW w:w="1080" w:type="dxa"/>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科目编码</w:t>
            </w:r>
          </w:p>
        </w:tc>
        <w:tc>
          <w:tcPr>
            <w:tcW w:w="4180" w:type="dxa"/>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科目名称</w:t>
            </w:r>
          </w:p>
        </w:tc>
        <w:tc>
          <w:tcPr>
            <w:tcW w:w="1360" w:type="dxa"/>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color w:val="000000"/>
                <w:kern w:val="0"/>
                <w:sz w:val="24"/>
                <w:lang w:bidi="bo-CN"/>
              </w:rPr>
              <w:t xml:space="preserve"> </w:t>
            </w:r>
            <w:r w:rsidRPr="009D4215">
              <w:rPr>
                <w:rFonts w:ascii="仿宋_GB2312" w:eastAsia="仿宋_GB2312" w:hAnsi="宋体" w:cs="宋体" w:hint="eastAsia"/>
                <w:color w:val="000000"/>
                <w:kern w:val="0"/>
                <w:sz w:val="24"/>
                <w:lang w:bidi="bo-CN"/>
              </w:rPr>
              <w:t>小计</w:t>
            </w:r>
            <w:r w:rsidRPr="009D4215">
              <w:rPr>
                <w:rFonts w:ascii="仿宋_GB2312" w:eastAsia="仿宋_GB2312" w:hAnsi="宋体" w:cs="宋体"/>
                <w:color w:val="000000"/>
                <w:kern w:val="0"/>
                <w:sz w:val="24"/>
                <w:lang w:bidi="bo-CN"/>
              </w:rPr>
              <w:t xml:space="preserve"> </w:t>
            </w:r>
          </w:p>
        </w:tc>
        <w:tc>
          <w:tcPr>
            <w:tcW w:w="1360" w:type="dxa"/>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hint="eastAsia"/>
                <w:color w:val="000000"/>
                <w:kern w:val="0"/>
                <w:sz w:val="24"/>
                <w:lang w:bidi="bo-CN"/>
              </w:rPr>
              <w:t>基本支出</w:t>
            </w:r>
          </w:p>
        </w:tc>
        <w:tc>
          <w:tcPr>
            <w:tcW w:w="1360"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4"/>
                <w:lang w:bidi="bo-CN"/>
              </w:rPr>
            </w:pPr>
            <w:r w:rsidRPr="009D4215">
              <w:rPr>
                <w:rFonts w:ascii="仿宋_GB2312" w:eastAsia="仿宋_GB2312" w:hAnsi="宋体" w:cs="宋体"/>
                <w:color w:val="000000"/>
                <w:kern w:val="0"/>
                <w:sz w:val="24"/>
                <w:lang w:bidi="bo-CN"/>
              </w:rPr>
              <w:t xml:space="preserve"> </w:t>
            </w:r>
            <w:r w:rsidRPr="009D4215">
              <w:rPr>
                <w:rFonts w:ascii="仿宋_GB2312" w:eastAsia="仿宋_GB2312" w:hAnsi="宋体" w:cs="宋体" w:hint="eastAsia"/>
                <w:color w:val="000000"/>
                <w:kern w:val="0"/>
                <w:sz w:val="24"/>
                <w:lang w:bidi="bo-CN"/>
              </w:rPr>
              <w:t>项目支出</w:t>
            </w:r>
            <w:r w:rsidRPr="009D4215">
              <w:rPr>
                <w:rFonts w:ascii="仿宋_GB2312" w:eastAsia="仿宋_GB2312" w:hAnsi="宋体" w:cs="宋体"/>
                <w:color w:val="000000"/>
                <w:kern w:val="0"/>
                <w:sz w:val="24"/>
                <w:lang w:bidi="bo-CN"/>
              </w:rPr>
              <w:t xml:space="preserve"> </w:t>
            </w:r>
          </w:p>
        </w:tc>
        <w:tc>
          <w:tcPr>
            <w:tcW w:w="1560" w:type="dxa"/>
            <w:vMerge/>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4"/>
                <w:lang w:bidi="bo-CN"/>
              </w:rPr>
            </w:pP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w:t>
            </w:r>
          </w:p>
        </w:tc>
        <w:tc>
          <w:tcPr>
            <w:tcW w:w="418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社会保障与就业支出</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262.1</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262.1</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20805</w:t>
            </w:r>
          </w:p>
        </w:tc>
        <w:tc>
          <w:tcPr>
            <w:tcW w:w="418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行政事业单位离退休</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259.5</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259.5</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2080505</w:t>
            </w:r>
          </w:p>
        </w:tc>
        <w:tc>
          <w:tcPr>
            <w:tcW w:w="418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机关事业单位基本养老保险缴费支出</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186.7</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186.7</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2080506</w:t>
            </w:r>
          </w:p>
        </w:tc>
        <w:tc>
          <w:tcPr>
            <w:tcW w:w="418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机关事业单位职业年金缴费支出</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72.8</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72.8</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20808</w:t>
            </w:r>
          </w:p>
        </w:tc>
        <w:tc>
          <w:tcPr>
            <w:tcW w:w="418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抚恤</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sidRPr="009D4215">
              <w:rPr>
                <w:rFonts w:ascii="宋体" w:hAnsi="宋体" w:cs="宋体"/>
                <w:color w:val="000000"/>
                <w:kern w:val="0"/>
                <w:sz w:val="22"/>
                <w:szCs w:val="22"/>
                <w:lang w:bidi="bo-CN"/>
              </w:rPr>
              <w:t>2.6</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sidRPr="009D4215">
              <w:rPr>
                <w:rFonts w:ascii="宋体" w:hAnsi="宋体" w:cs="宋体"/>
                <w:color w:val="000000"/>
                <w:kern w:val="0"/>
                <w:sz w:val="22"/>
                <w:szCs w:val="22"/>
                <w:lang w:bidi="bo-CN"/>
              </w:rPr>
              <w:t>2.6</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2080801</w:t>
            </w:r>
          </w:p>
        </w:tc>
        <w:tc>
          <w:tcPr>
            <w:tcW w:w="418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死亡抚恤</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sidRPr="009D4215">
              <w:rPr>
                <w:rFonts w:ascii="宋体" w:hAnsi="宋体" w:cs="宋体"/>
                <w:color w:val="000000"/>
                <w:kern w:val="0"/>
                <w:sz w:val="22"/>
                <w:szCs w:val="22"/>
                <w:lang w:bidi="bo-CN"/>
              </w:rPr>
              <w:t>2.6</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sidRPr="009D4215">
              <w:rPr>
                <w:rFonts w:ascii="宋体" w:hAnsi="宋体" w:cs="宋体"/>
                <w:color w:val="000000"/>
                <w:kern w:val="0"/>
                <w:sz w:val="22"/>
                <w:szCs w:val="22"/>
                <w:lang w:bidi="bo-CN"/>
              </w:rPr>
              <w:t>2.6</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210</w:t>
            </w:r>
          </w:p>
        </w:tc>
        <w:tc>
          <w:tcPr>
            <w:tcW w:w="418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医疗卫生与计划生育支出</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2401.4</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2401.4</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2100</w:t>
            </w:r>
            <w:r>
              <w:rPr>
                <w:rFonts w:ascii="宋体" w:hAnsi="宋体" w:cs="宋体"/>
                <w:color w:val="000000"/>
                <w:kern w:val="0"/>
                <w:sz w:val="22"/>
                <w:szCs w:val="22"/>
                <w:lang w:bidi="bo-CN"/>
              </w:rPr>
              <w:t>101</w:t>
            </w:r>
          </w:p>
        </w:tc>
        <w:tc>
          <w:tcPr>
            <w:tcW w:w="4180" w:type="dxa"/>
            <w:tcBorders>
              <w:top w:val="nil"/>
              <w:left w:val="nil"/>
              <w:bottom w:val="single" w:sz="4" w:space="0" w:color="auto"/>
              <w:right w:val="single" w:sz="4" w:space="0" w:color="auto"/>
            </w:tcBorders>
            <w:noWrap/>
            <w:vAlign w:val="center"/>
          </w:tcPr>
          <w:p w:rsidR="00F412F1" w:rsidRPr="009D4215" w:rsidRDefault="00F412F1" w:rsidP="00696745">
            <w:pPr>
              <w:widowControl/>
              <w:ind w:firstLineChars="100" w:firstLine="220"/>
              <w:jc w:val="left"/>
              <w:rPr>
                <w:rFonts w:ascii="宋体" w:cs="宋体"/>
                <w:color w:val="000000"/>
                <w:kern w:val="0"/>
                <w:sz w:val="22"/>
                <w:szCs w:val="22"/>
                <w:lang w:bidi="bo-CN"/>
              </w:rPr>
            </w:pPr>
            <w:r>
              <w:rPr>
                <w:rFonts w:ascii="宋体" w:hAnsi="宋体" w:cs="宋体" w:hint="eastAsia"/>
                <w:color w:val="000000"/>
                <w:kern w:val="0"/>
                <w:sz w:val="22"/>
                <w:szCs w:val="22"/>
                <w:lang w:bidi="bo-CN"/>
              </w:rPr>
              <w:t>行政运行</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1221.9</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1221.9</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Pr>
                <w:rFonts w:ascii="宋体" w:hAnsi="宋体" w:cs="宋体"/>
                <w:color w:val="000000"/>
                <w:kern w:val="0"/>
                <w:sz w:val="22"/>
                <w:szCs w:val="22"/>
                <w:lang w:bidi="bo-CN"/>
              </w:rPr>
              <w:t>2100199</w:t>
            </w:r>
          </w:p>
        </w:tc>
        <w:tc>
          <w:tcPr>
            <w:tcW w:w="4180" w:type="dxa"/>
            <w:tcBorders>
              <w:top w:val="nil"/>
              <w:left w:val="nil"/>
              <w:bottom w:val="single" w:sz="4" w:space="0" w:color="auto"/>
              <w:right w:val="single" w:sz="4" w:space="0" w:color="auto"/>
            </w:tcBorders>
            <w:noWrap/>
            <w:vAlign w:val="center"/>
          </w:tcPr>
          <w:p w:rsidR="00F412F1" w:rsidRPr="009D4215" w:rsidRDefault="00F412F1" w:rsidP="00696745">
            <w:pPr>
              <w:widowControl/>
              <w:ind w:firstLineChars="100" w:firstLine="220"/>
              <w:jc w:val="left"/>
              <w:rPr>
                <w:rFonts w:ascii="宋体" w:cs="宋体"/>
                <w:color w:val="000000"/>
                <w:kern w:val="0"/>
                <w:sz w:val="22"/>
                <w:szCs w:val="22"/>
                <w:lang w:bidi="bo-CN"/>
              </w:rPr>
            </w:pPr>
            <w:r>
              <w:rPr>
                <w:rFonts w:ascii="宋体" w:hAnsi="宋体" w:cs="宋体" w:hint="eastAsia"/>
                <w:color w:val="000000"/>
                <w:kern w:val="0"/>
                <w:sz w:val="22"/>
                <w:szCs w:val="22"/>
                <w:lang w:bidi="bo-CN"/>
              </w:rPr>
              <w:t>其他医疗卫生与计划生育管理事务支出</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1044.0</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1044.0</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Pr>
                <w:rFonts w:ascii="宋体" w:hAnsi="宋体" w:cs="宋体"/>
                <w:color w:val="000000"/>
                <w:kern w:val="0"/>
                <w:sz w:val="22"/>
                <w:szCs w:val="22"/>
                <w:lang w:bidi="bo-CN"/>
              </w:rPr>
              <w:t>2100406</w:t>
            </w:r>
          </w:p>
        </w:tc>
        <w:tc>
          <w:tcPr>
            <w:tcW w:w="4180" w:type="dxa"/>
            <w:tcBorders>
              <w:top w:val="nil"/>
              <w:left w:val="nil"/>
              <w:bottom w:val="single" w:sz="4" w:space="0" w:color="auto"/>
              <w:right w:val="single" w:sz="4" w:space="0" w:color="auto"/>
            </w:tcBorders>
            <w:noWrap/>
            <w:vAlign w:val="center"/>
          </w:tcPr>
          <w:p w:rsidR="00F412F1" w:rsidRDefault="00F412F1" w:rsidP="00696745">
            <w:pPr>
              <w:widowControl/>
              <w:ind w:firstLineChars="100" w:firstLine="220"/>
              <w:jc w:val="left"/>
              <w:rPr>
                <w:rFonts w:ascii="宋体" w:cs="宋体"/>
                <w:color w:val="000000"/>
                <w:kern w:val="0"/>
                <w:sz w:val="22"/>
                <w:szCs w:val="22"/>
                <w:lang w:bidi="bo-CN"/>
              </w:rPr>
            </w:pPr>
            <w:r>
              <w:rPr>
                <w:rFonts w:ascii="宋体" w:hAnsi="宋体" w:cs="宋体" w:hint="eastAsia"/>
                <w:color w:val="000000"/>
                <w:kern w:val="0"/>
                <w:sz w:val="22"/>
                <w:szCs w:val="22"/>
                <w:lang w:bidi="bo-CN"/>
              </w:rPr>
              <w:t>采供血机构</w:t>
            </w:r>
          </w:p>
        </w:tc>
        <w:tc>
          <w:tcPr>
            <w:tcW w:w="1360" w:type="dxa"/>
            <w:tcBorders>
              <w:top w:val="nil"/>
              <w:left w:val="nil"/>
              <w:bottom w:val="single" w:sz="4" w:space="0" w:color="auto"/>
              <w:right w:val="single" w:sz="4" w:space="0" w:color="auto"/>
            </w:tcBorders>
            <w:noWrap/>
            <w:vAlign w:val="center"/>
          </w:tcPr>
          <w:p w:rsidR="00F412F1" w:rsidRDefault="00F412F1" w:rsidP="00696745">
            <w:pPr>
              <w:widowControl/>
              <w:ind w:firstLineChars="250" w:firstLine="550"/>
              <w:jc w:val="left"/>
              <w:rPr>
                <w:rFonts w:ascii="宋体" w:hAnsi="宋体" w:cs="宋体"/>
                <w:color w:val="000000"/>
                <w:kern w:val="0"/>
                <w:sz w:val="22"/>
                <w:szCs w:val="22"/>
                <w:lang w:bidi="bo-CN"/>
              </w:rPr>
            </w:pPr>
            <w:r>
              <w:rPr>
                <w:rFonts w:ascii="宋体" w:hAnsi="宋体" w:cs="宋体"/>
                <w:color w:val="000000"/>
                <w:kern w:val="0"/>
                <w:sz w:val="22"/>
                <w:szCs w:val="22"/>
                <w:lang w:bidi="bo-CN"/>
              </w:rPr>
              <w:t>40.0</w:t>
            </w:r>
          </w:p>
        </w:tc>
        <w:tc>
          <w:tcPr>
            <w:tcW w:w="1360" w:type="dxa"/>
            <w:tcBorders>
              <w:top w:val="nil"/>
              <w:left w:val="nil"/>
              <w:bottom w:val="single" w:sz="4" w:space="0" w:color="auto"/>
              <w:right w:val="single" w:sz="4" w:space="0" w:color="auto"/>
            </w:tcBorders>
            <w:noWrap/>
            <w:vAlign w:val="center"/>
          </w:tcPr>
          <w:p w:rsidR="00F412F1" w:rsidRDefault="00F412F1" w:rsidP="003135D1">
            <w:pPr>
              <w:widowControl/>
              <w:ind w:firstLineChars="250" w:firstLine="550"/>
              <w:jc w:val="left"/>
              <w:rPr>
                <w:rFonts w:ascii="宋体" w:hAnsi="宋体" w:cs="宋体"/>
                <w:color w:val="000000"/>
                <w:kern w:val="0"/>
                <w:sz w:val="22"/>
                <w:szCs w:val="22"/>
                <w:lang w:bidi="bo-CN"/>
              </w:rPr>
            </w:pPr>
            <w:r>
              <w:rPr>
                <w:rFonts w:ascii="宋体" w:hAnsi="宋体" w:cs="宋体"/>
                <w:color w:val="000000"/>
                <w:kern w:val="0"/>
                <w:sz w:val="22"/>
                <w:szCs w:val="22"/>
                <w:lang w:bidi="bo-CN"/>
              </w:rPr>
              <w:t>40.0</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Pr>
                <w:rFonts w:ascii="宋体" w:hAnsi="宋体" w:cs="宋体"/>
                <w:color w:val="000000"/>
                <w:kern w:val="0"/>
                <w:sz w:val="22"/>
                <w:szCs w:val="22"/>
                <w:lang w:bidi="bo-CN"/>
              </w:rPr>
              <w:t>2101101</w:t>
            </w:r>
          </w:p>
        </w:tc>
        <w:tc>
          <w:tcPr>
            <w:tcW w:w="4180" w:type="dxa"/>
            <w:tcBorders>
              <w:top w:val="nil"/>
              <w:left w:val="nil"/>
              <w:bottom w:val="single" w:sz="4" w:space="0" w:color="auto"/>
              <w:right w:val="single" w:sz="4" w:space="0" w:color="auto"/>
            </w:tcBorders>
            <w:noWrap/>
            <w:vAlign w:val="center"/>
          </w:tcPr>
          <w:p w:rsidR="00F412F1" w:rsidRDefault="00F412F1" w:rsidP="00696745">
            <w:pPr>
              <w:widowControl/>
              <w:ind w:firstLineChars="100" w:firstLine="220"/>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行政单位医疗</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74.7</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74.7</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Pr>
                <w:rFonts w:ascii="宋体" w:hAnsi="宋体" w:cs="宋体"/>
                <w:color w:val="000000"/>
                <w:kern w:val="0"/>
                <w:sz w:val="22"/>
                <w:szCs w:val="22"/>
                <w:lang w:bidi="bo-CN"/>
              </w:rPr>
              <w:t>2101103</w:t>
            </w:r>
          </w:p>
        </w:tc>
        <w:tc>
          <w:tcPr>
            <w:tcW w:w="418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Pr>
                <w:rFonts w:ascii="宋体" w:hAnsi="宋体" w:cs="宋体" w:hint="eastAsia"/>
                <w:color w:val="000000"/>
                <w:kern w:val="0"/>
                <w:sz w:val="22"/>
                <w:szCs w:val="22"/>
                <w:lang w:bidi="bo-CN"/>
              </w:rPr>
              <w:t>公务员医疗保障</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20.8</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20.8</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221</w:t>
            </w:r>
          </w:p>
        </w:tc>
        <w:tc>
          <w:tcPr>
            <w:tcW w:w="418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住房保障支出</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22102</w:t>
            </w:r>
          </w:p>
        </w:tc>
        <w:tc>
          <w:tcPr>
            <w:tcW w:w="418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住房改革支出</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2210201</w:t>
            </w:r>
          </w:p>
        </w:tc>
        <w:tc>
          <w:tcPr>
            <w:tcW w:w="418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住房公积金</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r w:rsidR="00F412F1" w:rsidRPr="009D4215" w:rsidTr="009D4215">
        <w:trPr>
          <w:trHeight w:val="495"/>
        </w:trPr>
        <w:tc>
          <w:tcPr>
            <w:tcW w:w="1080"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c>
          <w:tcPr>
            <w:tcW w:w="418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合计</w:t>
            </w:r>
          </w:p>
        </w:tc>
        <w:tc>
          <w:tcPr>
            <w:tcW w:w="1360" w:type="dxa"/>
            <w:tcBorders>
              <w:top w:val="nil"/>
              <w:left w:val="nil"/>
              <w:bottom w:val="single" w:sz="4" w:space="0" w:color="auto"/>
              <w:right w:val="single" w:sz="4" w:space="0" w:color="auto"/>
            </w:tcBorders>
            <w:noWrap/>
            <w:vAlign w:val="center"/>
          </w:tcPr>
          <w:p w:rsidR="00F412F1" w:rsidRPr="009D4215" w:rsidRDefault="00F412F1" w:rsidP="009D4215">
            <w:pPr>
              <w:widowControl/>
              <w:jc w:val="right"/>
              <w:rPr>
                <w:rFonts w:ascii="宋体" w:cs="宋体"/>
                <w:color w:val="000000"/>
                <w:kern w:val="0"/>
                <w:sz w:val="22"/>
                <w:szCs w:val="22"/>
                <w:lang w:bidi="bo-CN"/>
              </w:rPr>
            </w:pPr>
            <w:r>
              <w:rPr>
                <w:rFonts w:ascii="宋体" w:cs="宋体"/>
                <w:color w:val="000000"/>
                <w:kern w:val="0"/>
                <w:sz w:val="22"/>
                <w:szCs w:val="22"/>
                <w:lang w:bidi="bo-CN"/>
              </w:rPr>
              <w:t>2767.1</w:t>
            </w:r>
          </w:p>
        </w:tc>
        <w:tc>
          <w:tcPr>
            <w:tcW w:w="1360"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cs="宋体"/>
                <w:color w:val="000000"/>
                <w:kern w:val="0"/>
                <w:sz w:val="22"/>
                <w:szCs w:val="22"/>
                <w:lang w:bidi="bo-CN"/>
              </w:rPr>
              <w:t>2767.1</w:t>
            </w:r>
          </w:p>
        </w:tc>
        <w:tc>
          <w:tcPr>
            <w:tcW w:w="1360"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宋体" w:cs="宋体"/>
                <w:color w:val="000000"/>
                <w:kern w:val="0"/>
                <w:sz w:val="22"/>
                <w:szCs w:val="22"/>
                <w:lang w:bidi="bo-CN"/>
              </w:rPr>
            </w:pPr>
            <w:r w:rsidRPr="009D4215">
              <w:rPr>
                <w:rFonts w:ascii="宋体" w:cs="宋体"/>
                <w:color w:val="000000"/>
                <w:kern w:val="0"/>
                <w:sz w:val="22"/>
                <w:szCs w:val="22"/>
                <w:lang w:bidi="bo-CN"/>
              </w:rPr>
              <w:t>-</w:t>
            </w:r>
          </w:p>
        </w:tc>
        <w:tc>
          <w:tcPr>
            <w:tcW w:w="1560" w:type="dxa"/>
            <w:tcBorders>
              <w:top w:val="nil"/>
              <w:left w:val="nil"/>
              <w:bottom w:val="single" w:sz="4" w:space="0" w:color="auto"/>
              <w:right w:val="single" w:sz="4" w:space="0" w:color="auto"/>
            </w:tcBorders>
            <w:noWrap/>
            <w:vAlign w:val="center"/>
          </w:tcPr>
          <w:p w:rsidR="00F412F1" w:rsidRPr="009D4215" w:rsidRDefault="00F412F1" w:rsidP="009D4215">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r>
    </w:tbl>
    <w:p w:rsidR="00F412F1" w:rsidRDefault="00F412F1" w:rsidP="00D70C01">
      <w:pPr>
        <w:jc w:val="left"/>
        <w:rPr>
          <w:rFonts w:ascii="黑体" w:eastAsia="黑体"/>
          <w:sz w:val="32"/>
          <w:szCs w:val="32"/>
        </w:rPr>
      </w:pPr>
    </w:p>
    <w:p w:rsidR="00F412F1" w:rsidRDefault="00F412F1">
      <w:pPr>
        <w:widowControl/>
        <w:jc w:val="left"/>
        <w:rPr>
          <w:rFonts w:ascii="黑体" w:eastAsia="黑体"/>
          <w:sz w:val="32"/>
          <w:szCs w:val="32"/>
        </w:rPr>
      </w:pPr>
      <w:r>
        <w:rPr>
          <w:rFonts w:ascii="黑体" w:eastAsia="黑体"/>
          <w:sz w:val="32"/>
          <w:szCs w:val="32"/>
        </w:rPr>
        <w:br w:type="page"/>
      </w:r>
    </w:p>
    <w:tbl>
      <w:tblPr>
        <w:tblW w:w="0" w:type="auto"/>
        <w:tblInd w:w="94" w:type="dxa"/>
        <w:tblLayout w:type="fixed"/>
        <w:tblLook w:val="00A0"/>
      </w:tblPr>
      <w:tblGrid>
        <w:gridCol w:w="583"/>
        <w:gridCol w:w="464"/>
        <w:gridCol w:w="101"/>
        <w:gridCol w:w="1895"/>
        <w:gridCol w:w="1302"/>
        <w:gridCol w:w="584"/>
        <w:gridCol w:w="464"/>
        <w:gridCol w:w="150"/>
        <w:gridCol w:w="2101"/>
        <w:gridCol w:w="167"/>
        <w:gridCol w:w="1135"/>
        <w:gridCol w:w="282"/>
        <w:gridCol w:w="1474"/>
      </w:tblGrid>
      <w:tr w:rsidR="00F412F1" w:rsidRPr="009D4215" w:rsidTr="00434C39">
        <w:trPr>
          <w:trHeight w:val="454"/>
          <w:tblHeader/>
        </w:trPr>
        <w:tc>
          <w:tcPr>
            <w:tcW w:w="583" w:type="dxa"/>
            <w:tcBorders>
              <w:top w:val="nil"/>
              <w:left w:val="nil"/>
              <w:bottom w:val="nil"/>
              <w:right w:val="nil"/>
            </w:tcBorders>
            <w:noWrap/>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p>
        </w:tc>
        <w:tc>
          <w:tcPr>
            <w:tcW w:w="464" w:type="dxa"/>
            <w:tcBorders>
              <w:top w:val="nil"/>
              <w:left w:val="nil"/>
              <w:bottom w:val="nil"/>
              <w:right w:val="nil"/>
            </w:tcBorders>
            <w:noWrap/>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p>
        </w:tc>
        <w:tc>
          <w:tcPr>
            <w:tcW w:w="1996" w:type="dxa"/>
            <w:gridSpan w:val="2"/>
            <w:tcBorders>
              <w:top w:val="nil"/>
              <w:left w:val="nil"/>
              <w:bottom w:val="nil"/>
              <w:right w:val="nil"/>
            </w:tcBorders>
            <w:noWrap/>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tcBorders>
              <w:top w:val="nil"/>
              <w:left w:val="nil"/>
              <w:bottom w:val="nil"/>
              <w:right w:val="nil"/>
            </w:tcBorders>
            <w:noWrap/>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p>
        </w:tc>
        <w:tc>
          <w:tcPr>
            <w:tcW w:w="584" w:type="dxa"/>
            <w:tcBorders>
              <w:top w:val="nil"/>
              <w:left w:val="nil"/>
              <w:bottom w:val="nil"/>
              <w:right w:val="nil"/>
            </w:tcBorders>
            <w:noWrap/>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p>
        </w:tc>
        <w:tc>
          <w:tcPr>
            <w:tcW w:w="464" w:type="dxa"/>
            <w:tcBorders>
              <w:top w:val="nil"/>
              <w:left w:val="nil"/>
              <w:bottom w:val="nil"/>
              <w:right w:val="nil"/>
            </w:tcBorders>
            <w:noWrap/>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p>
        </w:tc>
        <w:tc>
          <w:tcPr>
            <w:tcW w:w="2251" w:type="dxa"/>
            <w:gridSpan w:val="2"/>
            <w:tcBorders>
              <w:top w:val="nil"/>
              <w:left w:val="nil"/>
              <w:bottom w:val="nil"/>
              <w:right w:val="nil"/>
            </w:tcBorders>
            <w:noWrap/>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gridSpan w:val="2"/>
            <w:tcBorders>
              <w:top w:val="nil"/>
              <w:left w:val="nil"/>
              <w:bottom w:val="nil"/>
              <w:right w:val="nil"/>
            </w:tcBorders>
            <w:noWrap/>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p>
        </w:tc>
        <w:tc>
          <w:tcPr>
            <w:tcW w:w="1756" w:type="dxa"/>
            <w:gridSpan w:val="2"/>
            <w:tcBorders>
              <w:top w:val="nil"/>
              <w:left w:val="nil"/>
              <w:bottom w:val="nil"/>
              <w:right w:val="nil"/>
            </w:tcBorders>
            <w:noWrap/>
            <w:vAlign w:val="center"/>
          </w:tcPr>
          <w:p w:rsidR="00F412F1" w:rsidRPr="009D4215" w:rsidRDefault="00F412F1" w:rsidP="009D4215">
            <w:pPr>
              <w:widowControl/>
              <w:jc w:val="right"/>
              <w:rPr>
                <w:rFonts w:ascii="黑体" w:eastAsia="黑体" w:hAnsi="黑体" w:cs="宋体"/>
                <w:color w:val="000000"/>
                <w:kern w:val="0"/>
                <w:sz w:val="22"/>
                <w:szCs w:val="22"/>
                <w:lang w:bidi="bo-CN"/>
              </w:rPr>
            </w:pPr>
            <w:r w:rsidRPr="009D4215">
              <w:rPr>
                <w:rFonts w:ascii="黑体" w:eastAsia="黑体" w:hAnsi="黑体" w:cs="宋体"/>
                <w:color w:val="000000"/>
                <w:kern w:val="0"/>
                <w:sz w:val="22"/>
                <w:szCs w:val="22"/>
                <w:lang w:bidi="bo-CN"/>
              </w:rPr>
              <w:t xml:space="preserve"> </w:t>
            </w:r>
            <w:r w:rsidRPr="009D4215">
              <w:rPr>
                <w:rFonts w:ascii="黑体" w:eastAsia="黑体" w:hAnsi="黑体" w:cs="宋体" w:hint="eastAsia"/>
                <w:color w:val="000000"/>
                <w:kern w:val="0"/>
                <w:sz w:val="22"/>
                <w:szCs w:val="22"/>
                <w:lang w:bidi="bo-CN"/>
              </w:rPr>
              <w:t>部门公开</w:t>
            </w:r>
            <w:r>
              <w:rPr>
                <w:rFonts w:ascii="黑体" w:eastAsia="黑体" w:hAnsi="黑体" w:cs="宋体"/>
                <w:color w:val="000000"/>
                <w:kern w:val="0"/>
                <w:sz w:val="22"/>
                <w:szCs w:val="22"/>
                <w:lang w:bidi="bo-CN"/>
              </w:rPr>
              <w:t>0</w:t>
            </w:r>
            <w:r w:rsidRPr="009D4215">
              <w:rPr>
                <w:rFonts w:ascii="黑体" w:eastAsia="黑体" w:hAnsi="黑体" w:cs="宋体"/>
                <w:color w:val="000000"/>
                <w:kern w:val="0"/>
                <w:sz w:val="22"/>
                <w:szCs w:val="22"/>
                <w:lang w:bidi="bo-CN"/>
              </w:rPr>
              <w:t>3</w:t>
            </w:r>
            <w:r w:rsidRPr="009D4215">
              <w:rPr>
                <w:rFonts w:ascii="黑体" w:eastAsia="黑体" w:hAnsi="黑体" w:cs="宋体" w:hint="eastAsia"/>
                <w:color w:val="000000"/>
                <w:kern w:val="0"/>
                <w:sz w:val="22"/>
                <w:szCs w:val="22"/>
                <w:lang w:bidi="bo-CN"/>
              </w:rPr>
              <w:t>表</w:t>
            </w:r>
            <w:r w:rsidRPr="009D4215">
              <w:rPr>
                <w:rFonts w:ascii="黑体" w:eastAsia="黑体" w:hAnsi="黑体" w:cs="宋体"/>
                <w:color w:val="000000"/>
                <w:kern w:val="0"/>
                <w:sz w:val="22"/>
                <w:szCs w:val="22"/>
                <w:lang w:bidi="bo-CN"/>
              </w:rPr>
              <w:t xml:space="preserve"> </w:t>
            </w:r>
          </w:p>
        </w:tc>
      </w:tr>
      <w:tr w:rsidR="00F412F1" w:rsidRPr="009D4215" w:rsidTr="00434C39">
        <w:trPr>
          <w:trHeight w:val="454"/>
          <w:tblHeader/>
        </w:trPr>
        <w:tc>
          <w:tcPr>
            <w:tcW w:w="10702" w:type="dxa"/>
            <w:gridSpan w:val="13"/>
            <w:tcBorders>
              <w:top w:val="nil"/>
              <w:left w:val="nil"/>
              <w:bottom w:val="nil"/>
              <w:right w:val="nil"/>
            </w:tcBorders>
            <w:noWrap/>
            <w:vAlign w:val="center"/>
          </w:tcPr>
          <w:p w:rsidR="00F412F1" w:rsidRPr="009D4215" w:rsidRDefault="00F412F1" w:rsidP="009D4215">
            <w:pPr>
              <w:widowControl/>
              <w:jc w:val="center"/>
              <w:rPr>
                <w:rFonts w:ascii="方正小标宋简体" w:eastAsia="方正小标宋简体" w:hAnsi="宋体" w:cs="宋体"/>
                <w:color w:val="000000"/>
                <w:kern w:val="0"/>
                <w:sz w:val="36"/>
                <w:szCs w:val="36"/>
                <w:lang w:bidi="bo-CN"/>
              </w:rPr>
            </w:pPr>
            <w:r w:rsidRPr="009D4215">
              <w:rPr>
                <w:rFonts w:ascii="方正小标宋简体" w:eastAsia="方正小标宋简体" w:hAnsi="宋体" w:cs="宋体" w:hint="eastAsia"/>
                <w:color w:val="000000"/>
                <w:kern w:val="0"/>
                <w:sz w:val="36"/>
                <w:szCs w:val="36"/>
                <w:lang w:bidi="bo-CN"/>
              </w:rPr>
              <w:t>一般公共预算基本支出表</w:t>
            </w:r>
          </w:p>
        </w:tc>
      </w:tr>
      <w:tr w:rsidR="00F412F1" w:rsidRPr="009D4215" w:rsidTr="00434C39">
        <w:trPr>
          <w:trHeight w:val="454"/>
          <w:tblHeader/>
        </w:trPr>
        <w:tc>
          <w:tcPr>
            <w:tcW w:w="3043" w:type="dxa"/>
            <w:gridSpan w:val="4"/>
            <w:tcBorders>
              <w:top w:val="nil"/>
              <w:left w:val="nil"/>
              <w:bottom w:val="single" w:sz="4" w:space="0" w:color="auto"/>
              <w:right w:val="nil"/>
            </w:tcBorders>
            <w:noWrap/>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部门：</w:t>
            </w:r>
            <w:r w:rsidRPr="00F24A2B">
              <w:rPr>
                <w:rFonts w:ascii="仿宋_GB2312" w:eastAsia="仿宋_GB2312" w:hAnsi="宋体" w:cs="宋体" w:hint="eastAsia"/>
                <w:color w:val="000000"/>
                <w:kern w:val="0"/>
                <w:sz w:val="22"/>
                <w:szCs w:val="22"/>
                <w:lang w:bidi="bo-CN"/>
              </w:rPr>
              <w:t>那曲市</w:t>
            </w:r>
            <w:r>
              <w:rPr>
                <w:rFonts w:ascii="仿宋_GB2312" w:eastAsia="仿宋_GB2312" w:hAnsi="宋体" w:cs="宋体" w:hint="eastAsia"/>
                <w:color w:val="000000"/>
                <w:kern w:val="0"/>
                <w:sz w:val="22"/>
                <w:szCs w:val="22"/>
                <w:lang w:bidi="bo-CN"/>
              </w:rPr>
              <w:t>卫生和计划生育委员会</w:t>
            </w:r>
          </w:p>
        </w:tc>
        <w:tc>
          <w:tcPr>
            <w:tcW w:w="4601" w:type="dxa"/>
            <w:gridSpan w:val="5"/>
            <w:tcBorders>
              <w:top w:val="nil"/>
              <w:left w:val="nil"/>
              <w:bottom w:val="single" w:sz="4" w:space="0" w:color="auto"/>
              <w:right w:val="nil"/>
            </w:tcBorders>
            <w:noWrap/>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2018</w:t>
            </w:r>
            <w:r w:rsidRPr="009D4215">
              <w:rPr>
                <w:rFonts w:ascii="仿宋_GB2312" w:eastAsia="仿宋_GB2312" w:hAnsi="宋体" w:cs="宋体" w:hint="eastAsia"/>
                <w:color w:val="000000"/>
                <w:kern w:val="0"/>
                <w:sz w:val="22"/>
                <w:szCs w:val="22"/>
                <w:lang w:bidi="bo-CN"/>
              </w:rPr>
              <w:t>年度</w:t>
            </w:r>
          </w:p>
        </w:tc>
        <w:tc>
          <w:tcPr>
            <w:tcW w:w="3058" w:type="dxa"/>
            <w:gridSpan w:val="4"/>
            <w:tcBorders>
              <w:top w:val="nil"/>
              <w:left w:val="nil"/>
              <w:bottom w:val="single" w:sz="4" w:space="0" w:color="auto"/>
              <w:right w:val="nil"/>
            </w:tcBorders>
            <w:noWrap/>
            <w:vAlign w:val="center"/>
          </w:tcPr>
          <w:p w:rsidR="00F412F1" w:rsidRPr="009D4215" w:rsidRDefault="00F412F1" w:rsidP="009D4215">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r w:rsidRPr="009D4215">
              <w:rPr>
                <w:rFonts w:ascii="仿宋_GB2312" w:eastAsia="仿宋_GB2312" w:hAnsi="宋体" w:cs="宋体" w:hint="eastAsia"/>
                <w:color w:val="000000"/>
                <w:kern w:val="0"/>
                <w:sz w:val="22"/>
                <w:szCs w:val="22"/>
                <w:lang w:bidi="bo-CN"/>
              </w:rPr>
              <w:t>单位：万元</w:t>
            </w:r>
            <w:r w:rsidRPr="009D4215">
              <w:rPr>
                <w:rFonts w:ascii="仿宋_GB2312" w:eastAsia="仿宋_GB2312" w:hAnsi="宋体" w:cs="宋体"/>
                <w:color w:val="000000"/>
                <w:kern w:val="0"/>
                <w:sz w:val="22"/>
                <w:szCs w:val="22"/>
                <w:lang w:bidi="bo-CN"/>
              </w:rPr>
              <w:t xml:space="preserve"> </w:t>
            </w:r>
          </w:p>
        </w:tc>
      </w:tr>
      <w:tr w:rsidR="00F412F1" w:rsidRPr="009D4215" w:rsidTr="00434C39">
        <w:trPr>
          <w:trHeight w:val="413"/>
          <w:tblHeader/>
        </w:trPr>
        <w:tc>
          <w:tcPr>
            <w:tcW w:w="4345" w:type="dxa"/>
            <w:gridSpan w:val="5"/>
            <w:tcBorders>
              <w:top w:val="single" w:sz="4" w:space="0" w:color="auto"/>
              <w:left w:val="single" w:sz="4" w:space="0" w:color="auto"/>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政府预算经济分类</w:t>
            </w:r>
          </w:p>
        </w:tc>
        <w:tc>
          <w:tcPr>
            <w:tcW w:w="6357" w:type="dxa"/>
            <w:gridSpan w:val="8"/>
            <w:tcBorders>
              <w:top w:val="single" w:sz="4" w:space="0" w:color="auto"/>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部门预算经济分类</w:t>
            </w:r>
          </w:p>
        </w:tc>
      </w:tr>
      <w:tr w:rsidR="00F412F1" w:rsidRPr="009D4215" w:rsidTr="00434C39">
        <w:trPr>
          <w:trHeight w:val="454"/>
          <w:tblHeader/>
        </w:trPr>
        <w:tc>
          <w:tcPr>
            <w:tcW w:w="1148" w:type="dxa"/>
            <w:gridSpan w:val="3"/>
            <w:tcBorders>
              <w:top w:val="single" w:sz="4" w:space="0" w:color="auto"/>
              <w:left w:val="single" w:sz="4" w:space="0" w:color="auto"/>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科目编码</w:t>
            </w:r>
          </w:p>
        </w:tc>
        <w:tc>
          <w:tcPr>
            <w:tcW w:w="1895" w:type="dxa"/>
            <w:vMerge w:val="restart"/>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科目名称</w:t>
            </w:r>
          </w:p>
        </w:tc>
        <w:tc>
          <w:tcPr>
            <w:tcW w:w="1302" w:type="dxa"/>
            <w:vMerge w:val="restart"/>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r w:rsidRPr="009D4215">
              <w:rPr>
                <w:rFonts w:ascii="仿宋_GB2312" w:eastAsia="仿宋_GB2312" w:hAnsi="宋体" w:cs="宋体" w:hint="eastAsia"/>
                <w:color w:val="000000"/>
                <w:kern w:val="0"/>
                <w:sz w:val="22"/>
                <w:szCs w:val="22"/>
                <w:lang w:bidi="bo-CN"/>
              </w:rPr>
              <w:t>合计</w:t>
            </w:r>
            <w:r w:rsidRPr="009D4215">
              <w:rPr>
                <w:rFonts w:ascii="仿宋_GB2312" w:eastAsia="仿宋_GB2312" w:hAnsi="宋体" w:cs="宋体"/>
                <w:color w:val="000000"/>
                <w:kern w:val="0"/>
                <w:sz w:val="22"/>
                <w:szCs w:val="22"/>
                <w:lang w:bidi="bo-CN"/>
              </w:rPr>
              <w:t xml:space="preserve"> </w:t>
            </w:r>
          </w:p>
        </w:tc>
        <w:tc>
          <w:tcPr>
            <w:tcW w:w="1198" w:type="dxa"/>
            <w:gridSpan w:val="3"/>
            <w:tcBorders>
              <w:top w:val="single" w:sz="4" w:space="0" w:color="auto"/>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科目编码</w:t>
            </w:r>
          </w:p>
        </w:tc>
        <w:tc>
          <w:tcPr>
            <w:tcW w:w="2268" w:type="dxa"/>
            <w:gridSpan w:val="2"/>
            <w:vMerge w:val="restart"/>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科目名称</w:t>
            </w:r>
          </w:p>
        </w:tc>
        <w:tc>
          <w:tcPr>
            <w:tcW w:w="1417" w:type="dxa"/>
            <w:gridSpan w:val="2"/>
            <w:vMerge w:val="restart"/>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r w:rsidRPr="009D4215">
              <w:rPr>
                <w:rFonts w:ascii="仿宋_GB2312" w:eastAsia="仿宋_GB2312" w:hAnsi="宋体" w:cs="宋体" w:hint="eastAsia"/>
                <w:color w:val="000000"/>
                <w:kern w:val="0"/>
                <w:sz w:val="22"/>
                <w:szCs w:val="22"/>
                <w:lang w:bidi="bo-CN"/>
              </w:rPr>
              <w:t>人员经费</w:t>
            </w:r>
            <w:r w:rsidRPr="009D4215">
              <w:rPr>
                <w:rFonts w:ascii="仿宋_GB2312" w:eastAsia="仿宋_GB2312" w:hAnsi="宋体" w:cs="宋体"/>
                <w:color w:val="000000"/>
                <w:kern w:val="0"/>
                <w:sz w:val="22"/>
                <w:szCs w:val="22"/>
                <w:lang w:bidi="bo-CN"/>
              </w:rPr>
              <w:t xml:space="preserve"> </w:t>
            </w:r>
          </w:p>
        </w:tc>
        <w:tc>
          <w:tcPr>
            <w:tcW w:w="1474" w:type="dxa"/>
            <w:vMerge w:val="restart"/>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r w:rsidRPr="009D4215">
              <w:rPr>
                <w:rFonts w:ascii="仿宋_GB2312" w:eastAsia="仿宋_GB2312" w:hAnsi="宋体" w:cs="宋体" w:hint="eastAsia"/>
                <w:color w:val="000000"/>
                <w:kern w:val="0"/>
                <w:sz w:val="22"/>
                <w:szCs w:val="22"/>
                <w:lang w:bidi="bo-CN"/>
              </w:rPr>
              <w:t>公用经费</w:t>
            </w:r>
            <w:r w:rsidRPr="009D4215">
              <w:rPr>
                <w:rFonts w:ascii="仿宋_GB2312" w:eastAsia="仿宋_GB2312" w:hAnsi="宋体" w:cs="宋体"/>
                <w:color w:val="000000"/>
                <w:kern w:val="0"/>
                <w:sz w:val="22"/>
                <w:szCs w:val="22"/>
                <w:lang w:bidi="bo-CN"/>
              </w:rPr>
              <w:t xml:space="preserve"> </w:t>
            </w:r>
          </w:p>
        </w:tc>
      </w:tr>
      <w:tr w:rsidR="00F412F1" w:rsidRPr="009D4215" w:rsidTr="00434C39">
        <w:trPr>
          <w:trHeight w:val="454"/>
          <w:tblHeader/>
        </w:trPr>
        <w:tc>
          <w:tcPr>
            <w:tcW w:w="583"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类</w:t>
            </w:r>
          </w:p>
        </w:tc>
        <w:tc>
          <w:tcPr>
            <w:tcW w:w="565"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款</w:t>
            </w:r>
          </w:p>
        </w:tc>
        <w:tc>
          <w:tcPr>
            <w:tcW w:w="1895" w:type="dxa"/>
            <w:vMerge/>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类</w:t>
            </w: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款</w:t>
            </w:r>
          </w:p>
        </w:tc>
        <w:tc>
          <w:tcPr>
            <w:tcW w:w="2268" w:type="dxa"/>
            <w:gridSpan w:val="2"/>
            <w:vMerge/>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417" w:type="dxa"/>
            <w:gridSpan w:val="2"/>
            <w:vMerge/>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474" w:type="dxa"/>
            <w:vMerge/>
            <w:tcBorders>
              <w:top w:val="nil"/>
              <w:left w:val="single" w:sz="4" w:space="0" w:color="auto"/>
              <w:bottom w:val="single" w:sz="4" w:space="0" w:color="auto"/>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r>
      <w:tr w:rsidR="00F412F1" w:rsidRPr="009D4215" w:rsidTr="00434C39">
        <w:trPr>
          <w:trHeight w:val="454"/>
        </w:trPr>
        <w:tc>
          <w:tcPr>
            <w:tcW w:w="583" w:type="dxa"/>
            <w:tcBorders>
              <w:top w:val="nil"/>
              <w:left w:val="single" w:sz="4" w:space="0" w:color="auto"/>
              <w:bottom w:val="single" w:sz="4" w:space="0" w:color="auto"/>
              <w:right w:val="single" w:sz="4" w:space="0" w:color="auto"/>
            </w:tcBorders>
            <w:noWrap/>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Pr>
                <w:rFonts w:ascii="仿宋_GB2312" w:eastAsia="仿宋_GB2312" w:hAnsi="宋体" w:cs="宋体"/>
                <w:b/>
                <w:bCs/>
                <w:color w:val="000000"/>
                <w:kern w:val="0"/>
                <w:sz w:val="22"/>
                <w:szCs w:val="22"/>
                <w:lang w:bidi="bo-CN"/>
              </w:rPr>
              <w:t>502</w:t>
            </w:r>
          </w:p>
        </w:tc>
        <w:tc>
          <w:tcPr>
            <w:tcW w:w="565"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1895" w:type="dxa"/>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Pr>
                <w:rFonts w:ascii="仿宋_GB2312" w:eastAsia="仿宋_GB2312" w:hAnsi="宋体" w:cs="宋体" w:hint="eastAsia"/>
                <w:b/>
                <w:bCs/>
                <w:color w:val="000000"/>
                <w:kern w:val="0"/>
                <w:sz w:val="22"/>
                <w:szCs w:val="22"/>
                <w:lang w:bidi="bo-CN"/>
              </w:rPr>
              <w:t>医疗卫生于与计划生育（基本支出）</w:t>
            </w:r>
          </w:p>
        </w:tc>
        <w:tc>
          <w:tcPr>
            <w:tcW w:w="1302" w:type="dxa"/>
            <w:tcBorders>
              <w:top w:val="nil"/>
              <w:left w:val="nil"/>
              <w:bottom w:val="single" w:sz="4" w:space="0" w:color="auto"/>
              <w:right w:val="single" w:sz="4" w:space="0" w:color="auto"/>
            </w:tcBorders>
            <w:vAlign w:val="center"/>
          </w:tcPr>
          <w:p w:rsidR="00F412F1" w:rsidRPr="009D4215" w:rsidRDefault="00F412F1" w:rsidP="00434C39">
            <w:pPr>
              <w:widowControl/>
              <w:rPr>
                <w:rFonts w:ascii="仿宋_GB2312" w:eastAsia="仿宋_GB2312" w:hAnsi="宋体" w:cs="宋体"/>
                <w:b/>
                <w:bCs/>
                <w:color w:val="000000"/>
                <w:kern w:val="0"/>
                <w:sz w:val="22"/>
                <w:szCs w:val="22"/>
                <w:lang w:bidi="bo-CN"/>
              </w:rPr>
            </w:pPr>
            <w:r>
              <w:rPr>
                <w:rFonts w:ascii="仿宋_GB2312" w:eastAsia="仿宋_GB2312" w:hAnsi="宋体" w:cs="宋体"/>
                <w:b/>
                <w:bCs/>
                <w:color w:val="000000"/>
                <w:kern w:val="0"/>
                <w:sz w:val="22"/>
                <w:szCs w:val="22"/>
                <w:lang w:bidi="bo-CN"/>
              </w:rPr>
              <w:t xml:space="preserve"> 1683.1</w:t>
            </w:r>
          </w:p>
        </w:tc>
        <w:tc>
          <w:tcPr>
            <w:tcW w:w="584" w:type="dxa"/>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1417" w:type="dxa"/>
            <w:gridSpan w:val="2"/>
            <w:tcBorders>
              <w:top w:val="nil"/>
              <w:left w:val="nil"/>
              <w:bottom w:val="single" w:sz="4" w:space="0" w:color="auto"/>
              <w:right w:val="single" w:sz="4" w:space="0" w:color="auto"/>
            </w:tcBorders>
            <w:vAlign w:val="center"/>
          </w:tcPr>
          <w:p w:rsidR="00F412F1" w:rsidRPr="00755640" w:rsidRDefault="00F412F1" w:rsidP="009D4215">
            <w:pPr>
              <w:widowControl/>
              <w:jc w:val="center"/>
              <w:rPr>
                <w:rFonts w:ascii="仿宋_GB2312" w:eastAsia="仿宋_GB2312" w:hAnsi="宋体" w:cs="宋体"/>
                <w:b/>
                <w:color w:val="000000"/>
                <w:kern w:val="0"/>
                <w:sz w:val="22"/>
                <w:szCs w:val="22"/>
                <w:lang w:bidi="bo-CN"/>
              </w:rPr>
            </w:pPr>
            <w:r w:rsidRPr="00755640">
              <w:rPr>
                <w:rFonts w:ascii="仿宋_GB2312" w:eastAsia="仿宋_GB2312" w:hAnsi="宋体" w:cs="宋体"/>
                <w:b/>
                <w:color w:val="000000"/>
                <w:kern w:val="0"/>
                <w:sz w:val="22"/>
                <w:szCs w:val="22"/>
                <w:lang w:bidi="bo-CN"/>
              </w:rPr>
              <w:t>1550.5</w:t>
            </w:r>
            <w:r w:rsidRPr="00755640">
              <w:rPr>
                <w:rFonts w:ascii="仿宋_GB2312" w:eastAsia="仿宋_GB2312" w:hAnsi="宋体" w:cs="宋体" w:hint="eastAsia"/>
                <w:b/>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755640" w:rsidRDefault="00F412F1" w:rsidP="009D4215">
            <w:pPr>
              <w:widowControl/>
              <w:jc w:val="center"/>
              <w:rPr>
                <w:rFonts w:ascii="仿宋_GB2312" w:eastAsia="仿宋_GB2312" w:hAnsi="宋体" w:cs="宋体"/>
                <w:b/>
                <w:color w:val="000000"/>
                <w:kern w:val="0"/>
                <w:sz w:val="22"/>
                <w:szCs w:val="22"/>
                <w:lang w:bidi="bo-CN"/>
              </w:rPr>
            </w:pPr>
            <w:r w:rsidRPr="00755640">
              <w:rPr>
                <w:rFonts w:ascii="仿宋_GB2312" w:eastAsia="仿宋_GB2312" w:hAnsi="宋体" w:cs="宋体"/>
                <w:b/>
                <w:color w:val="000000"/>
                <w:kern w:val="0"/>
                <w:sz w:val="22"/>
                <w:szCs w:val="22"/>
                <w:lang w:bidi="bo-CN"/>
              </w:rPr>
              <w:t>132.6</w:t>
            </w:r>
            <w:r w:rsidRPr="00755640">
              <w:rPr>
                <w:rFonts w:ascii="仿宋_GB2312" w:eastAsia="仿宋_GB2312" w:hAnsi="宋体" w:cs="宋体" w:hint="eastAsia"/>
                <w:b/>
                <w:color w:val="000000"/>
                <w:kern w:val="0"/>
                <w:sz w:val="22"/>
                <w:szCs w:val="22"/>
                <w:lang w:bidi="bo-CN"/>
              </w:rPr>
              <w:t xml:space="preserve">　</w:t>
            </w:r>
          </w:p>
        </w:tc>
      </w:tr>
      <w:tr w:rsidR="00F412F1" w:rsidRPr="009D4215" w:rsidTr="00434C39">
        <w:trPr>
          <w:trHeight w:val="454"/>
        </w:trPr>
        <w:tc>
          <w:tcPr>
            <w:tcW w:w="583" w:type="dxa"/>
            <w:vMerge w:val="restart"/>
            <w:tcBorders>
              <w:top w:val="nil"/>
              <w:left w:val="single" w:sz="4" w:space="0" w:color="auto"/>
              <w:bottom w:val="single" w:sz="4" w:space="0" w:color="000000"/>
              <w:right w:val="single" w:sz="4" w:space="0" w:color="auto"/>
            </w:tcBorders>
            <w:noWrap/>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565" w:type="dxa"/>
            <w:gridSpan w:val="2"/>
            <w:vMerge w:val="restart"/>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01</w:t>
            </w:r>
          </w:p>
        </w:tc>
        <w:tc>
          <w:tcPr>
            <w:tcW w:w="1895" w:type="dxa"/>
            <w:vMerge w:val="restart"/>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工资福利支出</w:t>
            </w:r>
          </w:p>
        </w:tc>
        <w:tc>
          <w:tcPr>
            <w:tcW w:w="1302" w:type="dxa"/>
            <w:vMerge w:val="restart"/>
            <w:tcBorders>
              <w:top w:val="nil"/>
              <w:left w:val="single" w:sz="4" w:space="0" w:color="auto"/>
              <w:bottom w:val="single" w:sz="4" w:space="0" w:color="000000"/>
              <w:right w:val="single" w:sz="4" w:space="0" w:color="auto"/>
            </w:tcBorders>
            <w:vAlign w:val="center"/>
          </w:tcPr>
          <w:p w:rsidR="00F412F1" w:rsidRPr="00AA7B54" w:rsidRDefault="00F412F1" w:rsidP="009D4215">
            <w:pPr>
              <w:widowControl/>
              <w:jc w:val="center"/>
              <w:rPr>
                <w:rFonts w:ascii="仿宋_GB2312" w:eastAsia="仿宋_GB2312" w:hAnsi="宋体" w:cs="宋体"/>
                <w:b/>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r w:rsidRPr="00AA7B54">
              <w:rPr>
                <w:rFonts w:ascii="仿宋_GB2312" w:eastAsia="仿宋_GB2312" w:hAnsi="宋体" w:cs="宋体"/>
                <w:b/>
                <w:color w:val="000000"/>
                <w:kern w:val="0"/>
                <w:sz w:val="22"/>
                <w:szCs w:val="22"/>
                <w:lang w:bidi="bo-CN"/>
              </w:rPr>
              <w:t xml:space="preserve">1542.8 </w:t>
            </w:r>
          </w:p>
        </w:tc>
        <w:tc>
          <w:tcPr>
            <w:tcW w:w="584" w:type="dxa"/>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b/>
                <w:bCs/>
                <w:color w:val="000000"/>
                <w:kern w:val="0"/>
                <w:sz w:val="22"/>
                <w:szCs w:val="22"/>
                <w:lang w:bidi="bo-CN"/>
              </w:rPr>
              <w:t>301</w:t>
            </w: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工资福利支出</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b/>
                <w:bCs/>
                <w:color w:val="000000"/>
                <w:kern w:val="0"/>
                <w:sz w:val="22"/>
                <w:szCs w:val="22"/>
                <w:lang w:bidi="bo-CN"/>
              </w:rPr>
            </w:pPr>
            <w:r>
              <w:rPr>
                <w:rFonts w:ascii="仿宋_GB2312" w:eastAsia="仿宋_GB2312" w:hAnsi="宋体" w:cs="宋体"/>
                <w:b/>
                <w:bCs/>
                <w:color w:val="000000"/>
                <w:kern w:val="0"/>
                <w:sz w:val="22"/>
                <w:szCs w:val="22"/>
                <w:lang w:bidi="bo-CN"/>
              </w:rPr>
              <w:t xml:space="preserve"> 1542.8</w:t>
            </w:r>
            <w:r w:rsidRPr="009D4215">
              <w:rPr>
                <w:rFonts w:ascii="仿宋_GB2312" w:eastAsia="仿宋_GB2312" w:hAnsi="宋体" w:cs="宋体"/>
                <w:b/>
                <w:bCs/>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b/>
                <w:bCs/>
                <w:color w:val="000000"/>
                <w:kern w:val="0"/>
                <w:sz w:val="22"/>
                <w:szCs w:val="22"/>
                <w:lang w:bidi="bo-CN"/>
              </w:rPr>
            </w:pPr>
            <w:r w:rsidRPr="009D4215">
              <w:rPr>
                <w:rFonts w:ascii="仿宋_GB2312" w:eastAsia="仿宋_GB2312" w:hAnsi="宋体" w:cs="宋体"/>
                <w:b/>
                <w:bCs/>
                <w:color w:val="000000"/>
                <w:kern w:val="0"/>
                <w:sz w:val="22"/>
                <w:szCs w:val="22"/>
                <w:lang w:bidi="bo-CN"/>
              </w:rPr>
              <w:t xml:space="preserve">        -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val="restart"/>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01</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基本工资</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 875.1</w:t>
            </w: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02</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津贴补贴</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r>
              <w:rPr>
                <w:rFonts w:ascii="仿宋_GB2312" w:eastAsia="仿宋_GB2312" w:hAnsi="宋体" w:cs="宋体"/>
                <w:color w:val="000000"/>
                <w:kern w:val="0"/>
                <w:sz w:val="22"/>
                <w:szCs w:val="22"/>
                <w:lang w:bidi="bo-CN"/>
              </w:rPr>
              <w:t>19.7</w:t>
            </w: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03</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奖金</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 70.4</w:t>
            </w: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06</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伙食补助费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32.4</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08</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机关事业单位基本养老保险缴费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186.7</w:t>
            </w: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09</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职业年金缴费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72.8</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10</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职工基本医疗保险缴费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r>
              <w:rPr>
                <w:rFonts w:ascii="仿宋_GB2312" w:eastAsia="仿宋_GB2312" w:hAnsi="宋体" w:cs="宋体"/>
                <w:color w:val="000000"/>
                <w:kern w:val="0"/>
                <w:sz w:val="22"/>
                <w:szCs w:val="22"/>
                <w:lang w:bidi="bo-CN"/>
              </w:rPr>
              <w:t>74.7</w:t>
            </w: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11</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公务员医疗补助缴费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20.8</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noWrap/>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12</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其他社会保障缴费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9.8</w:t>
            </w: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13</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住房公积金</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103.6</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99</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其他工资福利支出</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76.8</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  </w:t>
            </w:r>
          </w:p>
        </w:tc>
      </w:tr>
      <w:tr w:rsidR="00F412F1" w:rsidRPr="009D4215" w:rsidTr="00434C39">
        <w:trPr>
          <w:trHeight w:val="454"/>
        </w:trPr>
        <w:tc>
          <w:tcPr>
            <w:tcW w:w="583" w:type="dxa"/>
            <w:vMerge w:val="restart"/>
            <w:tcBorders>
              <w:top w:val="nil"/>
              <w:left w:val="single" w:sz="4" w:space="0" w:color="auto"/>
              <w:bottom w:val="single" w:sz="4" w:space="0" w:color="000000"/>
              <w:right w:val="single" w:sz="4" w:space="0" w:color="auto"/>
            </w:tcBorders>
            <w:noWrap/>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565" w:type="dxa"/>
            <w:gridSpan w:val="2"/>
            <w:vMerge w:val="restart"/>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02</w:t>
            </w:r>
          </w:p>
        </w:tc>
        <w:tc>
          <w:tcPr>
            <w:tcW w:w="1895" w:type="dxa"/>
            <w:vMerge w:val="restart"/>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商品和服务支出</w:t>
            </w:r>
          </w:p>
        </w:tc>
        <w:tc>
          <w:tcPr>
            <w:tcW w:w="1302" w:type="dxa"/>
            <w:vMerge w:val="restart"/>
            <w:tcBorders>
              <w:top w:val="nil"/>
              <w:left w:val="single" w:sz="4" w:space="0" w:color="auto"/>
              <w:bottom w:val="single" w:sz="4" w:space="0" w:color="000000"/>
              <w:right w:val="single" w:sz="4" w:space="0" w:color="auto"/>
            </w:tcBorders>
            <w:vAlign w:val="center"/>
          </w:tcPr>
          <w:p w:rsidR="00F412F1" w:rsidRPr="0083306C" w:rsidRDefault="00F412F1" w:rsidP="009D4215">
            <w:pPr>
              <w:widowControl/>
              <w:jc w:val="center"/>
              <w:rPr>
                <w:rFonts w:ascii="仿宋_GB2312" w:eastAsia="仿宋_GB2312" w:hAnsi="宋体" w:cs="宋体"/>
                <w:b/>
                <w:color w:val="000000"/>
                <w:kern w:val="0"/>
                <w:sz w:val="22"/>
                <w:szCs w:val="22"/>
                <w:lang w:bidi="bo-CN"/>
              </w:rPr>
            </w:pPr>
            <w:r w:rsidRPr="0083306C">
              <w:rPr>
                <w:rFonts w:ascii="仿宋_GB2312" w:eastAsia="仿宋_GB2312" w:hAnsi="宋体" w:cs="宋体"/>
                <w:b/>
                <w:color w:val="000000"/>
                <w:kern w:val="0"/>
                <w:sz w:val="22"/>
                <w:szCs w:val="22"/>
                <w:lang w:bidi="bo-CN"/>
              </w:rPr>
              <w:t xml:space="preserve">       132.6 </w:t>
            </w:r>
          </w:p>
        </w:tc>
        <w:tc>
          <w:tcPr>
            <w:tcW w:w="584" w:type="dxa"/>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b/>
                <w:bCs/>
                <w:color w:val="000000"/>
                <w:kern w:val="0"/>
                <w:sz w:val="22"/>
                <w:szCs w:val="22"/>
                <w:lang w:bidi="bo-CN"/>
              </w:rPr>
              <w:t>302</w:t>
            </w: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商品和服务支出</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b/>
                <w:bCs/>
                <w:color w:val="000000"/>
                <w:kern w:val="0"/>
                <w:sz w:val="22"/>
                <w:szCs w:val="22"/>
                <w:lang w:bidi="bo-CN"/>
              </w:rPr>
            </w:pPr>
            <w:r w:rsidRPr="009D4215">
              <w:rPr>
                <w:rFonts w:ascii="仿宋_GB2312" w:eastAsia="仿宋_GB2312" w:hAnsi="宋体" w:cs="宋体"/>
                <w:b/>
                <w:bCs/>
                <w:color w:val="000000"/>
                <w:kern w:val="0"/>
                <w:sz w:val="22"/>
                <w:szCs w:val="22"/>
                <w:lang w:bidi="bo-CN"/>
              </w:rPr>
              <w:t xml:space="preserve">        -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b/>
                <w:bCs/>
                <w:color w:val="000000"/>
                <w:kern w:val="0"/>
                <w:sz w:val="22"/>
                <w:szCs w:val="22"/>
                <w:lang w:bidi="bo-CN"/>
              </w:rPr>
            </w:pPr>
            <w:r>
              <w:rPr>
                <w:rFonts w:ascii="仿宋_GB2312" w:eastAsia="仿宋_GB2312" w:hAnsi="宋体" w:cs="宋体"/>
                <w:b/>
                <w:bCs/>
                <w:color w:val="000000"/>
                <w:kern w:val="0"/>
                <w:sz w:val="22"/>
                <w:szCs w:val="22"/>
                <w:lang w:bidi="bo-CN"/>
              </w:rPr>
              <w:t>132.6</w:t>
            </w:r>
            <w:r w:rsidRPr="009D4215">
              <w:rPr>
                <w:rFonts w:ascii="仿宋_GB2312" w:eastAsia="仿宋_GB2312" w:hAnsi="宋体" w:cs="宋体"/>
                <w:b/>
                <w:bCs/>
                <w:color w:val="000000"/>
                <w:kern w:val="0"/>
                <w:sz w:val="22"/>
                <w:szCs w:val="22"/>
                <w:lang w:bidi="bo-CN"/>
              </w:rPr>
              <w:t xml:space="preserve">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val="restart"/>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01</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办公费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4.3</w:t>
            </w:r>
            <w:r w:rsidRPr="009D4215">
              <w:rPr>
                <w:rFonts w:ascii="仿宋_GB2312" w:eastAsia="仿宋_GB2312" w:hAnsi="宋体" w:cs="宋体"/>
                <w:color w:val="000000"/>
                <w:kern w:val="0"/>
                <w:sz w:val="22"/>
                <w:szCs w:val="22"/>
                <w:lang w:bidi="bo-CN"/>
              </w:rPr>
              <w:t xml:space="preserve">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02</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印刷费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1.1</w:t>
            </w:r>
            <w:r w:rsidRPr="009D4215">
              <w:rPr>
                <w:rFonts w:ascii="仿宋_GB2312" w:eastAsia="仿宋_GB2312" w:hAnsi="宋体" w:cs="宋体"/>
                <w:color w:val="000000"/>
                <w:kern w:val="0"/>
                <w:sz w:val="22"/>
                <w:szCs w:val="22"/>
                <w:lang w:bidi="bo-CN"/>
              </w:rPr>
              <w:t xml:space="preserve">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06</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水</w:t>
            </w:r>
            <w:r w:rsidRPr="009D4215">
              <w:rPr>
                <w:rFonts w:ascii="仿宋_GB2312" w:eastAsia="仿宋_GB2312" w:hAnsi="宋体" w:cs="宋体" w:hint="eastAsia"/>
                <w:color w:val="000000"/>
                <w:kern w:val="0"/>
                <w:sz w:val="22"/>
                <w:szCs w:val="22"/>
                <w:lang w:bidi="bo-CN"/>
              </w:rPr>
              <w:t>电费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AA7B54">
            <w:pPr>
              <w:widowControl/>
              <w:wordWrap w:val="0"/>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 1.6</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07</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邮电费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12.7</w:t>
            </w:r>
            <w:r w:rsidRPr="009D4215">
              <w:rPr>
                <w:rFonts w:ascii="仿宋_GB2312" w:eastAsia="仿宋_GB2312" w:hAnsi="宋体" w:cs="宋体"/>
                <w:color w:val="000000"/>
                <w:kern w:val="0"/>
                <w:sz w:val="22"/>
                <w:szCs w:val="22"/>
                <w:lang w:bidi="bo-CN"/>
              </w:rPr>
              <w:t xml:space="preserve">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08</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取暖费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17.3</w:t>
            </w:r>
            <w:r w:rsidRPr="009D4215">
              <w:rPr>
                <w:rFonts w:ascii="仿宋_GB2312" w:eastAsia="仿宋_GB2312" w:hAnsi="宋体" w:cs="宋体"/>
                <w:color w:val="000000"/>
                <w:kern w:val="0"/>
                <w:sz w:val="22"/>
                <w:szCs w:val="22"/>
                <w:lang w:bidi="bo-CN"/>
              </w:rPr>
              <w:t xml:space="preserve">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11</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差旅费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25.9</w:t>
            </w:r>
            <w:r w:rsidRPr="009D4215">
              <w:rPr>
                <w:rFonts w:ascii="仿宋_GB2312" w:eastAsia="仿宋_GB2312" w:hAnsi="宋体" w:cs="宋体"/>
                <w:color w:val="000000"/>
                <w:kern w:val="0"/>
                <w:sz w:val="22"/>
                <w:szCs w:val="22"/>
                <w:lang w:bidi="bo-CN"/>
              </w:rPr>
              <w:t xml:space="preserve">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13</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维修在（护）费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2.7</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3135D1">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15</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3135D1">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会议费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3135D1">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3135D1">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2.7</w:t>
            </w:r>
            <w:r w:rsidRPr="009D4215">
              <w:rPr>
                <w:rFonts w:ascii="仿宋_GB2312" w:eastAsia="仿宋_GB2312" w:hAnsi="宋体" w:cs="宋体"/>
                <w:color w:val="000000"/>
                <w:kern w:val="0"/>
                <w:sz w:val="22"/>
                <w:szCs w:val="22"/>
                <w:lang w:bidi="bo-CN"/>
              </w:rPr>
              <w:t xml:space="preserve">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16</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培训费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       4.3</w:t>
            </w:r>
            <w:r w:rsidRPr="009D4215">
              <w:rPr>
                <w:rFonts w:ascii="仿宋_GB2312" w:eastAsia="仿宋_GB2312" w:hAnsi="宋体" w:cs="宋体"/>
                <w:color w:val="000000"/>
                <w:kern w:val="0"/>
                <w:sz w:val="22"/>
                <w:szCs w:val="22"/>
                <w:lang w:bidi="bo-CN"/>
              </w:rPr>
              <w:t xml:space="preserve">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17</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公务接待费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        2.4</w:t>
            </w:r>
            <w:r w:rsidRPr="009D4215">
              <w:rPr>
                <w:rFonts w:ascii="仿宋_GB2312" w:eastAsia="仿宋_GB2312" w:hAnsi="宋体" w:cs="宋体"/>
                <w:color w:val="000000"/>
                <w:kern w:val="0"/>
                <w:sz w:val="22"/>
                <w:szCs w:val="22"/>
                <w:lang w:bidi="bo-CN"/>
              </w:rPr>
              <w:t xml:space="preserve">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29</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福利费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     0.0</w:t>
            </w:r>
            <w:r w:rsidRPr="009D4215">
              <w:rPr>
                <w:rFonts w:ascii="仿宋_GB2312" w:eastAsia="仿宋_GB2312" w:hAnsi="宋体" w:cs="宋体"/>
                <w:color w:val="000000"/>
                <w:kern w:val="0"/>
                <w:sz w:val="22"/>
                <w:szCs w:val="22"/>
                <w:lang w:bidi="bo-CN"/>
              </w:rPr>
              <w:t xml:space="preserve">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31</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公务用车运行维护费</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      36.0</w:t>
            </w:r>
            <w:r w:rsidRPr="009D4215">
              <w:rPr>
                <w:rFonts w:ascii="仿宋_GB2312" w:eastAsia="仿宋_GB2312" w:hAnsi="宋体" w:cs="宋体"/>
                <w:color w:val="000000"/>
                <w:kern w:val="0"/>
                <w:sz w:val="22"/>
                <w:szCs w:val="22"/>
                <w:lang w:bidi="bo-CN"/>
              </w:rPr>
              <w:t xml:space="preserve">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99</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其他商品和服务支出</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     21.6</w:t>
            </w:r>
          </w:p>
        </w:tc>
      </w:tr>
      <w:tr w:rsidR="00F412F1" w:rsidRPr="009D4215" w:rsidTr="00434C39">
        <w:trPr>
          <w:trHeight w:val="454"/>
        </w:trPr>
        <w:tc>
          <w:tcPr>
            <w:tcW w:w="583" w:type="dxa"/>
            <w:vMerge w:val="restart"/>
            <w:tcBorders>
              <w:top w:val="nil"/>
              <w:left w:val="single" w:sz="4" w:space="0" w:color="auto"/>
              <w:bottom w:val="single" w:sz="4" w:space="0" w:color="000000"/>
              <w:right w:val="single" w:sz="4" w:space="0" w:color="auto"/>
            </w:tcBorders>
            <w:noWrap/>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565" w:type="dxa"/>
            <w:gridSpan w:val="2"/>
            <w:vMerge w:val="restart"/>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03</w:t>
            </w:r>
          </w:p>
        </w:tc>
        <w:tc>
          <w:tcPr>
            <w:tcW w:w="1895" w:type="dxa"/>
            <w:vMerge w:val="restart"/>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Pr>
                <w:rFonts w:ascii="仿宋_GB2312" w:eastAsia="仿宋_GB2312" w:hAnsi="宋体" w:cs="宋体" w:hint="eastAsia"/>
                <w:color w:val="000000"/>
                <w:kern w:val="0"/>
                <w:sz w:val="22"/>
                <w:szCs w:val="22"/>
                <w:lang w:bidi="bo-CN"/>
              </w:rPr>
              <w:t>机关对个人和家庭的</w:t>
            </w:r>
            <w:r w:rsidRPr="009D4215">
              <w:rPr>
                <w:rFonts w:ascii="仿宋_GB2312" w:eastAsia="仿宋_GB2312" w:hAnsi="宋体" w:cs="宋体" w:hint="eastAsia"/>
                <w:color w:val="000000"/>
                <w:kern w:val="0"/>
                <w:sz w:val="22"/>
                <w:szCs w:val="22"/>
                <w:lang w:bidi="bo-CN"/>
              </w:rPr>
              <w:t>补助</w:t>
            </w:r>
          </w:p>
        </w:tc>
        <w:tc>
          <w:tcPr>
            <w:tcW w:w="1302" w:type="dxa"/>
            <w:vMerge w:val="restart"/>
            <w:tcBorders>
              <w:top w:val="nil"/>
              <w:left w:val="single" w:sz="4" w:space="0" w:color="auto"/>
              <w:bottom w:val="single" w:sz="4" w:space="0" w:color="000000"/>
              <w:right w:val="single" w:sz="4" w:space="0" w:color="auto"/>
            </w:tcBorders>
            <w:vAlign w:val="center"/>
          </w:tcPr>
          <w:p w:rsidR="00F412F1" w:rsidRPr="0083306C" w:rsidRDefault="00F412F1" w:rsidP="009D4215">
            <w:pPr>
              <w:widowControl/>
              <w:jc w:val="center"/>
              <w:rPr>
                <w:rFonts w:ascii="仿宋_GB2312" w:eastAsia="仿宋_GB2312" w:hAnsi="宋体" w:cs="宋体"/>
                <w:b/>
                <w:color w:val="000000"/>
                <w:kern w:val="0"/>
                <w:sz w:val="22"/>
                <w:szCs w:val="22"/>
                <w:lang w:bidi="bo-CN"/>
              </w:rPr>
            </w:pPr>
            <w:r w:rsidRPr="009D4215">
              <w:rPr>
                <w:rFonts w:ascii="仿宋_GB2312" w:eastAsia="仿宋_GB2312" w:hAnsi="宋体" w:cs="宋体"/>
                <w:color w:val="000000"/>
                <w:kern w:val="0"/>
                <w:sz w:val="22"/>
                <w:szCs w:val="22"/>
                <w:lang w:bidi="bo-CN"/>
              </w:rPr>
              <w:t xml:space="preserve">        </w:t>
            </w:r>
            <w:r w:rsidRPr="0083306C">
              <w:rPr>
                <w:rFonts w:ascii="仿宋_GB2312" w:eastAsia="仿宋_GB2312" w:hAnsi="宋体" w:cs="宋体"/>
                <w:b/>
                <w:color w:val="000000"/>
                <w:kern w:val="0"/>
                <w:sz w:val="22"/>
                <w:szCs w:val="22"/>
                <w:lang w:bidi="bo-CN"/>
              </w:rPr>
              <w:t xml:space="preserve">7.7 </w:t>
            </w:r>
          </w:p>
        </w:tc>
        <w:tc>
          <w:tcPr>
            <w:tcW w:w="584" w:type="dxa"/>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b/>
                <w:bCs/>
                <w:color w:val="000000"/>
                <w:kern w:val="0"/>
                <w:sz w:val="22"/>
                <w:szCs w:val="22"/>
                <w:lang w:bidi="bo-CN"/>
              </w:rPr>
              <w:t>303</w:t>
            </w: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 xml:space="preserve">　</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b/>
                <w:bCs/>
                <w:color w:val="000000"/>
                <w:kern w:val="0"/>
                <w:sz w:val="22"/>
                <w:szCs w:val="22"/>
                <w:lang w:bidi="bo-CN"/>
              </w:rPr>
            </w:pPr>
            <w:r w:rsidRPr="009D4215">
              <w:rPr>
                <w:rFonts w:ascii="仿宋_GB2312" w:eastAsia="仿宋_GB2312" w:hAnsi="宋体" w:cs="宋体" w:hint="eastAsia"/>
                <w:b/>
                <w:bCs/>
                <w:color w:val="000000"/>
                <w:kern w:val="0"/>
                <w:sz w:val="22"/>
                <w:szCs w:val="22"/>
                <w:lang w:bidi="bo-CN"/>
              </w:rPr>
              <w:t>对个人和家庭的补助</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b/>
                <w:bCs/>
                <w:color w:val="000000"/>
                <w:kern w:val="0"/>
                <w:sz w:val="22"/>
                <w:szCs w:val="22"/>
                <w:lang w:bidi="bo-CN"/>
              </w:rPr>
            </w:pPr>
            <w:r>
              <w:rPr>
                <w:rFonts w:ascii="仿宋_GB2312" w:eastAsia="仿宋_GB2312" w:hAnsi="宋体" w:cs="宋体"/>
                <w:b/>
                <w:bCs/>
                <w:color w:val="000000"/>
                <w:kern w:val="0"/>
                <w:sz w:val="22"/>
                <w:szCs w:val="22"/>
                <w:lang w:bidi="bo-CN"/>
              </w:rPr>
              <w:t>7.7</w:t>
            </w:r>
            <w:r w:rsidRPr="009D4215">
              <w:rPr>
                <w:rFonts w:ascii="仿宋_GB2312" w:eastAsia="仿宋_GB2312" w:hAnsi="宋体" w:cs="宋体"/>
                <w:b/>
                <w:bCs/>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b/>
                <w:bCs/>
                <w:color w:val="000000"/>
                <w:kern w:val="0"/>
                <w:sz w:val="22"/>
                <w:szCs w:val="22"/>
                <w:lang w:bidi="bo-CN"/>
              </w:rPr>
            </w:pPr>
            <w:r w:rsidRPr="009D4215">
              <w:rPr>
                <w:rFonts w:ascii="仿宋_GB2312" w:eastAsia="仿宋_GB2312" w:hAnsi="宋体" w:cs="宋体"/>
                <w:b/>
                <w:bCs/>
                <w:color w:val="000000"/>
                <w:kern w:val="0"/>
                <w:sz w:val="22"/>
                <w:szCs w:val="22"/>
                <w:lang w:bidi="bo-CN"/>
              </w:rPr>
              <w:t xml:space="preserve">        -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val="restart"/>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 xml:space="preserve">　</w:t>
            </w: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04</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抚恤金</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2.6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  </w:t>
            </w:r>
          </w:p>
        </w:tc>
      </w:tr>
      <w:tr w:rsidR="00F412F1" w:rsidRPr="009D4215" w:rsidTr="00434C39">
        <w:trPr>
          <w:trHeight w:val="454"/>
        </w:trPr>
        <w:tc>
          <w:tcPr>
            <w:tcW w:w="583"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b/>
                <w:bCs/>
                <w:color w:val="000000"/>
                <w:kern w:val="0"/>
                <w:sz w:val="22"/>
                <w:szCs w:val="22"/>
                <w:lang w:bidi="bo-CN"/>
              </w:rPr>
            </w:pPr>
          </w:p>
        </w:tc>
        <w:tc>
          <w:tcPr>
            <w:tcW w:w="565" w:type="dxa"/>
            <w:gridSpan w:val="2"/>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895"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1302"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584" w:type="dxa"/>
            <w:vMerge/>
            <w:tcBorders>
              <w:top w:val="nil"/>
              <w:left w:val="single" w:sz="4" w:space="0" w:color="auto"/>
              <w:bottom w:val="single" w:sz="4" w:space="0" w:color="000000"/>
              <w:right w:val="single" w:sz="4" w:space="0" w:color="auto"/>
            </w:tcBorders>
            <w:vAlign w:val="center"/>
          </w:tcPr>
          <w:p w:rsidR="00F412F1" w:rsidRPr="009D4215" w:rsidRDefault="00F412F1" w:rsidP="009D4215">
            <w:pPr>
              <w:widowControl/>
              <w:jc w:val="left"/>
              <w:rPr>
                <w:rFonts w:ascii="仿宋_GB2312" w:eastAsia="仿宋_GB2312" w:hAnsi="宋体" w:cs="宋体"/>
                <w:color w:val="000000"/>
                <w:kern w:val="0"/>
                <w:sz w:val="22"/>
                <w:szCs w:val="22"/>
                <w:lang w:bidi="bo-CN"/>
              </w:rPr>
            </w:pPr>
          </w:p>
        </w:tc>
        <w:tc>
          <w:tcPr>
            <w:tcW w:w="614"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99</w:t>
            </w:r>
          </w:p>
        </w:tc>
        <w:tc>
          <w:tcPr>
            <w:tcW w:w="2268" w:type="dxa"/>
            <w:gridSpan w:val="2"/>
            <w:tcBorders>
              <w:top w:val="nil"/>
              <w:left w:val="nil"/>
              <w:bottom w:val="single" w:sz="4" w:space="0" w:color="auto"/>
              <w:right w:val="single" w:sz="4" w:space="0" w:color="auto"/>
            </w:tcBorders>
            <w:vAlign w:val="center"/>
          </w:tcPr>
          <w:p w:rsidR="00F412F1" w:rsidRPr="009D4215" w:rsidRDefault="00F412F1" w:rsidP="009D4215">
            <w:pPr>
              <w:widowControl/>
              <w:jc w:val="center"/>
              <w:rPr>
                <w:rFonts w:ascii="仿宋_GB2312" w:eastAsia="仿宋_GB2312" w:hAnsi="宋体" w:cs="宋体"/>
                <w:color w:val="000000"/>
                <w:kern w:val="0"/>
                <w:sz w:val="22"/>
                <w:szCs w:val="22"/>
                <w:lang w:bidi="bo-CN"/>
              </w:rPr>
            </w:pPr>
            <w:r w:rsidRPr="009D4215">
              <w:rPr>
                <w:rFonts w:ascii="仿宋_GB2312" w:eastAsia="仿宋_GB2312" w:hAnsi="宋体" w:cs="宋体" w:hint="eastAsia"/>
                <w:color w:val="000000"/>
                <w:kern w:val="0"/>
                <w:sz w:val="22"/>
                <w:szCs w:val="22"/>
                <w:lang w:bidi="bo-CN"/>
              </w:rPr>
              <w:t>其他对个人和家庭的补助</w:t>
            </w:r>
          </w:p>
        </w:tc>
        <w:tc>
          <w:tcPr>
            <w:tcW w:w="1417" w:type="dxa"/>
            <w:gridSpan w:val="2"/>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5.1</w:t>
            </w:r>
            <w:r w:rsidRPr="009D4215">
              <w:rPr>
                <w:rFonts w:ascii="仿宋_GB2312" w:eastAsia="仿宋_GB2312" w:hAnsi="宋体" w:cs="宋体"/>
                <w:color w:val="000000"/>
                <w:kern w:val="0"/>
                <w:sz w:val="22"/>
                <w:szCs w:val="22"/>
                <w:lang w:bidi="bo-CN"/>
              </w:rPr>
              <w:t xml:space="preserve"> </w:t>
            </w:r>
          </w:p>
        </w:tc>
        <w:tc>
          <w:tcPr>
            <w:tcW w:w="1474" w:type="dxa"/>
            <w:tcBorders>
              <w:top w:val="nil"/>
              <w:left w:val="nil"/>
              <w:bottom w:val="single" w:sz="4" w:space="0" w:color="auto"/>
              <w:right w:val="single" w:sz="4" w:space="0" w:color="auto"/>
            </w:tcBorders>
            <w:vAlign w:val="center"/>
          </w:tcPr>
          <w:p w:rsidR="00F412F1" w:rsidRPr="009D4215" w:rsidRDefault="00F412F1" w:rsidP="00434C39">
            <w:pPr>
              <w:widowControl/>
              <w:jc w:val="right"/>
              <w:rPr>
                <w:rFonts w:ascii="仿宋_GB2312" w:eastAsia="仿宋_GB2312" w:hAnsi="宋体" w:cs="宋体"/>
                <w:color w:val="000000"/>
                <w:kern w:val="0"/>
                <w:sz w:val="22"/>
                <w:szCs w:val="22"/>
                <w:lang w:bidi="bo-CN"/>
              </w:rPr>
            </w:pPr>
            <w:r w:rsidRPr="009D4215">
              <w:rPr>
                <w:rFonts w:ascii="仿宋_GB2312" w:eastAsia="仿宋_GB2312" w:hAnsi="宋体" w:cs="宋体"/>
                <w:color w:val="000000"/>
                <w:kern w:val="0"/>
                <w:sz w:val="22"/>
                <w:szCs w:val="22"/>
                <w:lang w:bidi="bo-CN"/>
              </w:rPr>
              <w:t xml:space="preserve">          -  </w:t>
            </w:r>
          </w:p>
        </w:tc>
      </w:tr>
      <w:tr w:rsidR="00F412F1" w:rsidRPr="00C673A5" w:rsidTr="00434C39">
        <w:trPr>
          <w:trHeight w:val="454"/>
        </w:trPr>
        <w:tc>
          <w:tcPr>
            <w:tcW w:w="3043" w:type="dxa"/>
            <w:gridSpan w:val="4"/>
            <w:tcBorders>
              <w:top w:val="single" w:sz="4" w:space="0" w:color="auto"/>
              <w:left w:val="single" w:sz="4" w:space="0" w:color="auto"/>
              <w:bottom w:val="single" w:sz="4" w:space="0" w:color="auto"/>
              <w:right w:val="single" w:sz="4" w:space="0" w:color="auto"/>
            </w:tcBorders>
            <w:vAlign w:val="center"/>
          </w:tcPr>
          <w:p w:rsidR="00F412F1" w:rsidRPr="00C673A5" w:rsidRDefault="00F412F1" w:rsidP="009D4215">
            <w:pPr>
              <w:widowControl/>
              <w:jc w:val="center"/>
              <w:rPr>
                <w:rFonts w:ascii="仿宋_GB2312" w:eastAsia="仿宋_GB2312" w:hAnsi="宋体" w:cs="宋体"/>
                <w:color w:val="000000"/>
                <w:kern w:val="0"/>
                <w:szCs w:val="21"/>
                <w:lang w:bidi="bo-CN"/>
              </w:rPr>
            </w:pPr>
            <w:r w:rsidRPr="00C673A5">
              <w:rPr>
                <w:rFonts w:ascii="仿宋_GB2312" w:eastAsia="仿宋_GB2312" w:hAnsi="宋体" w:cs="宋体" w:hint="eastAsia"/>
                <w:color w:val="000000"/>
                <w:kern w:val="0"/>
                <w:szCs w:val="21"/>
                <w:lang w:bidi="bo-CN"/>
              </w:rPr>
              <w:t>合计</w:t>
            </w:r>
          </w:p>
        </w:tc>
        <w:tc>
          <w:tcPr>
            <w:tcW w:w="1302" w:type="dxa"/>
            <w:tcBorders>
              <w:top w:val="nil"/>
              <w:left w:val="nil"/>
              <w:bottom w:val="single" w:sz="4" w:space="0" w:color="auto"/>
              <w:right w:val="single" w:sz="4" w:space="0" w:color="auto"/>
            </w:tcBorders>
            <w:vAlign w:val="center"/>
          </w:tcPr>
          <w:p w:rsidR="00F412F1" w:rsidRPr="00C673A5" w:rsidRDefault="00F412F1" w:rsidP="00434C39">
            <w:pPr>
              <w:widowControl/>
              <w:rPr>
                <w:rFonts w:ascii="仿宋_GB2312" w:eastAsia="仿宋_GB2312" w:hAnsi="宋体" w:cs="宋体"/>
                <w:color w:val="000000"/>
                <w:kern w:val="0"/>
                <w:szCs w:val="21"/>
                <w:lang w:bidi="bo-CN"/>
              </w:rPr>
            </w:pPr>
            <w:r>
              <w:rPr>
                <w:rFonts w:ascii="仿宋_GB2312" w:eastAsia="仿宋_GB2312" w:hAnsi="宋体" w:cs="宋体"/>
                <w:color w:val="000000"/>
                <w:kern w:val="0"/>
                <w:szCs w:val="21"/>
                <w:lang w:bidi="bo-CN"/>
              </w:rPr>
              <w:t>1683.1</w:t>
            </w:r>
          </w:p>
        </w:tc>
        <w:tc>
          <w:tcPr>
            <w:tcW w:w="3466" w:type="dxa"/>
            <w:gridSpan w:val="5"/>
            <w:tcBorders>
              <w:top w:val="single" w:sz="4" w:space="0" w:color="auto"/>
              <w:left w:val="nil"/>
              <w:bottom w:val="single" w:sz="4" w:space="0" w:color="auto"/>
              <w:right w:val="single" w:sz="4" w:space="0" w:color="000000"/>
            </w:tcBorders>
            <w:vAlign w:val="center"/>
          </w:tcPr>
          <w:p w:rsidR="00F412F1" w:rsidRPr="00C673A5" w:rsidRDefault="00F412F1" w:rsidP="009D4215">
            <w:pPr>
              <w:widowControl/>
              <w:jc w:val="center"/>
              <w:rPr>
                <w:rFonts w:ascii="仿宋_GB2312" w:eastAsia="仿宋_GB2312" w:hAnsi="宋体" w:cs="宋体"/>
                <w:color w:val="000000"/>
                <w:kern w:val="0"/>
                <w:szCs w:val="21"/>
                <w:lang w:bidi="bo-CN"/>
              </w:rPr>
            </w:pPr>
            <w:r w:rsidRPr="00C673A5">
              <w:rPr>
                <w:rFonts w:ascii="仿宋_GB2312" w:eastAsia="仿宋_GB2312" w:hAnsi="宋体" w:cs="宋体" w:hint="eastAsia"/>
                <w:color w:val="000000"/>
                <w:kern w:val="0"/>
                <w:szCs w:val="21"/>
                <w:lang w:bidi="bo-CN"/>
              </w:rPr>
              <w:t xml:space="preserve">　</w:t>
            </w:r>
          </w:p>
        </w:tc>
        <w:tc>
          <w:tcPr>
            <w:tcW w:w="1417" w:type="dxa"/>
            <w:gridSpan w:val="2"/>
            <w:tcBorders>
              <w:top w:val="nil"/>
              <w:left w:val="nil"/>
              <w:bottom w:val="single" w:sz="4" w:space="0" w:color="auto"/>
              <w:right w:val="single" w:sz="4" w:space="0" w:color="auto"/>
            </w:tcBorders>
            <w:vAlign w:val="center"/>
          </w:tcPr>
          <w:p w:rsidR="00F412F1" w:rsidRPr="00C673A5" w:rsidRDefault="00F412F1" w:rsidP="00434C39">
            <w:pPr>
              <w:widowControl/>
              <w:jc w:val="right"/>
              <w:rPr>
                <w:rFonts w:ascii="仿宋_GB2312" w:eastAsia="仿宋_GB2312" w:hAnsi="宋体" w:cs="宋体"/>
                <w:color w:val="000000"/>
                <w:kern w:val="0"/>
                <w:szCs w:val="21"/>
                <w:lang w:bidi="bo-CN"/>
              </w:rPr>
            </w:pPr>
            <w:r>
              <w:rPr>
                <w:rFonts w:ascii="仿宋_GB2312" w:eastAsia="仿宋_GB2312" w:hAnsi="宋体" w:cs="宋体"/>
                <w:color w:val="000000"/>
                <w:kern w:val="0"/>
                <w:szCs w:val="21"/>
                <w:lang w:bidi="bo-CN"/>
              </w:rPr>
              <w:t>1550.5</w:t>
            </w:r>
            <w:r w:rsidRPr="00C673A5">
              <w:rPr>
                <w:rFonts w:ascii="仿宋_GB2312" w:eastAsia="仿宋_GB2312" w:hAnsi="宋体" w:cs="宋体"/>
                <w:color w:val="000000"/>
                <w:kern w:val="0"/>
                <w:szCs w:val="21"/>
                <w:lang w:bidi="bo-CN"/>
              </w:rPr>
              <w:t xml:space="preserve"> </w:t>
            </w:r>
          </w:p>
        </w:tc>
        <w:tc>
          <w:tcPr>
            <w:tcW w:w="1474" w:type="dxa"/>
            <w:tcBorders>
              <w:top w:val="nil"/>
              <w:left w:val="nil"/>
              <w:bottom w:val="single" w:sz="4" w:space="0" w:color="auto"/>
              <w:right w:val="single" w:sz="4" w:space="0" w:color="auto"/>
            </w:tcBorders>
            <w:vAlign w:val="center"/>
          </w:tcPr>
          <w:p w:rsidR="00F412F1" w:rsidRPr="00C673A5" w:rsidRDefault="00F412F1" w:rsidP="00434C39">
            <w:pPr>
              <w:widowControl/>
              <w:ind w:right="420"/>
              <w:jc w:val="right"/>
              <w:rPr>
                <w:rFonts w:ascii="仿宋_GB2312" w:eastAsia="仿宋_GB2312" w:hAnsi="宋体" w:cs="宋体"/>
                <w:color w:val="000000"/>
                <w:kern w:val="0"/>
                <w:szCs w:val="21"/>
                <w:lang w:bidi="bo-CN"/>
              </w:rPr>
            </w:pPr>
            <w:r>
              <w:rPr>
                <w:rFonts w:ascii="仿宋_GB2312" w:eastAsia="仿宋_GB2312" w:hAnsi="宋体" w:cs="宋体"/>
                <w:color w:val="000000"/>
                <w:kern w:val="0"/>
                <w:szCs w:val="21"/>
                <w:lang w:bidi="bo-CN"/>
              </w:rPr>
              <w:t>132.6</w:t>
            </w:r>
          </w:p>
        </w:tc>
      </w:tr>
    </w:tbl>
    <w:p w:rsidR="00F412F1" w:rsidRPr="00C673A5" w:rsidRDefault="00F412F1" w:rsidP="00D70C01">
      <w:pPr>
        <w:jc w:val="left"/>
        <w:rPr>
          <w:rFonts w:ascii="黑体" w:eastAsia="黑体"/>
          <w:szCs w:val="21"/>
        </w:rPr>
      </w:pPr>
    </w:p>
    <w:p w:rsidR="00F412F1" w:rsidRDefault="00F412F1">
      <w:pPr>
        <w:widowControl/>
        <w:jc w:val="left"/>
        <w:rPr>
          <w:rFonts w:ascii="黑体" w:eastAsia="黑体"/>
          <w:szCs w:val="21"/>
        </w:rPr>
        <w:sectPr w:rsidR="00F412F1" w:rsidSect="00F24A2B">
          <w:pgSz w:w="11906" w:h="16838"/>
          <w:pgMar w:top="1440" w:right="663" w:bottom="1440" w:left="663" w:header="851" w:footer="992" w:gutter="0"/>
          <w:cols w:space="425"/>
          <w:docGrid w:type="lines" w:linePitch="312"/>
        </w:sectPr>
      </w:pPr>
      <w:r>
        <w:rPr>
          <w:rFonts w:ascii="黑体" w:eastAsia="黑体"/>
          <w:szCs w:val="21"/>
        </w:rPr>
        <w:br w:type="page"/>
      </w:r>
    </w:p>
    <w:tbl>
      <w:tblPr>
        <w:tblW w:w="5040" w:type="pct"/>
        <w:tblLayout w:type="fixed"/>
        <w:tblLook w:val="00A0"/>
      </w:tblPr>
      <w:tblGrid>
        <w:gridCol w:w="1137"/>
        <w:gridCol w:w="813"/>
        <w:gridCol w:w="344"/>
        <w:gridCol w:w="664"/>
        <w:gridCol w:w="567"/>
        <w:gridCol w:w="425"/>
        <w:gridCol w:w="766"/>
        <w:gridCol w:w="220"/>
        <w:gridCol w:w="855"/>
        <w:gridCol w:w="101"/>
        <w:gridCol w:w="529"/>
        <w:gridCol w:w="217"/>
        <w:gridCol w:w="425"/>
        <w:gridCol w:w="425"/>
        <w:gridCol w:w="208"/>
        <w:gridCol w:w="499"/>
        <w:gridCol w:w="300"/>
        <w:gridCol w:w="407"/>
        <w:gridCol w:w="312"/>
        <w:gridCol w:w="535"/>
        <w:gridCol w:w="267"/>
        <w:gridCol w:w="443"/>
        <w:gridCol w:w="86"/>
        <w:gridCol w:w="639"/>
        <w:gridCol w:w="633"/>
        <w:gridCol w:w="56"/>
        <w:gridCol w:w="743"/>
        <w:gridCol w:w="342"/>
        <w:gridCol w:w="401"/>
        <w:gridCol w:w="802"/>
        <w:gridCol w:w="689"/>
      </w:tblGrid>
      <w:tr w:rsidR="00F412F1" w:rsidRPr="00C673A5" w:rsidTr="008F2D6A">
        <w:trPr>
          <w:trHeight w:val="270"/>
        </w:trPr>
        <w:tc>
          <w:tcPr>
            <w:tcW w:w="383" w:type="pct"/>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390" w:type="pct"/>
            <w:gridSpan w:val="2"/>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415" w:type="pct"/>
            <w:gridSpan w:val="2"/>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401" w:type="pct"/>
            <w:gridSpan w:val="2"/>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396" w:type="pct"/>
            <w:gridSpan w:val="3"/>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178" w:type="pct"/>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216" w:type="pct"/>
            <w:gridSpan w:val="2"/>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213" w:type="pct"/>
            <w:gridSpan w:val="2"/>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269" w:type="pct"/>
            <w:gridSpan w:val="2"/>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242" w:type="pct"/>
            <w:gridSpan w:val="2"/>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270" w:type="pct"/>
            <w:gridSpan w:val="2"/>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178" w:type="pct"/>
            <w:gridSpan w:val="2"/>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214" w:type="pct"/>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213" w:type="pct"/>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269" w:type="pct"/>
            <w:gridSpan w:val="2"/>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115" w:type="pct"/>
            <w:tcBorders>
              <w:top w:val="nil"/>
              <w:left w:val="nil"/>
              <w:bottom w:val="nil"/>
              <w:right w:val="nil"/>
            </w:tcBorders>
            <w:noWrap/>
            <w:vAlign w:val="center"/>
          </w:tcPr>
          <w:p w:rsidR="00F412F1" w:rsidRPr="00C673A5" w:rsidRDefault="00F412F1" w:rsidP="00C673A5">
            <w:pPr>
              <w:widowControl/>
              <w:jc w:val="left"/>
              <w:rPr>
                <w:rFonts w:ascii="宋体" w:cs="宋体"/>
                <w:color w:val="000000"/>
                <w:kern w:val="0"/>
                <w:sz w:val="22"/>
                <w:szCs w:val="22"/>
                <w:lang w:bidi="bo-CN"/>
              </w:rPr>
            </w:pPr>
          </w:p>
        </w:tc>
        <w:tc>
          <w:tcPr>
            <w:tcW w:w="637" w:type="pct"/>
            <w:gridSpan w:val="3"/>
            <w:tcBorders>
              <w:top w:val="nil"/>
              <w:left w:val="nil"/>
              <w:bottom w:val="nil"/>
              <w:right w:val="nil"/>
            </w:tcBorders>
            <w:noWrap/>
            <w:vAlign w:val="center"/>
          </w:tcPr>
          <w:p w:rsidR="00F412F1" w:rsidRPr="00C673A5" w:rsidRDefault="00F412F1" w:rsidP="00C673A5">
            <w:pPr>
              <w:widowControl/>
              <w:jc w:val="center"/>
              <w:rPr>
                <w:rFonts w:ascii="黑体" w:eastAsia="黑体" w:hAnsi="黑体" w:cs="宋体"/>
                <w:color w:val="000000"/>
                <w:kern w:val="0"/>
                <w:sz w:val="22"/>
                <w:szCs w:val="22"/>
                <w:lang w:bidi="bo-CN"/>
              </w:rPr>
            </w:pPr>
            <w:r w:rsidRPr="00C673A5">
              <w:rPr>
                <w:rFonts w:ascii="黑体" w:eastAsia="黑体" w:hAnsi="黑体" w:cs="宋体" w:hint="eastAsia"/>
                <w:color w:val="000000"/>
                <w:kern w:val="0"/>
                <w:sz w:val="22"/>
                <w:szCs w:val="22"/>
                <w:lang w:bidi="bo-CN"/>
              </w:rPr>
              <w:t>部门公开</w:t>
            </w:r>
            <w:r>
              <w:rPr>
                <w:rFonts w:ascii="黑体" w:eastAsia="黑体" w:hAnsi="黑体" w:cs="宋体"/>
                <w:color w:val="000000"/>
                <w:kern w:val="0"/>
                <w:sz w:val="22"/>
                <w:szCs w:val="22"/>
                <w:lang w:bidi="bo-CN"/>
              </w:rPr>
              <w:t>0</w:t>
            </w:r>
            <w:r w:rsidRPr="00C673A5">
              <w:rPr>
                <w:rFonts w:ascii="黑体" w:eastAsia="黑体" w:hAnsi="黑体" w:cs="宋体"/>
                <w:color w:val="000000"/>
                <w:kern w:val="0"/>
                <w:sz w:val="22"/>
                <w:szCs w:val="22"/>
                <w:lang w:bidi="bo-CN"/>
              </w:rPr>
              <w:t>4</w:t>
            </w:r>
            <w:r w:rsidRPr="00C673A5">
              <w:rPr>
                <w:rFonts w:ascii="黑体" w:eastAsia="黑体" w:hAnsi="黑体" w:cs="宋体" w:hint="eastAsia"/>
                <w:color w:val="000000"/>
                <w:kern w:val="0"/>
                <w:sz w:val="22"/>
                <w:szCs w:val="22"/>
                <w:lang w:bidi="bo-CN"/>
              </w:rPr>
              <w:t>表</w:t>
            </w:r>
          </w:p>
        </w:tc>
      </w:tr>
      <w:tr w:rsidR="00F412F1" w:rsidRPr="00C673A5" w:rsidTr="008F2D6A">
        <w:trPr>
          <w:trHeight w:val="510"/>
        </w:trPr>
        <w:tc>
          <w:tcPr>
            <w:tcW w:w="5000" w:type="pct"/>
            <w:gridSpan w:val="31"/>
            <w:tcBorders>
              <w:top w:val="nil"/>
              <w:left w:val="nil"/>
              <w:bottom w:val="nil"/>
              <w:right w:val="nil"/>
            </w:tcBorders>
            <w:noWrap/>
            <w:vAlign w:val="center"/>
          </w:tcPr>
          <w:p w:rsidR="00F412F1" w:rsidRPr="00C673A5" w:rsidRDefault="00F412F1" w:rsidP="00C673A5">
            <w:pPr>
              <w:widowControl/>
              <w:jc w:val="center"/>
              <w:rPr>
                <w:rFonts w:ascii="方正小标宋简体" w:eastAsia="方正小标宋简体" w:hAnsi="宋体" w:cs="宋体"/>
                <w:color w:val="000000"/>
                <w:kern w:val="0"/>
                <w:sz w:val="40"/>
                <w:szCs w:val="40"/>
                <w:lang w:bidi="bo-CN"/>
              </w:rPr>
            </w:pPr>
            <w:r w:rsidRPr="00C673A5">
              <w:rPr>
                <w:rFonts w:ascii="方正小标宋简体" w:eastAsia="方正小标宋简体" w:hAnsi="宋体" w:cs="宋体" w:hint="eastAsia"/>
                <w:color w:val="000000"/>
                <w:kern w:val="0"/>
                <w:sz w:val="40"/>
                <w:szCs w:val="40"/>
                <w:lang w:bidi="bo-CN"/>
              </w:rPr>
              <w:t>一般公共预算“三公”经费支出表</w:t>
            </w:r>
          </w:p>
        </w:tc>
      </w:tr>
      <w:tr w:rsidR="00F412F1" w:rsidRPr="00C673A5" w:rsidTr="008F2D6A">
        <w:trPr>
          <w:trHeight w:val="555"/>
        </w:trPr>
        <w:tc>
          <w:tcPr>
            <w:tcW w:w="1589" w:type="pct"/>
            <w:gridSpan w:val="7"/>
            <w:tcBorders>
              <w:top w:val="nil"/>
              <w:left w:val="nil"/>
              <w:bottom w:val="single" w:sz="4" w:space="0" w:color="auto"/>
              <w:right w:val="nil"/>
            </w:tcBorders>
            <w:noWrap/>
            <w:vAlign w:val="center"/>
          </w:tcPr>
          <w:p w:rsidR="00F412F1" w:rsidRPr="00C673A5" w:rsidRDefault="00F412F1" w:rsidP="00C673A5">
            <w:pPr>
              <w:widowControl/>
              <w:jc w:val="left"/>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部门：</w:t>
            </w:r>
            <w:r w:rsidRPr="00F24A2B">
              <w:rPr>
                <w:rFonts w:ascii="仿宋_GB2312" w:eastAsia="仿宋_GB2312" w:hAnsi="宋体" w:cs="宋体" w:hint="eastAsia"/>
                <w:color w:val="000000"/>
                <w:kern w:val="0"/>
                <w:sz w:val="22"/>
                <w:szCs w:val="22"/>
                <w:lang w:bidi="bo-CN"/>
              </w:rPr>
              <w:t>那曲市</w:t>
            </w:r>
            <w:r>
              <w:rPr>
                <w:rFonts w:ascii="仿宋_GB2312" w:eastAsia="仿宋_GB2312" w:hAnsi="宋体" w:cs="宋体" w:hint="eastAsia"/>
                <w:color w:val="000000"/>
                <w:kern w:val="0"/>
                <w:sz w:val="22"/>
                <w:szCs w:val="22"/>
                <w:lang w:bidi="bo-CN"/>
              </w:rPr>
              <w:t>卫生和计划生育委员会</w:t>
            </w:r>
          </w:p>
        </w:tc>
        <w:tc>
          <w:tcPr>
            <w:tcW w:w="2909" w:type="pct"/>
            <w:gridSpan w:val="22"/>
            <w:tcBorders>
              <w:top w:val="nil"/>
              <w:left w:val="nil"/>
              <w:bottom w:val="single" w:sz="4" w:space="0" w:color="auto"/>
              <w:right w:val="nil"/>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color w:val="000000"/>
                <w:kern w:val="0"/>
                <w:sz w:val="22"/>
                <w:szCs w:val="22"/>
                <w:lang w:bidi="bo-CN"/>
              </w:rPr>
              <w:t>2018</w:t>
            </w:r>
            <w:r w:rsidRPr="00C673A5">
              <w:rPr>
                <w:rFonts w:ascii="仿宋_GB2312" w:eastAsia="仿宋_GB2312" w:hAnsi="宋体" w:cs="宋体" w:hint="eastAsia"/>
                <w:color w:val="000000"/>
                <w:kern w:val="0"/>
                <w:sz w:val="22"/>
                <w:szCs w:val="22"/>
                <w:lang w:bidi="bo-CN"/>
              </w:rPr>
              <w:t>年度</w:t>
            </w:r>
          </w:p>
        </w:tc>
        <w:tc>
          <w:tcPr>
            <w:tcW w:w="502" w:type="pct"/>
            <w:gridSpan w:val="2"/>
            <w:tcBorders>
              <w:top w:val="nil"/>
              <w:left w:val="nil"/>
              <w:bottom w:val="single" w:sz="4" w:space="0" w:color="auto"/>
              <w:right w:val="nil"/>
            </w:tcBorders>
            <w:noWrap/>
            <w:vAlign w:val="center"/>
          </w:tcPr>
          <w:p w:rsidR="00F412F1" w:rsidRPr="00C673A5" w:rsidRDefault="00F412F1" w:rsidP="00C673A5">
            <w:pPr>
              <w:widowControl/>
              <w:jc w:val="right"/>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单位：万元</w:t>
            </w:r>
          </w:p>
        </w:tc>
      </w:tr>
      <w:tr w:rsidR="00F412F1" w:rsidRPr="00C673A5" w:rsidTr="008F2D6A">
        <w:trPr>
          <w:trHeight w:val="555"/>
        </w:trPr>
        <w:tc>
          <w:tcPr>
            <w:tcW w:w="1951" w:type="pct"/>
            <w:gridSpan w:val="9"/>
            <w:tcBorders>
              <w:top w:val="single" w:sz="4" w:space="0" w:color="auto"/>
              <w:left w:val="single" w:sz="4" w:space="0" w:color="auto"/>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color w:val="000000"/>
                <w:kern w:val="0"/>
                <w:sz w:val="22"/>
                <w:szCs w:val="22"/>
                <w:lang w:bidi="bo-CN"/>
              </w:rPr>
              <w:t xml:space="preserve"> 2017</w:t>
            </w:r>
            <w:r w:rsidRPr="00C673A5">
              <w:rPr>
                <w:rFonts w:ascii="仿宋_GB2312" w:eastAsia="仿宋_GB2312" w:hAnsi="宋体" w:cs="宋体" w:hint="eastAsia"/>
                <w:color w:val="000000"/>
                <w:kern w:val="0"/>
                <w:sz w:val="22"/>
                <w:szCs w:val="22"/>
                <w:lang w:bidi="bo-CN"/>
              </w:rPr>
              <w:t>年预算数</w:t>
            </w:r>
          </w:p>
        </w:tc>
        <w:tc>
          <w:tcPr>
            <w:tcW w:w="1571" w:type="pct"/>
            <w:gridSpan w:val="13"/>
            <w:tcBorders>
              <w:top w:val="single" w:sz="4" w:space="0" w:color="auto"/>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color w:val="000000"/>
                <w:kern w:val="0"/>
                <w:sz w:val="22"/>
                <w:szCs w:val="22"/>
                <w:lang w:bidi="bo-CN"/>
              </w:rPr>
              <w:t xml:space="preserve"> 2017</w:t>
            </w:r>
            <w:r w:rsidRPr="00C673A5">
              <w:rPr>
                <w:rFonts w:ascii="仿宋_GB2312" w:eastAsia="仿宋_GB2312" w:hAnsi="宋体" w:cs="宋体" w:hint="eastAsia"/>
                <w:color w:val="000000"/>
                <w:kern w:val="0"/>
                <w:sz w:val="22"/>
                <w:szCs w:val="22"/>
                <w:lang w:bidi="bo-CN"/>
              </w:rPr>
              <w:t>年预算执行数</w:t>
            </w:r>
          </w:p>
        </w:tc>
        <w:tc>
          <w:tcPr>
            <w:tcW w:w="1478" w:type="pct"/>
            <w:gridSpan w:val="9"/>
            <w:tcBorders>
              <w:top w:val="single" w:sz="4" w:space="0" w:color="auto"/>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color w:val="000000"/>
                <w:kern w:val="0"/>
                <w:sz w:val="22"/>
                <w:szCs w:val="22"/>
                <w:lang w:bidi="bo-CN"/>
              </w:rPr>
              <w:t xml:space="preserve"> 2018</w:t>
            </w:r>
            <w:r w:rsidRPr="00C673A5">
              <w:rPr>
                <w:rFonts w:ascii="仿宋_GB2312" w:eastAsia="仿宋_GB2312" w:hAnsi="宋体" w:cs="宋体" w:hint="eastAsia"/>
                <w:color w:val="000000"/>
                <w:kern w:val="0"/>
                <w:sz w:val="22"/>
                <w:szCs w:val="22"/>
                <w:lang w:bidi="bo-CN"/>
              </w:rPr>
              <w:t>年预算数</w:t>
            </w:r>
          </w:p>
        </w:tc>
      </w:tr>
      <w:tr w:rsidR="00F412F1" w:rsidRPr="00C673A5" w:rsidTr="008F2D6A">
        <w:trPr>
          <w:trHeight w:val="555"/>
        </w:trPr>
        <w:tc>
          <w:tcPr>
            <w:tcW w:w="383" w:type="pct"/>
            <w:vMerge w:val="restart"/>
            <w:tcBorders>
              <w:top w:val="nil"/>
              <w:left w:val="single" w:sz="4" w:space="0" w:color="auto"/>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合计</w:t>
            </w:r>
          </w:p>
        </w:tc>
        <w:tc>
          <w:tcPr>
            <w:tcW w:w="274" w:type="pct"/>
            <w:vMerge w:val="restart"/>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因公出国</w:t>
            </w:r>
            <w:r w:rsidRPr="00C673A5">
              <w:rPr>
                <w:rFonts w:ascii="仿宋_GB2312" w:eastAsia="仿宋_GB2312" w:hAnsi="宋体" w:cs="宋体"/>
                <w:color w:val="000000"/>
                <w:kern w:val="0"/>
                <w:sz w:val="22"/>
                <w:szCs w:val="22"/>
                <w:lang w:bidi="bo-CN"/>
              </w:rPr>
              <w:t>(</w:t>
            </w:r>
            <w:r w:rsidRPr="00C673A5">
              <w:rPr>
                <w:rFonts w:ascii="仿宋_GB2312" w:eastAsia="仿宋_GB2312" w:hAnsi="宋体" w:cs="宋体" w:hint="eastAsia"/>
                <w:color w:val="000000"/>
                <w:kern w:val="0"/>
                <w:sz w:val="22"/>
                <w:szCs w:val="22"/>
                <w:lang w:bidi="bo-CN"/>
              </w:rPr>
              <w:t>境</w:t>
            </w:r>
            <w:r w:rsidRPr="00C673A5">
              <w:rPr>
                <w:rFonts w:ascii="仿宋_GB2312" w:eastAsia="仿宋_GB2312" w:hAnsi="宋体" w:cs="宋体"/>
                <w:color w:val="000000"/>
                <w:kern w:val="0"/>
                <w:sz w:val="22"/>
                <w:szCs w:val="22"/>
                <w:lang w:bidi="bo-CN"/>
              </w:rPr>
              <w:t>)</w:t>
            </w:r>
            <w:r w:rsidRPr="00C673A5">
              <w:rPr>
                <w:rFonts w:ascii="仿宋_GB2312" w:eastAsia="仿宋_GB2312" w:hAnsi="宋体" w:cs="宋体" w:hint="eastAsia"/>
                <w:color w:val="000000"/>
                <w:kern w:val="0"/>
                <w:sz w:val="22"/>
                <w:szCs w:val="22"/>
                <w:lang w:bidi="bo-CN"/>
              </w:rPr>
              <w:t>费</w:t>
            </w:r>
          </w:p>
        </w:tc>
        <w:tc>
          <w:tcPr>
            <w:tcW w:w="1006" w:type="pct"/>
            <w:gridSpan w:val="6"/>
            <w:tcBorders>
              <w:top w:val="single" w:sz="4" w:space="0" w:color="auto"/>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公务用车购置及运行费</w:t>
            </w:r>
          </w:p>
        </w:tc>
        <w:tc>
          <w:tcPr>
            <w:tcW w:w="288" w:type="pct"/>
            <w:vMerge w:val="restart"/>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公务接待费</w:t>
            </w:r>
          </w:p>
        </w:tc>
        <w:tc>
          <w:tcPr>
            <w:tcW w:w="285" w:type="pct"/>
            <w:gridSpan w:val="3"/>
            <w:vMerge w:val="restart"/>
            <w:tcBorders>
              <w:top w:val="nil"/>
              <w:left w:val="single" w:sz="4" w:space="0" w:color="auto"/>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合计</w:t>
            </w:r>
          </w:p>
        </w:tc>
        <w:tc>
          <w:tcPr>
            <w:tcW w:w="286" w:type="pct"/>
            <w:gridSpan w:val="2"/>
            <w:vMerge w:val="restart"/>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因公出国</w:t>
            </w:r>
            <w:r w:rsidRPr="00C673A5">
              <w:rPr>
                <w:rFonts w:ascii="仿宋_GB2312" w:eastAsia="仿宋_GB2312" w:hAnsi="宋体" w:cs="宋体"/>
                <w:color w:val="000000"/>
                <w:kern w:val="0"/>
                <w:sz w:val="22"/>
                <w:szCs w:val="22"/>
                <w:lang w:bidi="bo-CN"/>
              </w:rPr>
              <w:t>(</w:t>
            </w:r>
            <w:r w:rsidRPr="00C673A5">
              <w:rPr>
                <w:rFonts w:ascii="仿宋_GB2312" w:eastAsia="仿宋_GB2312" w:hAnsi="宋体" w:cs="宋体" w:hint="eastAsia"/>
                <w:color w:val="000000"/>
                <w:kern w:val="0"/>
                <w:sz w:val="22"/>
                <w:szCs w:val="22"/>
                <w:lang w:bidi="bo-CN"/>
              </w:rPr>
              <w:t>境</w:t>
            </w:r>
            <w:r w:rsidRPr="00C673A5">
              <w:rPr>
                <w:rFonts w:ascii="仿宋_GB2312" w:eastAsia="仿宋_GB2312" w:hAnsi="宋体" w:cs="宋体"/>
                <w:color w:val="000000"/>
                <w:kern w:val="0"/>
                <w:sz w:val="22"/>
                <w:szCs w:val="22"/>
                <w:lang w:bidi="bo-CN"/>
              </w:rPr>
              <w:t>)</w:t>
            </w:r>
            <w:r w:rsidRPr="00C673A5">
              <w:rPr>
                <w:rFonts w:ascii="仿宋_GB2312" w:eastAsia="仿宋_GB2312" w:hAnsi="宋体" w:cs="宋体" w:hint="eastAsia"/>
                <w:color w:val="000000"/>
                <w:kern w:val="0"/>
                <w:sz w:val="22"/>
                <w:szCs w:val="22"/>
                <w:lang w:bidi="bo-CN"/>
              </w:rPr>
              <w:t>费</w:t>
            </w:r>
          </w:p>
        </w:tc>
        <w:tc>
          <w:tcPr>
            <w:tcW w:w="761" w:type="pct"/>
            <w:gridSpan w:val="6"/>
            <w:tcBorders>
              <w:top w:val="single" w:sz="4" w:space="0" w:color="auto"/>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公务用车购置及运行费</w:t>
            </w:r>
          </w:p>
        </w:tc>
        <w:tc>
          <w:tcPr>
            <w:tcW w:w="238" w:type="pct"/>
            <w:gridSpan w:val="2"/>
            <w:vMerge w:val="restart"/>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公务接待费</w:t>
            </w:r>
          </w:p>
        </w:tc>
        <w:tc>
          <w:tcPr>
            <w:tcW w:w="244" w:type="pct"/>
            <w:gridSpan w:val="2"/>
            <w:vMerge w:val="restart"/>
            <w:tcBorders>
              <w:top w:val="nil"/>
              <w:left w:val="single" w:sz="4" w:space="0" w:color="auto"/>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合计</w:t>
            </w:r>
          </w:p>
        </w:tc>
        <w:tc>
          <w:tcPr>
            <w:tcW w:w="232" w:type="pct"/>
            <w:gridSpan w:val="2"/>
            <w:vMerge w:val="restart"/>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因公出国</w:t>
            </w:r>
            <w:r w:rsidRPr="00C673A5">
              <w:rPr>
                <w:rFonts w:ascii="仿宋_GB2312" w:eastAsia="仿宋_GB2312" w:hAnsi="宋体" w:cs="宋体"/>
                <w:color w:val="000000"/>
                <w:kern w:val="0"/>
                <w:sz w:val="22"/>
                <w:szCs w:val="22"/>
                <w:lang w:bidi="bo-CN"/>
              </w:rPr>
              <w:t>(</w:t>
            </w:r>
            <w:r w:rsidRPr="00C673A5">
              <w:rPr>
                <w:rFonts w:ascii="仿宋_GB2312" w:eastAsia="仿宋_GB2312" w:hAnsi="宋体" w:cs="宋体" w:hint="eastAsia"/>
                <w:color w:val="000000"/>
                <w:kern w:val="0"/>
                <w:sz w:val="22"/>
                <w:szCs w:val="22"/>
                <w:lang w:bidi="bo-CN"/>
              </w:rPr>
              <w:t>境</w:t>
            </w:r>
            <w:r w:rsidRPr="00C673A5">
              <w:rPr>
                <w:rFonts w:ascii="仿宋_GB2312" w:eastAsia="仿宋_GB2312" w:hAnsi="宋体" w:cs="宋体"/>
                <w:color w:val="000000"/>
                <w:kern w:val="0"/>
                <w:sz w:val="22"/>
                <w:szCs w:val="22"/>
                <w:lang w:bidi="bo-CN"/>
              </w:rPr>
              <w:t>)</w:t>
            </w:r>
            <w:r w:rsidRPr="00C673A5">
              <w:rPr>
                <w:rFonts w:ascii="仿宋_GB2312" w:eastAsia="仿宋_GB2312" w:hAnsi="宋体" w:cs="宋体" w:hint="eastAsia"/>
                <w:color w:val="000000"/>
                <w:kern w:val="0"/>
                <w:sz w:val="22"/>
                <w:szCs w:val="22"/>
                <w:lang w:bidi="bo-CN"/>
              </w:rPr>
              <w:t>费</w:t>
            </w:r>
          </w:p>
        </w:tc>
        <w:tc>
          <w:tcPr>
            <w:tcW w:w="770" w:type="pct"/>
            <w:gridSpan w:val="4"/>
            <w:tcBorders>
              <w:top w:val="single" w:sz="4" w:space="0" w:color="auto"/>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公务用车购置及运行费</w:t>
            </w:r>
          </w:p>
        </w:tc>
        <w:tc>
          <w:tcPr>
            <w:tcW w:w="232" w:type="pct"/>
            <w:vMerge w:val="restart"/>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公务接待费</w:t>
            </w:r>
          </w:p>
        </w:tc>
      </w:tr>
      <w:tr w:rsidR="00F412F1" w:rsidRPr="00C673A5" w:rsidTr="008F2D6A">
        <w:trPr>
          <w:trHeight w:val="555"/>
        </w:trPr>
        <w:tc>
          <w:tcPr>
            <w:tcW w:w="383" w:type="pct"/>
            <w:vMerge/>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left"/>
              <w:rPr>
                <w:rFonts w:ascii="仿宋_GB2312" w:eastAsia="仿宋_GB2312" w:hAnsi="宋体" w:cs="宋体"/>
                <w:color w:val="000000"/>
                <w:kern w:val="0"/>
                <w:sz w:val="22"/>
                <w:szCs w:val="22"/>
                <w:lang w:bidi="bo-CN"/>
              </w:rPr>
            </w:pPr>
          </w:p>
        </w:tc>
        <w:tc>
          <w:tcPr>
            <w:tcW w:w="274" w:type="pct"/>
            <w:vMerge/>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left"/>
              <w:rPr>
                <w:rFonts w:ascii="仿宋_GB2312" w:eastAsia="仿宋_GB2312" w:hAnsi="宋体" w:cs="宋体"/>
                <w:color w:val="000000"/>
                <w:kern w:val="0"/>
                <w:sz w:val="22"/>
                <w:szCs w:val="22"/>
                <w:lang w:bidi="bo-CN"/>
              </w:rPr>
            </w:pPr>
          </w:p>
        </w:tc>
        <w:tc>
          <w:tcPr>
            <w:tcW w:w="340" w:type="pct"/>
            <w:gridSpan w:val="2"/>
            <w:tcBorders>
              <w:top w:val="nil"/>
              <w:left w:val="nil"/>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小计</w:t>
            </w:r>
          </w:p>
        </w:tc>
        <w:tc>
          <w:tcPr>
            <w:tcW w:w="334" w:type="pct"/>
            <w:gridSpan w:val="2"/>
            <w:tcBorders>
              <w:top w:val="nil"/>
              <w:left w:val="nil"/>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公务用车购置费</w:t>
            </w:r>
          </w:p>
        </w:tc>
        <w:tc>
          <w:tcPr>
            <w:tcW w:w="332" w:type="pct"/>
            <w:gridSpan w:val="2"/>
            <w:tcBorders>
              <w:top w:val="nil"/>
              <w:left w:val="nil"/>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公务用车运行费</w:t>
            </w:r>
          </w:p>
        </w:tc>
        <w:tc>
          <w:tcPr>
            <w:tcW w:w="288" w:type="pct"/>
            <w:vMerge/>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left"/>
              <w:rPr>
                <w:rFonts w:ascii="仿宋_GB2312" w:eastAsia="仿宋_GB2312" w:hAnsi="宋体" w:cs="宋体"/>
                <w:color w:val="000000"/>
                <w:kern w:val="0"/>
                <w:sz w:val="22"/>
                <w:szCs w:val="22"/>
                <w:lang w:bidi="bo-CN"/>
              </w:rPr>
            </w:pPr>
          </w:p>
        </w:tc>
        <w:tc>
          <w:tcPr>
            <w:tcW w:w="285" w:type="pct"/>
            <w:gridSpan w:val="3"/>
            <w:vMerge/>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left"/>
              <w:rPr>
                <w:rFonts w:ascii="仿宋_GB2312" w:eastAsia="仿宋_GB2312" w:hAnsi="宋体" w:cs="宋体"/>
                <w:color w:val="000000"/>
                <w:kern w:val="0"/>
                <w:sz w:val="22"/>
                <w:szCs w:val="22"/>
                <w:lang w:bidi="bo-CN"/>
              </w:rPr>
            </w:pPr>
          </w:p>
        </w:tc>
        <w:tc>
          <w:tcPr>
            <w:tcW w:w="286" w:type="pct"/>
            <w:gridSpan w:val="2"/>
            <w:vMerge/>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left"/>
              <w:rPr>
                <w:rFonts w:ascii="仿宋_GB2312" w:eastAsia="仿宋_GB2312" w:hAnsi="宋体" w:cs="宋体"/>
                <w:color w:val="000000"/>
                <w:kern w:val="0"/>
                <w:sz w:val="22"/>
                <w:szCs w:val="22"/>
                <w:lang w:bidi="bo-CN"/>
              </w:rPr>
            </w:pPr>
          </w:p>
        </w:tc>
        <w:tc>
          <w:tcPr>
            <w:tcW w:w="238" w:type="pct"/>
            <w:gridSpan w:val="2"/>
            <w:tcBorders>
              <w:top w:val="nil"/>
              <w:left w:val="nil"/>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小计</w:t>
            </w:r>
          </w:p>
        </w:tc>
        <w:tc>
          <w:tcPr>
            <w:tcW w:w="238" w:type="pct"/>
            <w:gridSpan w:val="2"/>
            <w:tcBorders>
              <w:top w:val="nil"/>
              <w:left w:val="nil"/>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公务用车购置费</w:t>
            </w:r>
          </w:p>
        </w:tc>
        <w:tc>
          <w:tcPr>
            <w:tcW w:w="285" w:type="pct"/>
            <w:gridSpan w:val="2"/>
            <w:tcBorders>
              <w:top w:val="nil"/>
              <w:left w:val="nil"/>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公务用车运行费</w:t>
            </w:r>
          </w:p>
        </w:tc>
        <w:tc>
          <w:tcPr>
            <w:tcW w:w="238" w:type="pct"/>
            <w:gridSpan w:val="2"/>
            <w:vMerge/>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left"/>
              <w:rPr>
                <w:rFonts w:ascii="仿宋_GB2312" w:eastAsia="仿宋_GB2312" w:hAnsi="宋体" w:cs="宋体"/>
                <w:color w:val="000000"/>
                <w:kern w:val="0"/>
                <w:sz w:val="22"/>
                <w:szCs w:val="22"/>
                <w:lang w:bidi="bo-CN"/>
              </w:rPr>
            </w:pPr>
          </w:p>
        </w:tc>
        <w:tc>
          <w:tcPr>
            <w:tcW w:w="244" w:type="pct"/>
            <w:gridSpan w:val="2"/>
            <w:vMerge/>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left"/>
              <w:rPr>
                <w:rFonts w:ascii="仿宋_GB2312" w:eastAsia="仿宋_GB2312" w:hAnsi="宋体" w:cs="宋体"/>
                <w:color w:val="000000"/>
                <w:kern w:val="0"/>
                <w:sz w:val="22"/>
                <w:szCs w:val="22"/>
                <w:lang w:bidi="bo-CN"/>
              </w:rPr>
            </w:pPr>
          </w:p>
        </w:tc>
        <w:tc>
          <w:tcPr>
            <w:tcW w:w="232" w:type="pct"/>
            <w:gridSpan w:val="2"/>
            <w:vMerge/>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left"/>
              <w:rPr>
                <w:rFonts w:ascii="仿宋_GB2312" w:eastAsia="仿宋_GB2312" w:hAnsi="宋体" w:cs="宋体"/>
                <w:color w:val="000000"/>
                <w:kern w:val="0"/>
                <w:sz w:val="22"/>
                <w:szCs w:val="22"/>
                <w:lang w:bidi="bo-CN"/>
              </w:rPr>
            </w:pPr>
          </w:p>
        </w:tc>
        <w:tc>
          <w:tcPr>
            <w:tcW w:w="250" w:type="pct"/>
            <w:tcBorders>
              <w:top w:val="nil"/>
              <w:left w:val="nil"/>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小计</w:t>
            </w:r>
          </w:p>
        </w:tc>
        <w:tc>
          <w:tcPr>
            <w:tcW w:w="250" w:type="pct"/>
            <w:gridSpan w:val="2"/>
            <w:tcBorders>
              <w:top w:val="nil"/>
              <w:left w:val="nil"/>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公务用车购置费</w:t>
            </w:r>
          </w:p>
        </w:tc>
        <w:tc>
          <w:tcPr>
            <w:tcW w:w="270" w:type="pct"/>
            <w:tcBorders>
              <w:top w:val="nil"/>
              <w:left w:val="nil"/>
              <w:bottom w:val="single" w:sz="4" w:space="0" w:color="auto"/>
              <w:right w:val="single" w:sz="4" w:space="0" w:color="auto"/>
            </w:tcBorders>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公务用车运行费</w:t>
            </w:r>
          </w:p>
        </w:tc>
        <w:tc>
          <w:tcPr>
            <w:tcW w:w="232" w:type="pct"/>
            <w:vMerge/>
            <w:tcBorders>
              <w:top w:val="nil"/>
              <w:left w:val="single" w:sz="4" w:space="0" w:color="auto"/>
              <w:bottom w:val="single" w:sz="4" w:space="0" w:color="auto"/>
              <w:right w:val="single" w:sz="4" w:space="0" w:color="auto"/>
            </w:tcBorders>
            <w:vAlign w:val="center"/>
          </w:tcPr>
          <w:p w:rsidR="00F412F1" w:rsidRPr="00C673A5" w:rsidRDefault="00F412F1" w:rsidP="00C673A5">
            <w:pPr>
              <w:widowControl/>
              <w:jc w:val="left"/>
              <w:rPr>
                <w:rFonts w:ascii="仿宋_GB2312" w:eastAsia="仿宋_GB2312" w:hAnsi="宋体" w:cs="宋体"/>
                <w:color w:val="000000"/>
                <w:kern w:val="0"/>
                <w:sz w:val="22"/>
                <w:szCs w:val="22"/>
                <w:lang w:bidi="bo-CN"/>
              </w:rPr>
            </w:pPr>
          </w:p>
        </w:tc>
      </w:tr>
      <w:tr w:rsidR="00F412F1" w:rsidRPr="00C673A5" w:rsidTr="008F2D6A">
        <w:trPr>
          <w:trHeight w:val="555"/>
        </w:trPr>
        <w:tc>
          <w:tcPr>
            <w:tcW w:w="383" w:type="pct"/>
            <w:tcBorders>
              <w:top w:val="nil"/>
              <w:left w:val="single" w:sz="4" w:space="0" w:color="auto"/>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31.3</w:t>
            </w:r>
          </w:p>
        </w:tc>
        <w:tc>
          <w:tcPr>
            <w:tcW w:w="274" w:type="pct"/>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color w:val="000000"/>
                <w:kern w:val="0"/>
                <w:sz w:val="22"/>
                <w:szCs w:val="22"/>
                <w:lang w:bidi="bo-CN"/>
              </w:rPr>
              <w:t>-</w:t>
            </w:r>
          </w:p>
        </w:tc>
        <w:tc>
          <w:tcPr>
            <w:tcW w:w="340" w:type="pct"/>
            <w:gridSpan w:val="2"/>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28.9 </w:t>
            </w:r>
          </w:p>
        </w:tc>
        <w:tc>
          <w:tcPr>
            <w:tcW w:w="334" w:type="pct"/>
            <w:gridSpan w:val="2"/>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 </w:t>
            </w:r>
          </w:p>
        </w:tc>
        <w:tc>
          <w:tcPr>
            <w:tcW w:w="332" w:type="pct"/>
            <w:gridSpan w:val="2"/>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28.9 </w:t>
            </w:r>
          </w:p>
        </w:tc>
        <w:tc>
          <w:tcPr>
            <w:tcW w:w="288" w:type="pct"/>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2.4 </w:t>
            </w:r>
          </w:p>
        </w:tc>
        <w:tc>
          <w:tcPr>
            <w:tcW w:w="285" w:type="pct"/>
            <w:gridSpan w:val="3"/>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93.7 </w:t>
            </w:r>
          </w:p>
        </w:tc>
        <w:tc>
          <w:tcPr>
            <w:tcW w:w="286" w:type="pct"/>
            <w:gridSpan w:val="2"/>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92.3 </w:t>
            </w:r>
          </w:p>
        </w:tc>
        <w:tc>
          <w:tcPr>
            <w:tcW w:w="238" w:type="pct"/>
            <w:gridSpan w:val="2"/>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color w:val="000000"/>
                <w:kern w:val="0"/>
                <w:sz w:val="22"/>
                <w:szCs w:val="22"/>
                <w:lang w:bidi="bo-CN"/>
              </w:rPr>
              <w:t>-</w:t>
            </w:r>
          </w:p>
        </w:tc>
        <w:tc>
          <w:tcPr>
            <w:tcW w:w="285" w:type="pct"/>
            <w:gridSpan w:val="2"/>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92.3 </w:t>
            </w:r>
          </w:p>
        </w:tc>
        <w:tc>
          <w:tcPr>
            <w:tcW w:w="238" w:type="pct"/>
            <w:gridSpan w:val="2"/>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1.4 </w:t>
            </w:r>
          </w:p>
        </w:tc>
        <w:tc>
          <w:tcPr>
            <w:tcW w:w="244" w:type="pct"/>
            <w:gridSpan w:val="2"/>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38.4 </w:t>
            </w:r>
          </w:p>
        </w:tc>
        <w:tc>
          <w:tcPr>
            <w:tcW w:w="232" w:type="pct"/>
            <w:gridSpan w:val="2"/>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color w:val="000000"/>
                <w:kern w:val="0"/>
                <w:sz w:val="22"/>
                <w:szCs w:val="22"/>
                <w:lang w:bidi="bo-CN"/>
              </w:rPr>
              <w:t>-</w:t>
            </w:r>
          </w:p>
        </w:tc>
        <w:tc>
          <w:tcPr>
            <w:tcW w:w="250" w:type="pct"/>
            <w:tcBorders>
              <w:top w:val="nil"/>
              <w:left w:val="nil"/>
              <w:bottom w:val="single" w:sz="4" w:space="0" w:color="auto"/>
              <w:right w:val="single" w:sz="4" w:space="0" w:color="auto"/>
            </w:tcBorders>
            <w:noWrap/>
            <w:vAlign w:val="center"/>
          </w:tcPr>
          <w:p w:rsidR="00F412F1" w:rsidRPr="00C673A5" w:rsidRDefault="00F412F1" w:rsidP="00EF61ED">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36.0 </w:t>
            </w:r>
          </w:p>
        </w:tc>
        <w:tc>
          <w:tcPr>
            <w:tcW w:w="250" w:type="pct"/>
            <w:gridSpan w:val="2"/>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sidRPr="00C673A5">
              <w:rPr>
                <w:rFonts w:ascii="仿宋_GB2312" w:eastAsia="仿宋_GB2312" w:hAnsi="宋体" w:cs="宋体"/>
                <w:color w:val="000000"/>
                <w:kern w:val="0"/>
                <w:sz w:val="22"/>
                <w:szCs w:val="22"/>
                <w:lang w:bidi="bo-CN"/>
              </w:rPr>
              <w:t>-</w:t>
            </w:r>
          </w:p>
        </w:tc>
        <w:tc>
          <w:tcPr>
            <w:tcW w:w="270" w:type="pct"/>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36.0 </w:t>
            </w:r>
          </w:p>
        </w:tc>
        <w:tc>
          <w:tcPr>
            <w:tcW w:w="232" w:type="pct"/>
            <w:tcBorders>
              <w:top w:val="nil"/>
              <w:left w:val="nil"/>
              <w:bottom w:val="single" w:sz="4" w:space="0" w:color="auto"/>
              <w:right w:val="single" w:sz="4" w:space="0" w:color="auto"/>
            </w:tcBorders>
            <w:noWrap/>
            <w:vAlign w:val="center"/>
          </w:tcPr>
          <w:p w:rsidR="00F412F1" w:rsidRPr="00C673A5" w:rsidRDefault="00F412F1" w:rsidP="00C673A5">
            <w:pPr>
              <w:widowControl/>
              <w:jc w:val="center"/>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2.4  </w:t>
            </w:r>
          </w:p>
        </w:tc>
      </w:tr>
      <w:tr w:rsidR="00F412F1" w:rsidRPr="00C673A5" w:rsidTr="008F2D6A">
        <w:trPr>
          <w:trHeight w:val="1294"/>
        </w:trPr>
        <w:tc>
          <w:tcPr>
            <w:tcW w:w="5000" w:type="pct"/>
            <w:gridSpan w:val="31"/>
            <w:tcBorders>
              <w:top w:val="single" w:sz="4" w:space="0" w:color="auto"/>
              <w:left w:val="nil"/>
              <w:right w:val="nil"/>
            </w:tcBorders>
            <w:noWrap/>
            <w:vAlign w:val="center"/>
          </w:tcPr>
          <w:p w:rsidR="00F412F1" w:rsidRPr="00C673A5" w:rsidRDefault="00F412F1" w:rsidP="00C673A5">
            <w:pPr>
              <w:widowControl/>
              <w:jc w:val="left"/>
              <w:rPr>
                <w:rFonts w:ascii="仿宋_GB2312" w:eastAsia="仿宋_GB2312" w:hAns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注：</w:t>
            </w:r>
            <w:r w:rsidRPr="00C673A5">
              <w:rPr>
                <w:rFonts w:ascii="仿宋_GB2312" w:eastAsia="仿宋_GB2312" w:hAnsi="宋体" w:cs="宋体"/>
                <w:color w:val="000000"/>
                <w:kern w:val="0"/>
                <w:sz w:val="22"/>
                <w:szCs w:val="22"/>
                <w:lang w:bidi="bo-CN"/>
              </w:rPr>
              <w:t>1.</w:t>
            </w:r>
            <w:r w:rsidRPr="00C673A5">
              <w:rPr>
                <w:rFonts w:ascii="仿宋_GB2312" w:eastAsia="仿宋_GB2312" w:hAnsi="宋体" w:cs="宋体" w:hint="eastAsia"/>
                <w:color w:val="000000"/>
                <w:kern w:val="0"/>
                <w:sz w:val="22"/>
                <w:szCs w:val="22"/>
                <w:lang w:bidi="bo-CN"/>
              </w:rPr>
              <w:t>如此表无数据，则以空表形式公开，请不要删除此表；</w:t>
            </w:r>
          </w:p>
          <w:p w:rsidR="00F412F1" w:rsidRPr="00C673A5" w:rsidRDefault="00F412F1" w:rsidP="00C673A5">
            <w:pPr>
              <w:widowControl/>
              <w:jc w:val="left"/>
              <w:rPr>
                <w:rFonts w:ascii="宋体" w:cs="宋体"/>
                <w:color w:val="000000"/>
                <w:kern w:val="0"/>
                <w:sz w:val="22"/>
                <w:szCs w:val="22"/>
                <w:lang w:bidi="bo-CN"/>
              </w:rPr>
            </w:pPr>
            <w:r w:rsidRPr="00C673A5">
              <w:rPr>
                <w:rFonts w:ascii="仿宋_GB2312" w:eastAsia="仿宋_GB2312" w:hAnsi="宋体" w:cs="宋体" w:hint="eastAsia"/>
                <w:color w:val="000000"/>
                <w:kern w:val="0"/>
                <w:sz w:val="22"/>
                <w:szCs w:val="22"/>
                <w:lang w:bidi="bo-CN"/>
              </w:rPr>
              <w:t xml:space="preserve">　</w:t>
            </w:r>
            <w:r w:rsidRPr="00C673A5">
              <w:rPr>
                <w:rFonts w:ascii="仿宋_GB2312" w:eastAsia="仿宋_GB2312" w:hAnsi="宋体" w:cs="宋体"/>
                <w:color w:val="000000"/>
                <w:kern w:val="0"/>
                <w:sz w:val="22"/>
                <w:szCs w:val="22"/>
                <w:lang w:bidi="bo-CN"/>
              </w:rPr>
              <w:t xml:space="preserve">  2.</w:t>
            </w:r>
            <w:r w:rsidRPr="00C673A5">
              <w:rPr>
                <w:rFonts w:ascii="仿宋_GB2312" w:eastAsia="仿宋_GB2312" w:hAnsi="宋体" w:cs="宋体" w:hint="eastAsia"/>
                <w:color w:val="000000"/>
                <w:kern w:val="0"/>
                <w:sz w:val="22"/>
                <w:szCs w:val="22"/>
                <w:lang w:bidi="bo-CN"/>
              </w:rPr>
              <w:t>如此表为空表，请说明原因。</w:t>
            </w:r>
          </w:p>
        </w:tc>
      </w:tr>
    </w:tbl>
    <w:p w:rsidR="00F412F1" w:rsidRPr="00C673A5" w:rsidRDefault="00F412F1" w:rsidP="00D70C01">
      <w:pPr>
        <w:jc w:val="left"/>
        <w:rPr>
          <w:rFonts w:ascii="黑体" w:eastAsia="黑体"/>
          <w:szCs w:val="21"/>
        </w:rPr>
      </w:pPr>
    </w:p>
    <w:p w:rsidR="00F412F1" w:rsidRDefault="00F412F1" w:rsidP="00D70C01">
      <w:pPr>
        <w:jc w:val="left"/>
        <w:rPr>
          <w:rFonts w:ascii="黑体" w:eastAsia="黑体"/>
          <w:sz w:val="32"/>
          <w:szCs w:val="32"/>
        </w:rPr>
        <w:sectPr w:rsidR="00F412F1" w:rsidSect="00C673A5">
          <w:pgSz w:w="16838" w:h="11906" w:orient="landscape"/>
          <w:pgMar w:top="1797" w:right="1165" w:bottom="1797" w:left="1157" w:header="851" w:footer="992" w:gutter="0"/>
          <w:cols w:space="425"/>
          <w:docGrid w:type="lines" w:linePitch="312"/>
        </w:sectPr>
      </w:pPr>
    </w:p>
    <w:tbl>
      <w:tblPr>
        <w:tblW w:w="5000" w:type="pct"/>
        <w:tblLook w:val="00A0"/>
      </w:tblPr>
      <w:tblGrid>
        <w:gridCol w:w="1898"/>
        <w:gridCol w:w="1898"/>
        <w:gridCol w:w="1046"/>
        <w:gridCol w:w="1840"/>
        <w:gridCol w:w="1840"/>
      </w:tblGrid>
      <w:tr w:rsidR="00F412F1" w:rsidRPr="002525E9" w:rsidTr="002525E9">
        <w:trPr>
          <w:trHeight w:val="315"/>
        </w:trPr>
        <w:tc>
          <w:tcPr>
            <w:tcW w:w="1017" w:type="pct"/>
            <w:tcBorders>
              <w:top w:val="nil"/>
              <w:left w:val="nil"/>
              <w:bottom w:val="nil"/>
              <w:right w:val="nil"/>
            </w:tcBorders>
            <w:noWrap/>
            <w:vAlign w:val="center"/>
          </w:tcPr>
          <w:p w:rsidR="00F412F1" w:rsidRPr="002525E9" w:rsidRDefault="00F412F1" w:rsidP="002525E9">
            <w:pPr>
              <w:widowControl/>
              <w:jc w:val="left"/>
              <w:rPr>
                <w:rFonts w:ascii="仿宋_GB2312" w:eastAsia="仿宋_GB2312" w:hAnsi="宋体" w:cs="宋体"/>
                <w:color w:val="000000"/>
                <w:kern w:val="0"/>
                <w:sz w:val="22"/>
                <w:szCs w:val="22"/>
                <w:lang w:bidi="bo-CN"/>
              </w:rPr>
            </w:pPr>
          </w:p>
        </w:tc>
        <w:tc>
          <w:tcPr>
            <w:tcW w:w="1017" w:type="pct"/>
            <w:tcBorders>
              <w:top w:val="nil"/>
              <w:left w:val="nil"/>
              <w:bottom w:val="nil"/>
              <w:right w:val="nil"/>
            </w:tcBorders>
            <w:noWrap/>
            <w:vAlign w:val="center"/>
          </w:tcPr>
          <w:p w:rsidR="00F412F1" w:rsidRPr="002525E9" w:rsidRDefault="00F412F1" w:rsidP="002525E9">
            <w:pPr>
              <w:widowControl/>
              <w:jc w:val="left"/>
              <w:rPr>
                <w:rFonts w:ascii="仿宋_GB2312" w:eastAsia="仿宋_GB2312" w:hAnsi="宋体" w:cs="宋体"/>
                <w:color w:val="000000"/>
                <w:kern w:val="0"/>
                <w:sz w:val="22"/>
                <w:szCs w:val="22"/>
                <w:lang w:bidi="bo-CN"/>
              </w:rPr>
            </w:pPr>
          </w:p>
        </w:tc>
        <w:tc>
          <w:tcPr>
            <w:tcW w:w="678" w:type="pct"/>
            <w:tcBorders>
              <w:top w:val="nil"/>
              <w:left w:val="nil"/>
              <w:bottom w:val="nil"/>
              <w:right w:val="nil"/>
            </w:tcBorders>
            <w:noWrap/>
            <w:vAlign w:val="center"/>
          </w:tcPr>
          <w:p w:rsidR="00F412F1" w:rsidRPr="002525E9" w:rsidRDefault="00F412F1" w:rsidP="002525E9">
            <w:pPr>
              <w:widowControl/>
              <w:jc w:val="left"/>
              <w:rPr>
                <w:rFonts w:ascii="仿宋_GB2312" w:eastAsia="仿宋_GB2312" w:hAnsi="宋体" w:cs="宋体"/>
                <w:color w:val="000000"/>
                <w:kern w:val="0"/>
                <w:sz w:val="22"/>
                <w:szCs w:val="22"/>
                <w:lang w:bidi="bo-CN"/>
              </w:rPr>
            </w:pPr>
          </w:p>
        </w:tc>
        <w:tc>
          <w:tcPr>
            <w:tcW w:w="2288" w:type="pct"/>
            <w:gridSpan w:val="2"/>
            <w:tcBorders>
              <w:top w:val="nil"/>
              <w:left w:val="nil"/>
              <w:bottom w:val="nil"/>
              <w:right w:val="nil"/>
            </w:tcBorders>
            <w:noWrap/>
            <w:vAlign w:val="center"/>
          </w:tcPr>
          <w:p w:rsidR="00F412F1" w:rsidRPr="002525E9" w:rsidRDefault="00F412F1" w:rsidP="00C2188C">
            <w:pPr>
              <w:widowControl/>
              <w:jc w:val="right"/>
              <w:rPr>
                <w:rFonts w:ascii="黑体" w:eastAsia="黑体" w:hAnsi="黑体" w:cs="宋体"/>
                <w:color w:val="000000"/>
                <w:kern w:val="0"/>
                <w:sz w:val="22"/>
                <w:szCs w:val="22"/>
                <w:lang w:bidi="bo-CN"/>
              </w:rPr>
            </w:pPr>
            <w:r w:rsidRPr="002525E9">
              <w:rPr>
                <w:rFonts w:ascii="黑体" w:eastAsia="黑体" w:hAnsi="黑体" w:cs="宋体" w:hint="eastAsia"/>
                <w:color w:val="000000"/>
                <w:kern w:val="0"/>
                <w:sz w:val="22"/>
                <w:szCs w:val="22"/>
                <w:lang w:bidi="bo-CN"/>
              </w:rPr>
              <w:t>部门公开</w:t>
            </w:r>
            <w:r>
              <w:rPr>
                <w:rFonts w:ascii="黑体" w:eastAsia="黑体" w:hAnsi="黑体" w:cs="宋体"/>
                <w:color w:val="000000"/>
                <w:kern w:val="0"/>
                <w:sz w:val="22"/>
                <w:szCs w:val="22"/>
                <w:lang w:bidi="bo-CN"/>
              </w:rPr>
              <w:t>0</w:t>
            </w:r>
            <w:r w:rsidRPr="002525E9">
              <w:rPr>
                <w:rFonts w:ascii="黑体" w:eastAsia="黑体" w:hAnsi="黑体" w:cs="宋体"/>
                <w:color w:val="000000"/>
                <w:kern w:val="0"/>
                <w:sz w:val="22"/>
                <w:szCs w:val="22"/>
                <w:lang w:bidi="bo-CN"/>
              </w:rPr>
              <w:t>5</w:t>
            </w:r>
            <w:r w:rsidRPr="002525E9">
              <w:rPr>
                <w:rFonts w:ascii="黑体" w:eastAsia="黑体" w:hAnsi="黑体" w:cs="宋体" w:hint="eastAsia"/>
                <w:color w:val="000000"/>
                <w:kern w:val="0"/>
                <w:sz w:val="22"/>
                <w:szCs w:val="22"/>
                <w:lang w:bidi="bo-CN"/>
              </w:rPr>
              <w:t>表</w:t>
            </w:r>
          </w:p>
        </w:tc>
      </w:tr>
      <w:tr w:rsidR="00F412F1" w:rsidRPr="002525E9" w:rsidTr="002525E9">
        <w:trPr>
          <w:trHeight w:val="720"/>
        </w:trPr>
        <w:tc>
          <w:tcPr>
            <w:tcW w:w="5000" w:type="pct"/>
            <w:gridSpan w:val="5"/>
            <w:tcBorders>
              <w:top w:val="nil"/>
              <w:left w:val="nil"/>
              <w:bottom w:val="nil"/>
              <w:right w:val="nil"/>
            </w:tcBorders>
            <w:noWrap/>
            <w:vAlign w:val="center"/>
          </w:tcPr>
          <w:p w:rsidR="00F412F1" w:rsidRPr="002525E9" w:rsidRDefault="00F412F1" w:rsidP="002525E9">
            <w:pPr>
              <w:widowControl/>
              <w:jc w:val="center"/>
              <w:rPr>
                <w:rFonts w:ascii="方正小标宋简体" w:eastAsia="方正小标宋简体" w:hAnsi="宋体" w:cs="宋体"/>
                <w:color w:val="000000"/>
                <w:kern w:val="0"/>
                <w:sz w:val="36"/>
                <w:szCs w:val="36"/>
                <w:lang w:bidi="bo-CN"/>
              </w:rPr>
            </w:pPr>
            <w:r w:rsidRPr="002525E9">
              <w:rPr>
                <w:rFonts w:ascii="方正小标宋简体" w:eastAsia="方正小标宋简体" w:hAnsi="宋体" w:cs="宋体" w:hint="eastAsia"/>
                <w:color w:val="000000"/>
                <w:kern w:val="0"/>
                <w:sz w:val="36"/>
                <w:szCs w:val="36"/>
                <w:lang w:bidi="bo-CN"/>
              </w:rPr>
              <w:t>政府性基金预算支出表</w:t>
            </w:r>
          </w:p>
        </w:tc>
      </w:tr>
      <w:tr w:rsidR="00F412F1" w:rsidRPr="002525E9" w:rsidTr="002525E9">
        <w:trPr>
          <w:trHeight w:val="570"/>
        </w:trPr>
        <w:tc>
          <w:tcPr>
            <w:tcW w:w="2034" w:type="pct"/>
            <w:gridSpan w:val="2"/>
            <w:tcBorders>
              <w:top w:val="nil"/>
              <w:left w:val="nil"/>
              <w:bottom w:val="single" w:sz="4" w:space="0" w:color="auto"/>
              <w:right w:val="nil"/>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部门：</w:t>
            </w:r>
            <w:r w:rsidRPr="00F24A2B">
              <w:rPr>
                <w:rFonts w:ascii="仿宋_GB2312" w:eastAsia="仿宋_GB2312" w:hAnsi="宋体" w:cs="宋体" w:hint="eastAsia"/>
                <w:color w:val="000000"/>
                <w:kern w:val="0"/>
                <w:sz w:val="22"/>
                <w:szCs w:val="22"/>
                <w:lang w:bidi="bo-CN"/>
              </w:rPr>
              <w:t>那曲市</w:t>
            </w:r>
            <w:r>
              <w:rPr>
                <w:rFonts w:ascii="仿宋_GB2312" w:eastAsia="仿宋_GB2312" w:hAnsi="宋体" w:cs="宋体" w:hint="eastAsia"/>
                <w:color w:val="000000"/>
                <w:kern w:val="0"/>
                <w:sz w:val="22"/>
                <w:szCs w:val="22"/>
                <w:lang w:bidi="bo-CN"/>
              </w:rPr>
              <w:t>卫生和计划生育委员会</w:t>
            </w:r>
          </w:p>
        </w:tc>
        <w:tc>
          <w:tcPr>
            <w:tcW w:w="678" w:type="pct"/>
            <w:tcBorders>
              <w:top w:val="nil"/>
              <w:left w:val="nil"/>
              <w:bottom w:val="single" w:sz="4" w:space="0" w:color="auto"/>
              <w:right w:val="nil"/>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2288" w:type="pct"/>
            <w:gridSpan w:val="2"/>
            <w:tcBorders>
              <w:top w:val="nil"/>
              <w:left w:val="nil"/>
              <w:bottom w:val="single" w:sz="4" w:space="0" w:color="auto"/>
              <w:right w:val="nil"/>
            </w:tcBorders>
            <w:noWrap/>
            <w:vAlign w:val="center"/>
          </w:tcPr>
          <w:p w:rsidR="00F412F1" w:rsidRPr="002525E9" w:rsidRDefault="00F412F1" w:rsidP="002525E9">
            <w:pPr>
              <w:widowControl/>
              <w:jc w:val="righ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单位：万元</w:t>
            </w:r>
          </w:p>
        </w:tc>
      </w:tr>
      <w:tr w:rsidR="00F412F1" w:rsidRPr="002525E9" w:rsidTr="002525E9">
        <w:trPr>
          <w:trHeight w:val="480"/>
        </w:trPr>
        <w:tc>
          <w:tcPr>
            <w:tcW w:w="1017" w:type="pct"/>
            <w:vMerge w:val="restart"/>
            <w:tcBorders>
              <w:top w:val="nil"/>
              <w:left w:val="single" w:sz="4" w:space="0" w:color="auto"/>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科目编码</w:t>
            </w:r>
          </w:p>
        </w:tc>
        <w:tc>
          <w:tcPr>
            <w:tcW w:w="1017" w:type="pct"/>
            <w:vMerge w:val="restart"/>
            <w:tcBorders>
              <w:top w:val="nil"/>
              <w:left w:val="single" w:sz="4" w:space="0" w:color="auto"/>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科目名称　</w:t>
            </w:r>
          </w:p>
        </w:tc>
        <w:tc>
          <w:tcPr>
            <w:tcW w:w="2966" w:type="pct"/>
            <w:gridSpan w:val="3"/>
            <w:tcBorders>
              <w:top w:val="single" w:sz="4" w:space="0" w:color="auto"/>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本年政府性基金预算财政拨款支出</w:t>
            </w:r>
          </w:p>
        </w:tc>
      </w:tr>
      <w:tr w:rsidR="00F412F1" w:rsidRPr="002525E9" w:rsidTr="002525E9">
        <w:trPr>
          <w:trHeight w:val="480"/>
        </w:trPr>
        <w:tc>
          <w:tcPr>
            <w:tcW w:w="1017" w:type="pct"/>
            <w:vMerge/>
            <w:tcBorders>
              <w:top w:val="nil"/>
              <w:left w:val="single" w:sz="4" w:space="0" w:color="auto"/>
              <w:bottom w:val="single" w:sz="4" w:space="0" w:color="auto"/>
              <w:right w:val="single" w:sz="4" w:space="0" w:color="auto"/>
            </w:tcBorders>
            <w:vAlign w:val="center"/>
          </w:tcPr>
          <w:p w:rsidR="00F412F1" w:rsidRPr="002525E9" w:rsidRDefault="00F412F1" w:rsidP="002525E9">
            <w:pPr>
              <w:widowControl/>
              <w:jc w:val="left"/>
              <w:rPr>
                <w:rFonts w:ascii="仿宋_GB2312" w:eastAsia="仿宋_GB2312" w:hAnsi="宋体" w:cs="宋体"/>
                <w:color w:val="000000"/>
                <w:kern w:val="0"/>
                <w:sz w:val="24"/>
                <w:lang w:bidi="bo-CN"/>
              </w:rPr>
            </w:pPr>
          </w:p>
        </w:tc>
        <w:tc>
          <w:tcPr>
            <w:tcW w:w="1017" w:type="pct"/>
            <w:vMerge/>
            <w:tcBorders>
              <w:top w:val="nil"/>
              <w:left w:val="single" w:sz="4" w:space="0" w:color="auto"/>
              <w:bottom w:val="single" w:sz="4" w:space="0" w:color="auto"/>
              <w:right w:val="single" w:sz="4" w:space="0" w:color="auto"/>
            </w:tcBorders>
            <w:vAlign w:val="center"/>
          </w:tcPr>
          <w:p w:rsidR="00F412F1" w:rsidRPr="002525E9" w:rsidRDefault="00F412F1" w:rsidP="002525E9">
            <w:pPr>
              <w:widowControl/>
              <w:jc w:val="left"/>
              <w:rPr>
                <w:rFonts w:ascii="仿宋_GB2312" w:eastAsia="仿宋_GB2312" w:hAnsi="宋体" w:cs="宋体"/>
                <w:color w:val="000000"/>
                <w:kern w:val="0"/>
                <w:sz w:val="24"/>
                <w:lang w:bidi="bo-CN"/>
              </w:rPr>
            </w:pPr>
          </w:p>
        </w:tc>
        <w:tc>
          <w:tcPr>
            <w:tcW w:w="678"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合计</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基本支出</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项目支出</w:t>
            </w:r>
          </w:p>
        </w:tc>
      </w:tr>
      <w:tr w:rsidR="00F412F1" w:rsidRPr="002525E9" w:rsidTr="002525E9">
        <w:trPr>
          <w:trHeight w:val="480"/>
        </w:trPr>
        <w:tc>
          <w:tcPr>
            <w:tcW w:w="1017" w:type="pct"/>
            <w:tcBorders>
              <w:top w:val="nil"/>
              <w:left w:val="single" w:sz="4" w:space="0" w:color="auto"/>
              <w:bottom w:val="single" w:sz="4" w:space="0" w:color="auto"/>
              <w:right w:val="single" w:sz="4" w:space="0" w:color="auto"/>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017" w:type="pct"/>
            <w:tcBorders>
              <w:top w:val="nil"/>
              <w:left w:val="nil"/>
              <w:bottom w:val="single" w:sz="4" w:space="0" w:color="auto"/>
              <w:right w:val="single" w:sz="4" w:space="0" w:color="auto"/>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678"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color w:val="000000"/>
                <w:kern w:val="0"/>
                <w:sz w:val="24"/>
                <w:lang w:bidi="bo-CN"/>
              </w:rPr>
              <w:t>0</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color w:val="000000"/>
                <w:kern w:val="0"/>
                <w:sz w:val="24"/>
                <w:lang w:bidi="bo-CN"/>
              </w:rPr>
              <w:t>0</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color w:val="000000"/>
                <w:kern w:val="0"/>
                <w:sz w:val="24"/>
                <w:lang w:bidi="bo-CN"/>
              </w:rPr>
              <w:t>0</w:t>
            </w:r>
          </w:p>
        </w:tc>
      </w:tr>
      <w:tr w:rsidR="00F412F1" w:rsidRPr="002525E9" w:rsidTr="002525E9">
        <w:trPr>
          <w:trHeight w:val="480"/>
        </w:trPr>
        <w:tc>
          <w:tcPr>
            <w:tcW w:w="1017" w:type="pct"/>
            <w:tcBorders>
              <w:top w:val="nil"/>
              <w:left w:val="single" w:sz="4" w:space="0" w:color="auto"/>
              <w:bottom w:val="single" w:sz="4" w:space="0" w:color="auto"/>
              <w:right w:val="single" w:sz="4" w:space="0" w:color="auto"/>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017" w:type="pct"/>
            <w:tcBorders>
              <w:top w:val="nil"/>
              <w:left w:val="nil"/>
              <w:bottom w:val="single" w:sz="4" w:space="0" w:color="auto"/>
              <w:right w:val="single" w:sz="4" w:space="0" w:color="auto"/>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678"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r>
      <w:tr w:rsidR="00F412F1" w:rsidRPr="002525E9" w:rsidTr="002525E9">
        <w:trPr>
          <w:trHeight w:val="480"/>
        </w:trPr>
        <w:tc>
          <w:tcPr>
            <w:tcW w:w="1017" w:type="pct"/>
            <w:tcBorders>
              <w:top w:val="nil"/>
              <w:left w:val="single" w:sz="4" w:space="0" w:color="auto"/>
              <w:bottom w:val="single" w:sz="4" w:space="0" w:color="auto"/>
              <w:right w:val="single" w:sz="4" w:space="0" w:color="auto"/>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017" w:type="pct"/>
            <w:tcBorders>
              <w:top w:val="nil"/>
              <w:left w:val="nil"/>
              <w:bottom w:val="single" w:sz="4" w:space="0" w:color="auto"/>
              <w:right w:val="single" w:sz="4" w:space="0" w:color="auto"/>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678"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r>
      <w:tr w:rsidR="00F412F1" w:rsidRPr="002525E9" w:rsidTr="002525E9">
        <w:trPr>
          <w:trHeight w:val="480"/>
        </w:trPr>
        <w:tc>
          <w:tcPr>
            <w:tcW w:w="1017" w:type="pct"/>
            <w:tcBorders>
              <w:top w:val="nil"/>
              <w:left w:val="single" w:sz="4" w:space="0" w:color="auto"/>
              <w:bottom w:val="single" w:sz="4" w:space="0" w:color="auto"/>
              <w:right w:val="single" w:sz="4" w:space="0" w:color="auto"/>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017" w:type="pct"/>
            <w:tcBorders>
              <w:top w:val="nil"/>
              <w:left w:val="nil"/>
              <w:bottom w:val="single" w:sz="4" w:space="0" w:color="auto"/>
              <w:right w:val="single" w:sz="4" w:space="0" w:color="auto"/>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678"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r>
      <w:tr w:rsidR="00F412F1" w:rsidRPr="002525E9" w:rsidTr="002525E9">
        <w:trPr>
          <w:trHeight w:val="480"/>
        </w:trPr>
        <w:tc>
          <w:tcPr>
            <w:tcW w:w="1017" w:type="pct"/>
            <w:tcBorders>
              <w:top w:val="nil"/>
              <w:left w:val="single" w:sz="4" w:space="0" w:color="auto"/>
              <w:bottom w:val="single" w:sz="4" w:space="0" w:color="auto"/>
              <w:right w:val="single" w:sz="4" w:space="0" w:color="auto"/>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017" w:type="pct"/>
            <w:tcBorders>
              <w:top w:val="nil"/>
              <w:left w:val="nil"/>
              <w:bottom w:val="single" w:sz="4" w:space="0" w:color="auto"/>
              <w:right w:val="single" w:sz="4" w:space="0" w:color="auto"/>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678"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 xml:space="preserve">　</w:t>
            </w:r>
          </w:p>
        </w:tc>
      </w:tr>
      <w:tr w:rsidR="00F412F1" w:rsidRPr="002525E9" w:rsidTr="002525E9">
        <w:trPr>
          <w:trHeight w:val="480"/>
        </w:trPr>
        <w:tc>
          <w:tcPr>
            <w:tcW w:w="2034" w:type="pct"/>
            <w:gridSpan w:val="2"/>
            <w:tcBorders>
              <w:top w:val="single" w:sz="4" w:space="0" w:color="auto"/>
              <w:left w:val="single" w:sz="4" w:space="0" w:color="auto"/>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合计</w:t>
            </w:r>
          </w:p>
        </w:tc>
        <w:tc>
          <w:tcPr>
            <w:tcW w:w="678"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color w:val="000000"/>
                <w:kern w:val="0"/>
                <w:sz w:val="24"/>
                <w:lang w:bidi="bo-CN"/>
              </w:rPr>
              <w:t>0</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color w:val="000000"/>
                <w:kern w:val="0"/>
                <w:sz w:val="24"/>
                <w:lang w:bidi="bo-CN"/>
              </w:rPr>
              <w:t>0</w:t>
            </w:r>
          </w:p>
        </w:tc>
        <w:tc>
          <w:tcPr>
            <w:tcW w:w="1144" w:type="pct"/>
            <w:tcBorders>
              <w:top w:val="nil"/>
              <w:left w:val="nil"/>
              <w:bottom w:val="single" w:sz="4" w:space="0" w:color="auto"/>
              <w:right w:val="single" w:sz="4" w:space="0" w:color="auto"/>
            </w:tcBorders>
            <w:noWrap/>
            <w:vAlign w:val="center"/>
          </w:tcPr>
          <w:p w:rsidR="00F412F1" w:rsidRPr="002525E9" w:rsidRDefault="00F412F1" w:rsidP="002525E9">
            <w:pPr>
              <w:widowControl/>
              <w:jc w:val="center"/>
              <w:rPr>
                <w:rFonts w:ascii="仿宋_GB2312" w:eastAsia="仿宋_GB2312" w:hAnsi="宋体" w:cs="宋体"/>
                <w:color w:val="000000"/>
                <w:kern w:val="0"/>
                <w:sz w:val="24"/>
                <w:lang w:bidi="bo-CN"/>
              </w:rPr>
            </w:pPr>
            <w:r w:rsidRPr="002525E9">
              <w:rPr>
                <w:rFonts w:ascii="仿宋_GB2312" w:eastAsia="仿宋_GB2312" w:hAnsi="宋体" w:cs="宋体"/>
                <w:color w:val="000000"/>
                <w:kern w:val="0"/>
                <w:sz w:val="24"/>
                <w:lang w:bidi="bo-CN"/>
              </w:rPr>
              <w:t>0</w:t>
            </w:r>
          </w:p>
        </w:tc>
      </w:tr>
      <w:tr w:rsidR="00F412F1" w:rsidRPr="002525E9" w:rsidTr="002525E9">
        <w:trPr>
          <w:trHeight w:val="420"/>
        </w:trPr>
        <w:tc>
          <w:tcPr>
            <w:tcW w:w="5000" w:type="pct"/>
            <w:gridSpan w:val="5"/>
            <w:tcBorders>
              <w:top w:val="nil"/>
              <w:left w:val="nil"/>
              <w:bottom w:val="nil"/>
              <w:right w:val="nil"/>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hint="eastAsia"/>
                <w:color w:val="000000"/>
                <w:kern w:val="0"/>
                <w:sz w:val="24"/>
                <w:lang w:bidi="bo-CN"/>
              </w:rPr>
              <w:t>注：</w:t>
            </w:r>
            <w:r w:rsidRPr="002525E9">
              <w:rPr>
                <w:rFonts w:ascii="仿宋_GB2312" w:eastAsia="仿宋_GB2312" w:hAnsi="宋体" w:cs="宋体"/>
                <w:color w:val="000000"/>
                <w:kern w:val="0"/>
                <w:sz w:val="24"/>
                <w:lang w:bidi="bo-CN"/>
              </w:rPr>
              <w:t>1.</w:t>
            </w:r>
            <w:r w:rsidRPr="002525E9">
              <w:rPr>
                <w:rFonts w:ascii="仿宋_GB2312" w:eastAsia="仿宋_GB2312" w:hAnsi="宋体" w:cs="宋体" w:hint="eastAsia"/>
                <w:color w:val="000000"/>
                <w:kern w:val="0"/>
                <w:sz w:val="24"/>
                <w:lang w:bidi="bo-CN"/>
              </w:rPr>
              <w:t>如此表无数据，则以空表形式公开，请不要删除此表；</w:t>
            </w:r>
          </w:p>
        </w:tc>
      </w:tr>
      <w:tr w:rsidR="00F412F1" w:rsidRPr="002525E9" w:rsidTr="002525E9">
        <w:trPr>
          <w:trHeight w:val="420"/>
        </w:trPr>
        <w:tc>
          <w:tcPr>
            <w:tcW w:w="5000" w:type="pct"/>
            <w:gridSpan w:val="5"/>
            <w:tcBorders>
              <w:top w:val="nil"/>
              <w:left w:val="nil"/>
              <w:bottom w:val="nil"/>
              <w:right w:val="nil"/>
            </w:tcBorders>
            <w:noWrap/>
            <w:vAlign w:val="center"/>
          </w:tcPr>
          <w:p w:rsidR="00F412F1" w:rsidRPr="002525E9" w:rsidRDefault="00F412F1" w:rsidP="002525E9">
            <w:pPr>
              <w:widowControl/>
              <w:jc w:val="left"/>
              <w:rPr>
                <w:rFonts w:ascii="仿宋_GB2312" w:eastAsia="仿宋_GB2312" w:hAnsi="宋体" w:cs="宋体"/>
                <w:color w:val="000000"/>
                <w:kern w:val="0"/>
                <w:sz w:val="24"/>
                <w:lang w:bidi="bo-CN"/>
              </w:rPr>
            </w:pPr>
            <w:r w:rsidRPr="002525E9">
              <w:rPr>
                <w:rFonts w:ascii="仿宋_GB2312" w:eastAsia="仿宋_GB2312" w:hAnsi="宋体" w:cs="宋体"/>
                <w:color w:val="000000"/>
                <w:kern w:val="0"/>
                <w:sz w:val="24"/>
                <w:lang w:bidi="bo-CN"/>
              </w:rPr>
              <w:t xml:space="preserve">    2.</w:t>
            </w:r>
            <w:r w:rsidRPr="002525E9">
              <w:rPr>
                <w:rFonts w:ascii="仿宋_GB2312" w:eastAsia="仿宋_GB2312" w:hAnsi="宋体" w:cs="宋体" w:hint="eastAsia"/>
                <w:color w:val="000000"/>
                <w:kern w:val="0"/>
                <w:sz w:val="24"/>
                <w:lang w:bidi="bo-CN"/>
              </w:rPr>
              <w:t>如此表为空表，请说明原因。</w:t>
            </w:r>
          </w:p>
        </w:tc>
      </w:tr>
      <w:tr w:rsidR="00F412F1" w:rsidRPr="002525E9" w:rsidTr="002525E9">
        <w:trPr>
          <w:trHeight w:val="789"/>
        </w:trPr>
        <w:tc>
          <w:tcPr>
            <w:tcW w:w="5000" w:type="pct"/>
            <w:gridSpan w:val="5"/>
            <w:tcBorders>
              <w:top w:val="nil"/>
              <w:left w:val="nil"/>
              <w:bottom w:val="nil"/>
              <w:right w:val="nil"/>
            </w:tcBorders>
            <w:noWrap/>
            <w:vAlign w:val="center"/>
          </w:tcPr>
          <w:p w:rsidR="00F412F1" w:rsidRPr="002525E9" w:rsidRDefault="00F412F1" w:rsidP="002525E9">
            <w:pPr>
              <w:widowControl/>
              <w:jc w:val="left"/>
              <w:rPr>
                <w:rFonts w:ascii="仿宋_GB2312" w:eastAsia="仿宋_GB2312" w:hAnsi="宋体" w:cs="宋体"/>
                <w:b/>
                <w:bCs/>
                <w:color w:val="000000"/>
                <w:kern w:val="0"/>
                <w:sz w:val="28"/>
                <w:szCs w:val="28"/>
                <w:lang w:bidi="bo-CN"/>
              </w:rPr>
            </w:pPr>
            <w:r w:rsidRPr="002525E9">
              <w:rPr>
                <w:rFonts w:ascii="仿宋_GB2312" w:eastAsia="仿宋_GB2312" w:hAnsi="宋体" w:cs="宋体" w:hint="eastAsia"/>
                <w:b/>
                <w:bCs/>
                <w:color w:val="000000"/>
                <w:kern w:val="0"/>
                <w:sz w:val="28"/>
                <w:szCs w:val="28"/>
                <w:lang w:bidi="bo-CN"/>
              </w:rPr>
              <w:t>说明：我单位</w:t>
            </w:r>
            <w:r w:rsidRPr="002525E9">
              <w:rPr>
                <w:rFonts w:ascii="仿宋_GB2312" w:eastAsia="仿宋_GB2312" w:hAnsi="宋体" w:cs="宋体"/>
                <w:b/>
                <w:bCs/>
                <w:color w:val="000000"/>
                <w:kern w:val="0"/>
                <w:sz w:val="28"/>
                <w:szCs w:val="28"/>
                <w:lang w:bidi="bo-CN"/>
              </w:rPr>
              <w:t>2018</w:t>
            </w:r>
            <w:r w:rsidRPr="002525E9">
              <w:rPr>
                <w:rFonts w:ascii="仿宋_GB2312" w:eastAsia="仿宋_GB2312" w:hAnsi="宋体" w:cs="宋体" w:hint="eastAsia"/>
                <w:b/>
                <w:bCs/>
                <w:color w:val="000000"/>
                <w:kern w:val="0"/>
                <w:sz w:val="28"/>
                <w:szCs w:val="28"/>
                <w:lang w:bidi="bo-CN"/>
              </w:rPr>
              <w:t>年度没有安排政府性基金预算支出。</w:t>
            </w:r>
          </w:p>
        </w:tc>
      </w:tr>
    </w:tbl>
    <w:p w:rsidR="00F412F1" w:rsidRPr="002525E9" w:rsidRDefault="00F412F1" w:rsidP="00D70C01">
      <w:pPr>
        <w:jc w:val="left"/>
        <w:rPr>
          <w:rFonts w:ascii="黑体" w:eastAsia="黑体"/>
          <w:sz w:val="24"/>
        </w:rPr>
      </w:pPr>
    </w:p>
    <w:p w:rsidR="00F412F1" w:rsidRDefault="00F412F1" w:rsidP="00D70C01">
      <w:pPr>
        <w:jc w:val="left"/>
        <w:rPr>
          <w:rFonts w:ascii="黑体" w:eastAsia="黑体"/>
          <w:sz w:val="24"/>
        </w:rPr>
      </w:pPr>
    </w:p>
    <w:p w:rsidR="00F412F1" w:rsidRDefault="00F412F1">
      <w:pPr>
        <w:widowControl/>
        <w:jc w:val="left"/>
        <w:rPr>
          <w:rFonts w:ascii="黑体" w:eastAsia="黑体"/>
          <w:sz w:val="24"/>
        </w:rPr>
      </w:pPr>
      <w:r>
        <w:rPr>
          <w:rFonts w:ascii="黑体" w:eastAsia="黑体"/>
          <w:sz w:val="24"/>
        </w:rPr>
        <w:br w:type="page"/>
      </w:r>
    </w:p>
    <w:tbl>
      <w:tblPr>
        <w:tblW w:w="0" w:type="auto"/>
        <w:tblInd w:w="94" w:type="dxa"/>
        <w:tblLook w:val="00A0"/>
      </w:tblPr>
      <w:tblGrid>
        <w:gridCol w:w="3736"/>
        <w:gridCol w:w="927"/>
        <w:gridCol w:w="2009"/>
        <w:gridCol w:w="1756"/>
      </w:tblGrid>
      <w:tr w:rsidR="00F412F1" w:rsidRPr="00D722DE" w:rsidTr="00D722DE">
        <w:trPr>
          <w:trHeight w:val="600"/>
        </w:trPr>
        <w:tc>
          <w:tcPr>
            <w:tcW w:w="0" w:type="auto"/>
            <w:tcBorders>
              <w:top w:val="nil"/>
              <w:left w:val="nil"/>
              <w:bottom w:val="nil"/>
              <w:right w:val="nil"/>
            </w:tcBorders>
            <w:noWrap/>
            <w:vAlign w:val="center"/>
          </w:tcPr>
          <w:p w:rsidR="00F412F1" w:rsidRPr="00D722DE" w:rsidRDefault="00F412F1" w:rsidP="00D722DE">
            <w:pPr>
              <w:widowControl/>
              <w:jc w:val="left"/>
              <w:rPr>
                <w:rFonts w:ascii="宋体" w:cs="宋体"/>
                <w:color w:val="000000"/>
                <w:kern w:val="0"/>
                <w:sz w:val="22"/>
                <w:szCs w:val="22"/>
                <w:lang w:bidi="bo-CN"/>
              </w:rPr>
            </w:pPr>
          </w:p>
        </w:tc>
        <w:tc>
          <w:tcPr>
            <w:tcW w:w="0" w:type="auto"/>
            <w:tcBorders>
              <w:top w:val="nil"/>
              <w:left w:val="nil"/>
              <w:bottom w:val="nil"/>
              <w:right w:val="nil"/>
            </w:tcBorders>
            <w:noWrap/>
            <w:vAlign w:val="center"/>
          </w:tcPr>
          <w:p w:rsidR="00F412F1" w:rsidRPr="00D722DE" w:rsidRDefault="00F412F1" w:rsidP="00D722DE">
            <w:pPr>
              <w:widowControl/>
              <w:jc w:val="left"/>
              <w:rPr>
                <w:rFonts w:ascii="宋体" w:cs="宋体"/>
                <w:color w:val="000000"/>
                <w:kern w:val="0"/>
                <w:sz w:val="22"/>
                <w:szCs w:val="22"/>
                <w:lang w:bidi="bo-CN"/>
              </w:rPr>
            </w:pPr>
          </w:p>
        </w:tc>
        <w:tc>
          <w:tcPr>
            <w:tcW w:w="0" w:type="auto"/>
            <w:tcBorders>
              <w:top w:val="nil"/>
              <w:left w:val="nil"/>
              <w:bottom w:val="nil"/>
              <w:right w:val="nil"/>
            </w:tcBorders>
            <w:noWrap/>
            <w:vAlign w:val="center"/>
          </w:tcPr>
          <w:p w:rsidR="00F412F1" w:rsidRPr="00D722DE" w:rsidRDefault="00F412F1" w:rsidP="00D722DE">
            <w:pPr>
              <w:widowControl/>
              <w:jc w:val="left"/>
              <w:rPr>
                <w:rFonts w:ascii="宋体" w:cs="宋体"/>
                <w:color w:val="000000"/>
                <w:kern w:val="0"/>
                <w:sz w:val="22"/>
                <w:szCs w:val="22"/>
                <w:lang w:bidi="bo-CN"/>
              </w:rPr>
            </w:pPr>
          </w:p>
        </w:tc>
        <w:tc>
          <w:tcPr>
            <w:tcW w:w="0" w:type="auto"/>
            <w:tcBorders>
              <w:top w:val="nil"/>
              <w:left w:val="nil"/>
              <w:bottom w:val="nil"/>
              <w:right w:val="nil"/>
            </w:tcBorders>
            <w:noWrap/>
            <w:vAlign w:val="center"/>
          </w:tcPr>
          <w:p w:rsidR="00F412F1" w:rsidRPr="00D722DE" w:rsidRDefault="00F412F1" w:rsidP="004C4F59">
            <w:pPr>
              <w:widowControl/>
              <w:jc w:val="right"/>
              <w:rPr>
                <w:rFonts w:ascii="黑体" w:eastAsia="黑体" w:hAnsi="黑体" w:cs="宋体"/>
                <w:color w:val="000000"/>
                <w:kern w:val="0"/>
                <w:sz w:val="22"/>
                <w:szCs w:val="22"/>
                <w:lang w:bidi="bo-CN"/>
              </w:rPr>
            </w:pPr>
            <w:r w:rsidRPr="00D722DE">
              <w:rPr>
                <w:rFonts w:ascii="黑体" w:eastAsia="黑体" w:hAnsi="黑体" w:cs="宋体"/>
                <w:color w:val="000000"/>
                <w:kern w:val="0"/>
                <w:sz w:val="22"/>
                <w:szCs w:val="22"/>
                <w:lang w:bidi="bo-CN"/>
              </w:rPr>
              <w:t xml:space="preserve"> </w:t>
            </w:r>
            <w:r w:rsidRPr="00D722DE">
              <w:rPr>
                <w:rFonts w:ascii="黑体" w:eastAsia="黑体" w:hAnsi="黑体" w:cs="宋体" w:hint="eastAsia"/>
                <w:color w:val="000000"/>
                <w:kern w:val="0"/>
                <w:sz w:val="22"/>
                <w:szCs w:val="22"/>
                <w:lang w:bidi="bo-CN"/>
              </w:rPr>
              <w:t>部门公开</w:t>
            </w:r>
            <w:r>
              <w:rPr>
                <w:rFonts w:ascii="黑体" w:eastAsia="黑体" w:hAnsi="黑体" w:cs="宋体"/>
                <w:color w:val="000000"/>
                <w:kern w:val="0"/>
                <w:sz w:val="22"/>
                <w:szCs w:val="22"/>
                <w:lang w:bidi="bo-CN"/>
              </w:rPr>
              <w:t>0</w:t>
            </w:r>
            <w:r w:rsidRPr="00D722DE">
              <w:rPr>
                <w:rFonts w:ascii="黑体" w:eastAsia="黑体" w:hAnsi="黑体" w:cs="宋体"/>
                <w:color w:val="000000"/>
                <w:kern w:val="0"/>
                <w:sz w:val="22"/>
                <w:szCs w:val="22"/>
                <w:lang w:bidi="bo-CN"/>
              </w:rPr>
              <w:t>6</w:t>
            </w:r>
            <w:r w:rsidRPr="00D722DE">
              <w:rPr>
                <w:rFonts w:ascii="黑体" w:eastAsia="黑体" w:hAnsi="黑体" w:cs="宋体" w:hint="eastAsia"/>
                <w:color w:val="000000"/>
                <w:kern w:val="0"/>
                <w:sz w:val="22"/>
                <w:szCs w:val="22"/>
                <w:lang w:bidi="bo-CN"/>
              </w:rPr>
              <w:t>表</w:t>
            </w:r>
            <w:r w:rsidRPr="00D722DE">
              <w:rPr>
                <w:rFonts w:ascii="黑体" w:eastAsia="黑体" w:hAnsi="黑体" w:cs="宋体"/>
                <w:color w:val="000000"/>
                <w:kern w:val="0"/>
                <w:sz w:val="22"/>
                <w:szCs w:val="22"/>
                <w:lang w:bidi="bo-CN"/>
              </w:rPr>
              <w:t xml:space="preserve"> </w:t>
            </w:r>
          </w:p>
        </w:tc>
      </w:tr>
      <w:tr w:rsidR="00F412F1" w:rsidRPr="00D722DE" w:rsidTr="00662321">
        <w:trPr>
          <w:trHeight w:val="675"/>
        </w:trPr>
        <w:tc>
          <w:tcPr>
            <w:tcW w:w="0" w:type="auto"/>
            <w:gridSpan w:val="4"/>
            <w:tcBorders>
              <w:top w:val="nil"/>
              <w:left w:val="nil"/>
              <w:bottom w:val="nil"/>
              <w:right w:val="nil"/>
            </w:tcBorders>
            <w:noWrap/>
            <w:vAlign w:val="center"/>
          </w:tcPr>
          <w:p w:rsidR="00F412F1" w:rsidRPr="00D722DE" w:rsidRDefault="00F412F1" w:rsidP="00D722DE">
            <w:pPr>
              <w:widowControl/>
              <w:jc w:val="center"/>
              <w:rPr>
                <w:rFonts w:ascii="方正小标宋简体" w:eastAsia="方正小标宋简体" w:hAnsi="宋体" w:cs="宋体"/>
                <w:color w:val="000000"/>
                <w:kern w:val="0"/>
                <w:sz w:val="36"/>
                <w:szCs w:val="36"/>
                <w:lang w:bidi="bo-CN"/>
              </w:rPr>
            </w:pPr>
            <w:r w:rsidRPr="00D722DE">
              <w:rPr>
                <w:rFonts w:ascii="方正小标宋简体" w:eastAsia="方正小标宋简体" w:hAnsi="宋体" w:cs="宋体" w:hint="eastAsia"/>
                <w:color w:val="000000"/>
                <w:kern w:val="0"/>
                <w:sz w:val="36"/>
                <w:szCs w:val="36"/>
                <w:lang w:bidi="bo-CN"/>
              </w:rPr>
              <w:t>部门收支总表</w:t>
            </w:r>
          </w:p>
        </w:tc>
      </w:tr>
      <w:tr w:rsidR="00F412F1" w:rsidRPr="00D722DE" w:rsidTr="00D722DE">
        <w:trPr>
          <w:trHeight w:val="600"/>
        </w:trPr>
        <w:tc>
          <w:tcPr>
            <w:tcW w:w="0" w:type="auto"/>
            <w:tcBorders>
              <w:top w:val="nil"/>
              <w:left w:val="nil"/>
              <w:bottom w:val="nil"/>
              <w:right w:val="nil"/>
            </w:tcBorders>
            <w:noWrap/>
            <w:vAlign w:val="center"/>
          </w:tcPr>
          <w:p w:rsidR="00F412F1" w:rsidRPr="00D722DE" w:rsidRDefault="00F412F1" w:rsidP="00D722DE">
            <w:pPr>
              <w:widowControl/>
              <w:jc w:val="lef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部门：</w:t>
            </w:r>
            <w:r w:rsidRPr="00F24A2B">
              <w:rPr>
                <w:rFonts w:ascii="仿宋_GB2312" w:eastAsia="仿宋_GB2312" w:hAnsi="宋体" w:cs="宋体" w:hint="eastAsia"/>
                <w:color w:val="000000"/>
                <w:kern w:val="0"/>
                <w:sz w:val="22"/>
                <w:szCs w:val="22"/>
                <w:lang w:bidi="bo-CN"/>
              </w:rPr>
              <w:t>那曲市</w:t>
            </w:r>
            <w:r>
              <w:rPr>
                <w:rFonts w:ascii="仿宋_GB2312" w:eastAsia="仿宋_GB2312" w:hAnsi="宋体" w:cs="宋体" w:hint="eastAsia"/>
                <w:color w:val="000000"/>
                <w:kern w:val="0"/>
                <w:sz w:val="22"/>
                <w:szCs w:val="22"/>
                <w:lang w:bidi="bo-CN"/>
              </w:rPr>
              <w:t>卫生和计划生育委员会</w:t>
            </w:r>
          </w:p>
        </w:tc>
        <w:tc>
          <w:tcPr>
            <w:tcW w:w="0" w:type="auto"/>
            <w:gridSpan w:val="2"/>
            <w:tcBorders>
              <w:top w:val="nil"/>
              <w:left w:val="nil"/>
              <w:bottom w:val="single" w:sz="4" w:space="0" w:color="auto"/>
              <w:right w:val="nil"/>
            </w:tcBorders>
            <w:noWrap/>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2018</w:t>
            </w:r>
            <w:r w:rsidRPr="00D722DE">
              <w:rPr>
                <w:rFonts w:ascii="仿宋_GB2312" w:eastAsia="仿宋_GB2312" w:hAnsi="宋体" w:cs="宋体" w:hint="eastAsia"/>
                <w:color w:val="000000"/>
                <w:kern w:val="0"/>
                <w:sz w:val="22"/>
                <w:szCs w:val="22"/>
                <w:lang w:bidi="bo-CN"/>
              </w:rPr>
              <w:t>年度</w:t>
            </w:r>
          </w:p>
        </w:tc>
        <w:tc>
          <w:tcPr>
            <w:tcW w:w="0" w:type="auto"/>
            <w:tcBorders>
              <w:top w:val="nil"/>
              <w:left w:val="nil"/>
              <w:bottom w:val="nil"/>
              <w:right w:val="nil"/>
            </w:tcBorders>
            <w:noWrap/>
            <w:vAlign w:val="center"/>
          </w:tcPr>
          <w:p w:rsidR="00F412F1" w:rsidRPr="00D722DE" w:rsidRDefault="00F412F1"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 xml:space="preserve"> </w:t>
            </w:r>
            <w:r w:rsidRPr="00D722DE">
              <w:rPr>
                <w:rFonts w:ascii="仿宋_GB2312" w:eastAsia="仿宋_GB2312" w:hAnsi="宋体" w:cs="宋体" w:hint="eastAsia"/>
                <w:color w:val="000000"/>
                <w:kern w:val="0"/>
                <w:sz w:val="22"/>
                <w:szCs w:val="22"/>
                <w:lang w:bidi="bo-CN"/>
              </w:rPr>
              <w:t>单位：万元</w:t>
            </w:r>
            <w:r w:rsidRPr="00D722DE">
              <w:rPr>
                <w:rFonts w:ascii="仿宋_GB2312" w:eastAsia="仿宋_GB2312" w:hAnsi="宋体" w:cs="宋体"/>
                <w:color w:val="000000"/>
                <w:kern w:val="0"/>
                <w:sz w:val="22"/>
                <w:szCs w:val="22"/>
                <w:lang w:bidi="bo-CN"/>
              </w:rPr>
              <w:t xml:space="preserve"> </w:t>
            </w:r>
          </w:p>
        </w:tc>
      </w:tr>
      <w:tr w:rsidR="00F412F1" w:rsidRPr="00D722DE" w:rsidTr="00D722DE">
        <w:trPr>
          <w:trHeight w:val="480"/>
        </w:trPr>
        <w:tc>
          <w:tcPr>
            <w:tcW w:w="0" w:type="auto"/>
            <w:gridSpan w:val="2"/>
            <w:tcBorders>
              <w:top w:val="single" w:sz="4" w:space="0" w:color="auto"/>
              <w:left w:val="single" w:sz="4" w:space="0" w:color="auto"/>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b/>
                <w:bCs/>
                <w:color w:val="000000"/>
                <w:kern w:val="0"/>
                <w:sz w:val="22"/>
                <w:szCs w:val="22"/>
                <w:lang w:bidi="bo-CN"/>
              </w:rPr>
            </w:pPr>
            <w:r w:rsidRPr="00D722DE">
              <w:rPr>
                <w:rFonts w:ascii="仿宋_GB2312" w:eastAsia="仿宋_GB2312" w:hAnsi="宋体" w:cs="宋体" w:hint="eastAsia"/>
                <w:b/>
                <w:bCs/>
                <w:color w:val="000000"/>
                <w:kern w:val="0"/>
                <w:sz w:val="22"/>
                <w:szCs w:val="22"/>
                <w:lang w:bidi="bo-CN"/>
              </w:rPr>
              <w:t>收入</w:t>
            </w:r>
          </w:p>
        </w:tc>
        <w:tc>
          <w:tcPr>
            <w:tcW w:w="0" w:type="auto"/>
            <w:gridSpan w:val="2"/>
            <w:tcBorders>
              <w:top w:val="single" w:sz="4" w:space="0" w:color="auto"/>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b/>
                <w:bCs/>
                <w:color w:val="000000"/>
                <w:kern w:val="0"/>
                <w:sz w:val="22"/>
                <w:szCs w:val="22"/>
                <w:lang w:bidi="bo-CN"/>
              </w:rPr>
            </w:pPr>
            <w:r w:rsidRPr="00D722DE">
              <w:rPr>
                <w:rFonts w:ascii="仿宋_GB2312" w:eastAsia="仿宋_GB2312" w:hAnsi="宋体" w:cs="宋体" w:hint="eastAsia"/>
                <w:b/>
                <w:bCs/>
                <w:color w:val="000000"/>
                <w:kern w:val="0"/>
                <w:sz w:val="22"/>
                <w:szCs w:val="22"/>
                <w:lang w:bidi="bo-CN"/>
              </w:rPr>
              <w:t>支出</w:t>
            </w:r>
          </w:p>
        </w:tc>
      </w:tr>
      <w:tr w:rsidR="00F412F1" w:rsidRPr="00D722DE" w:rsidTr="00D722DE">
        <w:trPr>
          <w:trHeight w:val="480"/>
        </w:trPr>
        <w:tc>
          <w:tcPr>
            <w:tcW w:w="0" w:type="auto"/>
            <w:tcBorders>
              <w:top w:val="nil"/>
              <w:left w:val="single" w:sz="4" w:space="0" w:color="auto"/>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项目</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 xml:space="preserve"> </w:t>
            </w:r>
            <w:r w:rsidRPr="00D722DE">
              <w:rPr>
                <w:rFonts w:ascii="仿宋_GB2312" w:eastAsia="仿宋_GB2312" w:hAnsi="宋体" w:cs="宋体" w:hint="eastAsia"/>
                <w:color w:val="000000"/>
                <w:kern w:val="0"/>
                <w:sz w:val="22"/>
                <w:szCs w:val="22"/>
                <w:lang w:bidi="bo-CN"/>
              </w:rPr>
              <w:t>预算数</w:t>
            </w:r>
            <w:r w:rsidRPr="00D722DE">
              <w:rPr>
                <w:rFonts w:ascii="仿宋_GB2312" w:eastAsia="仿宋_GB2312" w:hAnsi="宋体" w:cs="宋体"/>
                <w:color w:val="000000"/>
                <w:kern w:val="0"/>
                <w:sz w:val="22"/>
                <w:szCs w:val="22"/>
                <w:lang w:bidi="bo-CN"/>
              </w:rPr>
              <w:t xml:space="preserve"> </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项目</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 xml:space="preserve"> </w:t>
            </w:r>
            <w:r w:rsidRPr="00D722DE">
              <w:rPr>
                <w:rFonts w:ascii="仿宋_GB2312" w:eastAsia="仿宋_GB2312" w:hAnsi="宋体" w:cs="宋体" w:hint="eastAsia"/>
                <w:color w:val="000000"/>
                <w:kern w:val="0"/>
                <w:sz w:val="22"/>
                <w:szCs w:val="22"/>
                <w:lang w:bidi="bo-CN"/>
              </w:rPr>
              <w:t>预算数</w:t>
            </w:r>
            <w:r w:rsidRPr="00D722DE">
              <w:rPr>
                <w:rFonts w:ascii="仿宋_GB2312" w:eastAsia="仿宋_GB2312" w:hAnsi="宋体" w:cs="宋体"/>
                <w:color w:val="000000"/>
                <w:kern w:val="0"/>
                <w:sz w:val="22"/>
                <w:szCs w:val="22"/>
                <w:lang w:bidi="bo-CN"/>
              </w:rPr>
              <w:t xml:space="preserve"> </w:t>
            </w:r>
          </w:p>
        </w:tc>
      </w:tr>
      <w:tr w:rsidR="00F412F1" w:rsidRPr="00D722DE" w:rsidTr="00D722DE">
        <w:trPr>
          <w:trHeight w:val="570"/>
        </w:trPr>
        <w:tc>
          <w:tcPr>
            <w:tcW w:w="0" w:type="auto"/>
            <w:tcBorders>
              <w:top w:val="nil"/>
              <w:left w:val="single" w:sz="4" w:space="0" w:color="auto"/>
              <w:bottom w:val="single" w:sz="4" w:space="0" w:color="auto"/>
              <w:right w:val="single" w:sz="4" w:space="0" w:color="auto"/>
            </w:tcBorders>
            <w:vAlign w:val="center"/>
          </w:tcPr>
          <w:p w:rsidR="00F412F1" w:rsidRPr="00D722DE" w:rsidRDefault="00F412F1"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一、一般公共预算拨款收入</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2767.1</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（一）一般公共服务支出</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w:t>
            </w:r>
          </w:p>
        </w:tc>
      </w:tr>
      <w:tr w:rsidR="00F412F1" w:rsidRPr="00D722DE" w:rsidTr="00D722DE">
        <w:trPr>
          <w:trHeight w:val="570"/>
        </w:trPr>
        <w:tc>
          <w:tcPr>
            <w:tcW w:w="0" w:type="auto"/>
            <w:tcBorders>
              <w:top w:val="nil"/>
              <w:left w:val="single" w:sz="4" w:space="0" w:color="auto"/>
              <w:bottom w:val="single" w:sz="4" w:space="0" w:color="auto"/>
              <w:right w:val="single" w:sz="4" w:space="0" w:color="auto"/>
            </w:tcBorders>
            <w:vAlign w:val="center"/>
          </w:tcPr>
          <w:p w:rsidR="00F412F1" w:rsidRPr="00D722DE" w:rsidRDefault="00F412F1"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二、政府性基金预算拨款收入</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（二）公共安全</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w:t>
            </w:r>
          </w:p>
        </w:tc>
      </w:tr>
      <w:tr w:rsidR="00F412F1" w:rsidRPr="00D722DE" w:rsidTr="00D722DE">
        <w:trPr>
          <w:trHeight w:val="570"/>
        </w:trPr>
        <w:tc>
          <w:tcPr>
            <w:tcW w:w="0" w:type="auto"/>
            <w:tcBorders>
              <w:top w:val="nil"/>
              <w:left w:val="single" w:sz="4" w:space="0" w:color="auto"/>
              <w:bottom w:val="single" w:sz="4" w:space="0" w:color="auto"/>
              <w:right w:val="single" w:sz="4" w:space="0" w:color="auto"/>
            </w:tcBorders>
            <w:vAlign w:val="center"/>
          </w:tcPr>
          <w:p w:rsidR="00F412F1" w:rsidRPr="00D722DE" w:rsidRDefault="00F412F1"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三、事业收入</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（三）社会保障和就业支出</w:t>
            </w:r>
          </w:p>
        </w:tc>
        <w:tc>
          <w:tcPr>
            <w:tcW w:w="0" w:type="auto"/>
            <w:tcBorders>
              <w:top w:val="nil"/>
              <w:left w:val="nil"/>
              <w:bottom w:val="single" w:sz="4" w:space="0" w:color="auto"/>
              <w:right w:val="single" w:sz="4" w:space="0" w:color="auto"/>
            </w:tcBorders>
            <w:vAlign w:val="center"/>
          </w:tcPr>
          <w:p w:rsidR="00F412F1" w:rsidRPr="00F24A2B" w:rsidRDefault="00F412F1" w:rsidP="003135D1">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 xml:space="preserve"> 262.1</w:t>
            </w:r>
            <w:r w:rsidRPr="00F24A2B">
              <w:rPr>
                <w:rFonts w:ascii="仿宋_GB2312" w:eastAsia="仿宋_GB2312" w:hAnsi="宋体" w:cs="宋体"/>
                <w:color w:val="000000"/>
                <w:kern w:val="0"/>
                <w:sz w:val="22"/>
                <w:szCs w:val="22"/>
                <w:lang w:bidi="bo-CN"/>
              </w:rPr>
              <w:t xml:space="preserve"> </w:t>
            </w:r>
          </w:p>
        </w:tc>
      </w:tr>
      <w:tr w:rsidR="00F412F1" w:rsidRPr="00D722DE" w:rsidTr="00D722DE">
        <w:trPr>
          <w:trHeight w:val="570"/>
        </w:trPr>
        <w:tc>
          <w:tcPr>
            <w:tcW w:w="0" w:type="auto"/>
            <w:tcBorders>
              <w:top w:val="nil"/>
              <w:left w:val="single" w:sz="4" w:space="0" w:color="auto"/>
              <w:bottom w:val="single" w:sz="4" w:space="0" w:color="auto"/>
              <w:right w:val="single" w:sz="4" w:space="0" w:color="auto"/>
            </w:tcBorders>
            <w:vAlign w:val="center"/>
          </w:tcPr>
          <w:p w:rsidR="00F412F1" w:rsidRPr="00D722DE" w:rsidRDefault="00F412F1"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四、事业单位经营收入</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（四）医疗卫生与计划生育支出</w:t>
            </w:r>
          </w:p>
        </w:tc>
        <w:tc>
          <w:tcPr>
            <w:tcW w:w="0" w:type="auto"/>
            <w:tcBorders>
              <w:top w:val="nil"/>
              <w:left w:val="nil"/>
              <w:bottom w:val="single" w:sz="4" w:space="0" w:color="auto"/>
              <w:right w:val="single" w:sz="4" w:space="0" w:color="auto"/>
            </w:tcBorders>
            <w:vAlign w:val="center"/>
          </w:tcPr>
          <w:p w:rsidR="00F412F1" w:rsidRPr="00F24A2B" w:rsidRDefault="00F412F1" w:rsidP="003135D1">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2401.4</w:t>
            </w:r>
          </w:p>
        </w:tc>
      </w:tr>
      <w:tr w:rsidR="00F412F1" w:rsidRPr="00D722DE" w:rsidTr="00D722DE">
        <w:trPr>
          <w:trHeight w:val="570"/>
        </w:trPr>
        <w:tc>
          <w:tcPr>
            <w:tcW w:w="0" w:type="auto"/>
            <w:tcBorders>
              <w:top w:val="nil"/>
              <w:left w:val="single" w:sz="4" w:space="0" w:color="auto"/>
              <w:bottom w:val="single" w:sz="4" w:space="0" w:color="auto"/>
              <w:right w:val="single" w:sz="4" w:space="0" w:color="auto"/>
            </w:tcBorders>
            <w:vAlign w:val="center"/>
          </w:tcPr>
          <w:p w:rsidR="00F412F1" w:rsidRPr="00D722DE" w:rsidRDefault="00F412F1"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五、其他收入</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（五）国土海洋气象等支出</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w:t>
            </w:r>
          </w:p>
        </w:tc>
      </w:tr>
      <w:tr w:rsidR="00F412F1" w:rsidRPr="00D722DE" w:rsidTr="00D722DE">
        <w:trPr>
          <w:trHeight w:val="570"/>
        </w:trPr>
        <w:tc>
          <w:tcPr>
            <w:tcW w:w="0" w:type="auto"/>
            <w:tcBorders>
              <w:top w:val="nil"/>
              <w:left w:val="single" w:sz="4" w:space="0" w:color="auto"/>
              <w:bottom w:val="single" w:sz="4" w:space="0" w:color="auto"/>
              <w:right w:val="single" w:sz="4" w:space="0" w:color="auto"/>
            </w:tcBorders>
            <w:noWrap/>
            <w:vAlign w:val="center"/>
          </w:tcPr>
          <w:p w:rsidR="00F412F1" w:rsidRPr="00D722DE" w:rsidRDefault="00F412F1" w:rsidP="00D722DE">
            <w:pPr>
              <w:widowControl/>
              <w:jc w:val="left"/>
              <w:rPr>
                <w:rFonts w:ascii="宋体" w:cs="宋体"/>
                <w:color w:val="000000"/>
                <w:kern w:val="0"/>
                <w:sz w:val="24"/>
                <w:lang w:bidi="bo-CN"/>
              </w:rPr>
            </w:pPr>
            <w:r w:rsidRPr="00D722DE">
              <w:rPr>
                <w:rFonts w:ascii="宋体" w:hAnsi="宋体" w:cs="宋体" w:hint="eastAsia"/>
                <w:color w:val="000000"/>
                <w:kern w:val="0"/>
                <w:sz w:val="24"/>
                <w:lang w:bidi="bo-CN"/>
              </w:rPr>
              <w:t xml:space="preserve">　</w:t>
            </w:r>
          </w:p>
        </w:tc>
        <w:tc>
          <w:tcPr>
            <w:tcW w:w="0" w:type="auto"/>
            <w:tcBorders>
              <w:top w:val="nil"/>
              <w:left w:val="nil"/>
              <w:bottom w:val="single" w:sz="4" w:space="0" w:color="auto"/>
              <w:right w:val="single" w:sz="4" w:space="0" w:color="auto"/>
            </w:tcBorders>
            <w:noWrap/>
            <w:vAlign w:val="center"/>
          </w:tcPr>
          <w:p w:rsidR="00F412F1" w:rsidRPr="00D722DE" w:rsidRDefault="00F412F1" w:rsidP="00D722DE">
            <w:pPr>
              <w:widowControl/>
              <w:jc w:val="center"/>
              <w:rPr>
                <w:rFonts w:ascii="宋体" w:cs="宋体"/>
                <w:color w:val="000000"/>
                <w:kern w:val="0"/>
                <w:sz w:val="24"/>
                <w:lang w:bidi="bo-CN"/>
              </w:rPr>
            </w:pP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（六）住房保障支出</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103.6</w:t>
            </w:r>
          </w:p>
        </w:tc>
      </w:tr>
      <w:tr w:rsidR="00F412F1" w:rsidRPr="00D722DE" w:rsidTr="00D722DE">
        <w:trPr>
          <w:trHeight w:val="570"/>
        </w:trPr>
        <w:tc>
          <w:tcPr>
            <w:tcW w:w="0" w:type="auto"/>
            <w:tcBorders>
              <w:top w:val="nil"/>
              <w:left w:val="single" w:sz="4" w:space="0" w:color="auto"/>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本年收入合计</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2767.1</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本年支出合计</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2767.1</w:t>
            </w:r>
          </w:p>
        </w:tc>
      </w:tr>
      <w:tr w:rsidR="00F412F1" w:rsidRPr="00D722DE" w:rsidTr="00D722DE">
        <w:trPr>
          <w:trHeight w:val="570"/>
        </w:trPr>
        <w:tc>
          <w:tcPr>
            <w:tcW w:w="0" w:type="auto"/>
            <w:tcBorders>
              <w:top w:val="nil"/>
              <w:left w:val="single" w:sz="4" w:space="0" w:color="auto"/>
              <w:bottom w:val="single" w:sz="4" w:space="0" w:color="auto"/>
              <w:right w:val="single" w:sz="4" w:space="0" w:color="auto"/>
            </w:tcBorders>
            <w:vAlign w:val="center"/>
          </w:tcPr>
          <w:p w:rsidR="00F412F1" w:rsidRPr="00D722DE" w:rsidRDefault="00F412F1" w:rsidP="00D722DE">
            <w:pPr>
              <w:widowControl/>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用事业基金弥补收支差额</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w:t>
            </w:r>
          </w:p>
        </w:tc>
      </w:tr>
      <w:tr w:rsidR="00F412F1" w:rsidRPr="00D722DE" w:rsidTr="00D722DE">
        <w:trPr>
          <w:trHeight w:val="570"/>
        </w:trPr>
        <w:tc>
          <w:tcPr>
            <w:tcW w:w="0" w:type="auto"/>
            <w:tcBorders>
              <w:top w:val="nil"/>
              <w:left w:val="single" w:sz="4" w:space="0" w:color="auto"/>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上年结转</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结转下年</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color w:val="000000"/>
                <w:kern w:val="0"/>
                <w:sz w:val="22"/>
                <w:szCs w:val="22"/>
                <w:lang w:bidi="bo-CN"/>
              </w:rPr>
              <w:t>-</w:t>
            </w:r>
          </w:p>
        </w:tc>
      </w:tr>
      <w:tr w:rsidR="00F412F1" w:rsidRPr="00D722DE" w:rsidTr="00D722DE">
        <w:trPr>
          <w:trHeight w:val="570"/>
        </w:trPr>
        <w:tc>
          <w:tcPr>
            <w:tcW w:w="0" w:type="auto"/>
            <w:tcBorders>
              <w:top w:val="nil"/>
              <w:left w:val="single" w:sz="4" w:space="0" w:color="auto"/>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right"/>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 xml:space="preserve">　</w:t>
            </w:r>
          </w:p>
        </w:tc>
      </w:tr>
      <w:tr w:rsidR="00F412F1" w:rsidRPr="00D722DE" w:rsidTr="00D722DE">
        <w:trPr>
          <w:trHeight w:val="570"/>
        </w:trPr>
        <w:tc>
          <w:tcPr>
            <w:tcW w:w="0" w:type="auto"/>
            <w:tcBorders>
              <w:top w:val="nil"/>
              <w:left w:val="single" w:sz="4" w:space="0" w:color="auto"/>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收</w:t>
            </w:r>
            <w:r w:rsidRPr="00D722DE">
              <w:rPr>
                <w:rFonts w:ascii="仿宋_GB2312" w:eastAsia="仿宋_GB2312" w:hAnsi="宋体" w:cs="宋体"/>
                <w:color w:val="000000"/>
                <w:kern w:val="0"/>
                <w:sz w:val="22"/>
                <w:szCs w:val="22"/>
                <w:lang w:bidi="bo-CN"/>
              </w:rPr>
              <w:t xml:space="preserve"> </w:t>
            </w:r>
            <w:r w:rsidRPr="00D722DE">
              <w:rPr>
                <w:rFonts w:ascii="仿宋_GB2312" w:eastAsia="仿宋_GB2312" w:hAnsi="宋体" w:cs="宋体" w:hint="eastAsia"/>
                <w:color w:val="000000"/>
                <w:kern w:val="0"/>
                <w:sz w:val="22"/>
                <w:szCs w:val="22"/>
                <w:lang w:bidi="bo-CN"/>
              </w:rPr>
              <w:t>入</w:t>
            </w:r>
            <w:r w:rsidRPr="00D722DE">
              <w:rPr>
                <w:rFonts w:ascii="仿宋_GB2312" w:eastAsia="仿宋_GB2312" w:hAnsi="宋体" w:cs="宋体"/>
                <w:color w:val="000000"/>
                <w:kern w:val="0"/>
                <w:sz w:val="22"/>
                <w:szCs w:val="22"/>
                <w:lang w:bidi="bo-CN"/>
              </w:rPr>
              <w:t xml:space="preserve"> </w:t>
            </w:r>
            <w:r w:rsidRPr="00D722DE">
              <w:rPr>
                <w:rFonts w:ascii="仿宋_GB2312" w:eastAsia="仿宋_GB2312" w:hAnsi="宋体" w:cs="宋体" w:hint="eastAsia"/>
                <w:color w:val="000000"/>
                <w:kern w:val="0"/>
                <w:sz w:val="22"/>
                <w:szCs w:val="22"/>
                <w:lang w:bidi="bo-CN"/>
              </w:rPr>
              <w:t>总</w:t>
            </w:r>
            <w:r w:rsidRPr="00D722DE">
              <w:rPr>
                <w:rFonts w:ascii="仿宋_GB2312" w:eastAsia="仿宋_GB2312" w:hAnsi="宋体" w:cs="宋体"/>
                <w:color w:val="000000"/>
                <w:kern w:val="0"/>
                <w:sz w:val="22"/>
                <w:szCs w:val="22"/>
                <w:lang w:bidi="bo-CN"/>
              </w:rPr>
              <w:t xml:space="preserve"> </w:t>
            </w:r>
            <w:r w:rsidRPr="00D722DE">
              <w:rPr>
                <w:rFonts w:ascii="仿宋_GB2312" w:eastAsia="仿宋_GB2312" w:hAnsi="宋体" w:cs="宋体" w:hint="eastAsia"/>
                <w:color w:val="000000"/>
                <w:kern w:val="0"/>
                <w:sz w:val="22"/>
                <w:szCs w:val="22"/>
                <w:lang w:bidi="bo-CN"/>
              </w:rPr>
              <w:t>计</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2767.1</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center"/>
              <w:rPr>
                <w:rFonts w:ascii="仿宋_GB2312" w:eastAsia="仿宋_GB2312" w:hAnsi="宋体" w:cs="宋体"/>
                <w:color w:val="000000"/>
                <w:kern w:val="0"/>
                <w:sz w:val="22"/>
                <w:szCs w:val="22"/>
                <w:lang w:bidi="bo-CN"/>
              </w:rPr>
            </w:pPr>
            <w:r w:rsidRPr="00D722DE">
              <w:rPr>
                <w:rFonts w:ascii="仿宋_GB2312" w:eastAsia="仿宋_GB2312" w:hAnsi="宋体" w:cs="宋体" w:hint="eastAsia"/>
                <w:color w:val="000000"/>
                <w:kern w:val="0"/>
                <w:sz w:val="22"/>
                <w:szCs w:val="22"/>
                <w:lang w:bidi="bo-CN"/>
              </w:rPr>
              <w:t>支出总计</w:t>
            </w:r>
          </w:p>
        </w:tc>
        <w:tc>
          <w:tcPr>
            <w:tcW w:w="0" w:type="auto"/>
            <w:tcBorders>
              <w:top w:val="nil"/>
              <w:left w:val="nil"/>
              <w:bottom w:val="single" w:sz="4" w:space="0" w:color="auto"/>
              <w:right w:val="single" w:sz="4" w:space="0" w:color="auto"/>
            </w:tcBorders>
            <w:vAlign w:val="center"/>
          </w:tcPr>
          <w:p w:rsidR="00F412F1" w:rsidRPr="00D722DE" w:rsidRDefault="00F412F1" w:rsidP="00D722DE">
            <w:pPr>
              <w:widowControl/>
              <w:jc w:val="right"/>
              <w:rPr>
                <w:rFonts w:ascii="仿宋_GB2312" w:eastAsia="仿宋_GB2312" w:hAnsi="宋体" w:cs="宋体"/>
                <w:color w:val="000000"/>
                <w:kern w:val="0"/>
                <w:sz w:val="22"/>
                <w:szCs w:val="22"/>
                <w:lang w:bidi="bo-CN"/>
              </w:rPr>
            </w:pPr>
            <w:r>
              <w:rPr>
                <w:rFonts w:ascii="仿宋_GB2312" w:eastAsia="仿宋_GB2312" w:hAnsi="宋体" w:cs="宋体"/>
                <w:color w:val="000000"/>
                <w:kern w:val="0"/>
                <w:sz w:val="22"/>
                <w:szCs w:val="22"/>
                <w:lang w:bidi="bo-CN"/>
              </w:rPr>
              <w:t>2767.1</w:t>
            </w:r>
          </w:p>
        </w:tc>
      </w:tr>
    </w:tbl>
    <w:p w:rsidR="00F412F1" w:rsidRDefault="00F412F1" w:rsidP="00D70C01">
      <w:pPr>
        <w:jc w:val="left"/>
        <w:rPr>
          <w:rFonts w:ascii="黑体" w:eastAsia="黑体"/>
          <w:sz w:val="24"/>
        </w:rPr>
      </w:pPr>
    </w:p>
    <w:p w:rsidR="00F412F1" w:rsidRDefault="00F412F1" w:rsidP="00D70C01">
      <w:pPr>
        <w:jc w:val="left"/>
        <w:rPr>
          <w:rFonts w:ascii="黑体" w:eastAsia="黑体"/>
          <w:sz w:val="24"/>
        </w:rPr>
      </w:pPr>
    </w:p>
    <w:p w:rsidR="00F412F1" w:rsidRDefault="00F412F1" w:rsidP="00D70C01">
      <w:pPr>
        <w:jc w:val="left"/>
        <w:rPr>
          <w:rFonts w:ascii="黑体" w:eastAsia="黑体"/>
          <w:sz w:val="24"/>
        </w:rPr>
        <w:sectPr w:rsidR="00F412F1" w:rsidSect="0060546C">
          <w:pgSz w:w="11906" w:h="16838"/>
          <w:pgMar w:top="1440" w:right="1800" w:bottom="1440" w:left="1800" w:header="851" w:footer="992" w:gutter="0"/>
          <w:cols w:space="425"/>
          <w:docGrid w:type="lines" w:linePitch="312"/>
        </w:sectPr>
      </w:pPr>
    </w:p>
    <w:tbl>
      <w:tblPr>
        <w:tblW w:w="5238" w:type="pct"/>
        <w:tblLayout w:type="fixed"/>
        <w:tblLook w:val="00A0"/>
      </w:tblPr>
      <w:tblGrid>
        <w:gridCol w:w="1099"/>
        <w:gridCol w:w="4187"/>
        <w:gridCol w:w="437"/>
        <w:gridCol w:w="778"/>
        <w:gridCol w:w="431"/>
        <w:gridCol w:w="422"/>
        <w:gridCol w:w="469"/>
        <w:gridCol w:w="656"/>
        <w:gridCol w:w="683"/>
        <w:gridCol w:w="448"/>
        <w:gridCol w:w="270"/>
        <w:gridCol w:w="437"/>
        <w:gridCol w:w="285"/>
        <w:gridCol w:w="728"/>
        <w:gridCol w:w="725"/>
        <w:gridCol w:w="953"/>
        <w:gridCol w:w="710"/>
        <w:gridCol w:w="1131"/>
      </w:tblGrid>
      <w:tr w:rsidR="00F412F1" w:rsidRPr="00662321" w:rsidTr="00EB40BD">
        <w:trPr>
          <w:trHeight w:val="465"/>
          <w:tblHeader/>
        </w:trPr>
        <w:tc>
          <w:tcPr>
            <w:tcW w:w="370" w:type="pct"/>
            <w:tcBorders>
              <w:top w:val="nil"/>
              <w:left w:val="nil"/>
              <w:bottom w:val="nil"/>
              <w:right w:val="nil"/>
            </w:tcBorders>
            <w:noWrap/>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1557" w:type="pct"/>
            <w:gridSpan w:val="2"/>
            <w:tcBorders>
              <w:top w:val="nil"/>
              <w:left w:val="nil"/>
              <w:bottom w:val="nil"/>
              <w:right w:val="nil"/>
            </w:tcBorders>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407" w:type="pct"/>
            <w:gridSpan w:val="2"/>
            <w:tcBorders>
              <w:top w:val="nil"/>
              <w:left w:val="nil"/>
              <w:bottom w:val="nil"/>
              <w:right w:val="nil"/>
            </w:tcBorders>
            <w:noWrap/>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p>
        </w:tc>
        <w:tc>
          <w:tcPr>
            <w:tcW w:w="300" w:type="pct"/>
            <w:gridSpan w:val="2"/>
            <w:tcBorders>
              <w:top w:val="nil"/>
              <w:left w:val="nil"/>
              <w:bottom w:val="nil"/>
              <w:right w:val="nil"/>
            </w:tcBorders>
            <w:noWrap/>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p>
        </w:tc>
        <w:tc>
          <w:tcPr>
            <w:tcW w:w="451" w:type="pct"/>
            <w:gridSpan w:val="2"/>
            <w:tcBorders>
              <w:top w:val="nil"/>
              <w:left w:val="nil"/>
              <w:bottom w:val="nil"/>
              <w:right w:val="nil"/>
            </w:tcBorders>
            <w:noWrap/>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p>
        </w:tc>
        <w:tc>
          <w:tcPr>
            <w:tcW w:w="242" w:type="pct"/>
            <w:gridSpan w:val="2"/>
            <w:tcBorders>
              <w:top w:val="nil"/>
              <w:left w:val="nil"/>
              <w:bottom w:val="nil"/>
              <w:right w:val="nil"/>
            </w:tcBorders>
            <w:noWrap/>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243" w:type="pct"/>
            <w:gridSpan w:val="2"/>
            <w:tcBorders>
              <w:top w:val="nil"/>
              <w:left w:val="nil"/>
              <w:bottom w:val="nil"/>
              <w:right w:val="nil"/>
            </w:tcBorders>
            <w:noWrap/>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245" w:type="pct"/>
            <w:tcBorders>
              <w:top w:val="nil"/>
              <w:left w:val="nil"/>
              <w:bottom w:val="nil"/>
              <w:right w:val="nil"/>
            </w:tcBorders>
            <w:noWrap/>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244" w:type="pct"/>
            <w:tcBorders>
              <w:top w:val="nil"/>
              <w:left w:val="nil"/>
              <w:bottom w:val="nil"/>
              <w:right w:val="nil"/>
            </w:tcBorders>
            <w:noWrap/>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941" w:type="pct"/>
            <w:gridSpan w:val="3"/>
            <w:tcBorders>
              <w:top w:val="nil"/>
              <w:left w:val="nil"/>
              <w:bottom w:val="nil"/>
              <w:right w:val="nil"/>
            </w:tcBorders>
            <w:noWrap/>
            <w:vAlign w:val="center"/>
          </w:tcPr>
          <w:p w:rsidR="00F412F1" w:rsidRPr="00662321" w:rsidRDefault="00F412F1" w:rsidP="00662321">
            <w:pPr>
              <w:widowControl/>
              <w:jc w:val="center"/>
              <w:rPr>
                <w:rFonts w:ascii="黑体" w:eastAsia="黑体" w:hAnsi="黑体" w:cs="宋体"/>
                <w:color w:val="000000"/>
                <w:kern w:val="0"/>
                <w:sz w:val="22"/>
                <w:szCs w:val="22"/>
                <w:lang w:bidi="bo-CN"/>
              </w:rPr>
            </w:pPr>
            <w:r w:rsidRPr="00662321">
              <w:rPr>
                <w:rFonts w:ascii="黑体" w:eastAsia="黑体" w:hAnsi="黑体" w:cs="宋体" w:hint="eastAsia"/>
                <w:color w:val="000000"/>
                <w:kern w:val="0"/>
                <w:sz w:val="22"/>
                <w:szCs w:val="22"/>
                <w:lang w:bidi="bo-CN"/>
              </w:rPr>
              <w:t>部门公开</w:t>
            </w:r>
            <w:r>
              <w:rPr>
                <w:rFonts w:ascii="黑体" w:eastAsia="黑体" w:hAnsi="黑体" w:cs="宋体"/>
                <w:color w:val="000000"/>
                <w:kern w:val="0"/>
                <w:sz w:val="22"/>
                <w:szCs w:val="22"/>
                <w:lang w:bidi="bo-CN"/>
              </w:rPr>
              <w:t>0</w:t>
            </w:r>
            <w:r w:rsidRPr="00662321">
              <w:rPr>
                <w:rFonts w:ascii="黑体" w:eastAsia="黑体" w:hAnsi="黑体" w:cs="宋体"/>
                <w:color w:val="000000"/>
                <w:kern w:val="0"/>
                <w:sz w:val="22"/>
                <w:szCs w:val="22"/>
                <w:lang w:bidi="bo-CN"/>
              </w:rPr>
              <w:t>7</w:t>
            </w:r>
            <w:r w:rsidRPr="00662321">
              <w:rPr>
                <w:rFonts w:ascii="黑体" w:eastAsia="黑体" w:hAnsi="黑体" w:cs="宋体" w:hint="eastAsia"/>
                <w:color w:val="000000"/>
                <w:kern w:val="0"/>
                <w:sz w:val="22"/>
                <w:szCs w:val="22"/>
                <w:lang w:bidi="bo-CN"/>
              </w:rPr>
              <w:t>表</w:t>
            </w:r>
          </w:p>
        </w:tc>
      </w:tr>
      <w:tr w:rsidR="00F412F1" w:rsidRPr="00662321" w:rsidTr="00434C39">
        <w:trPr>
          <w:trHeight w:val="642"/>
          <w:tblHeader/>
        </w:trPr>
        <w:tc>
          <w:tcPr>
            <w:tcW w:w="5000" w:type="pct"/>
            <w:gridSpan w:val="18"/>
            <w:tcBorders>
              <w:top w:val="nil"/>
              <w:left w:val="nil"/>
              <w:bottom w:val="nil"/>
              <w:right w:val="nil"/>
            </w:tcBorders>
            <w:noWrap/>
            <w:vAlign w:val="center"/>
          </w:tcPr>
          <w:p w:rsidR="00F412F1" w:rsidRPr="00662321" w:rsidRDefault="00F412F1" w:rsidP="00662321">
            <w:pPr>
              <w:widowControl/>
              <w:jc w:val="center"/>
              <w:rPr>
                <w:rFonts w:ascii="方正小标宋简体" w:eastAsia="方正小标宋简体" w:hAnsi="宋体" w:cs="宋体"/>
                <w:color w:val="000000"/>
                <w:kern w:val="0"/>
                <w:sz w:val="36"/>
                <w:szCs w:val="36"/>
                <w:lang w:bidi="bo-CN"/>
              </w:rPr>
            </w:pPr>
            <w:r w:rsidRPr="00662321">
              <w:rPr>
                <w:rFonts w:ascii="方正小标宋简体" w:eastAsia="方正小标宋简体" w:hAnsi="宋体" w:cs="宋体" w:hint="eastAsia"/>
                <w:color w:val="000000"/>
                <w:kern w:val="0"/>
                <w:sz w:val="36"/>
                <w:szCs w:val="36"/>
                <w:lang w:bidi="bo-CN"/>
              </w:rPr>
              <w:t>部门收入总表</w:t>
            </w:r>
          </w:p>
        </w:tc>
      </w:tr>
      <w:tr w:rsidR="00F412F1" w:rsidRPr="00662321" w:rsidTr="00EB40BD">
        <w:trPr>
          <w:trHeight w:val="540"/>
          <w:tblHeader/>
        </w:trPr>
        <w:tc>
          <w:tcPr>
            <w:tcW w:w="1780" w:type="pct"/>
            <w:gridSpan w:val="2"/>
            <w:tcBorders>
              <w:top w:val="nil"/>
              <w:left w:val="nil"/>
              <w:bottom w:val="single" w:sz="4" w:space="0" w:color="auto"/>
              <w:right w:val="nil"/>
            </w:tcBorders>
            <w:noWrap/>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部门：</w:t>
            </w:r>
            <w:r w:rsidRPr="00F24A2B">
              <w:rPr>
                <w:rFonts w:ascii="仿宋_GB2312" w:eastAsia="仿宋_GB2312" w:hAnsi="宋体" w:cs="宋体" w:hint="eastAsia"/>
                <w:color w:val="000000"/>
                <w:kern w:val="0"/>
                <w:sz w:val="22"/>
                <w:szCs w:val="22"/>
                <w:lang w:bidi="bo-CN"/>
              </w:rPr>
              <w:t>那曲市</w:t>
            </w:r>
            <w:r>
              <w:rPr>
                <w:rFonts w:ascii="仿宋_GB2312" w:eastAsia="仿宋_GB2312" w:hAnsi="宋体" w:cs="宋体" w:hint="eastAsia"/>
                <w:color w:val="000000"/>
                <w:kern w:val="0"/>
                <w:sz w:val="22"/>
                <w:szCs w:val="22"/>
                <w:lang w:bidi="bo-CN"/>
              </w:rPr>
              <w:t>卫生和计划生育委员会</w:t>
            </w:r>
          </w:p>
        </w:tc>
        <w:tc>
          <w:tcPr>
            <w:tcW w:w="2279" w:type="pct"/>
            <w:gridSpan w:val="13"/>
            <w:tcBorders>
              <w:top w:val="nil"/>
              <w:left w:val="nil"/>
              <w:bottom w:val="single" w:sz="4" w:space="0" w:color="auto"/>
              <w:right w:val="nil"/>
            </w:tcBorders>
            <w:noWrap/>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color w:val="000000"/>
                <w:kern w:val="0"/>
                <w:sz w:val="22"/>
                <w:szCs w:val="22"/>
                <w:lang w:bidi="bo-CN"/>
              </w:rPr>
              <w:t>2018</w:t>
            </w:r>
            <w:r w:rsidRPr="00662321">
              <w:rPr>
                <w:rFonts w:ascii="仿宋_GB2312" w:eastAsia="仿宋_GB2312" w:hAnsi="宋体" w:cs="宋体" w:hint="eastAsia"/>
                <w:color w:val="000000"/>
                <w:kern w:val="0"/>
                <w:sz w:val="22"/>
                <w:szCs w:val="22"/>
                <w:lang w:bidi="bo-CN"/>
              </w:rPr>
              <w:t>年度</w:t>
            </w:r>
          </w:p>
        </w:tc>
        <w:tc>
          <w:tcPr>
            <w:tcW w:w="321" w:type="pct"/>
            <w:tcBorders>
              <w:top w:val="nil"/>
              <w:left w:val="nil"/>
              <w:bottom w:val="nil"/>
              <w:right w:val="nil"/>
            </w:tcBorders>
            <w:noWrap/>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620" w:type="pct"/>
            <w:gridSpan w:val="2"/>
            <w:tcBorders>
              <w:top w:val="nil"/>
              <w:left w:val="nil"/>
              <w:bottom w:val="single" w:sz="4" w:space="0" w:color="auto"/>
              <w:right w:val="nil"/>
            </w:tcBorders>
            <w:noWrap/>
            <w:vAlign w:val="center"/>
          </w:tcPr>
          <w:p w:rsidR="00F412F1" w:rsidRPr="00662321" w:rsidRDefault="00F412F1" w:rsidP="00662321">
            <w:pPr>
              <w:widowControl/>
              <w:jc w:val="right"/>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单位：万元</w:t>
            </w:r>
          </w:p>
        </w:tc>
      </w:tr>
      <w:tr w:rsidR="00F412F1" w:rsidRPr="00662321" w:rsidTr="00EB40BD">
        <w:trPr>
          <w:trHeight w:val="480"/>
          <w:tblHeader/>
        </w:trPr>
        <w:tc>
          <w:tcPr>
            <w:tcW w:w="1780" w:type="pct"/>
            <w:gridSpan w:val="2"/>
            <w:tcBorders>
              <w:top w:val="single" w:sz="4" w:space="0" w:color="auto"/>
              <w:left w:val="single" w:sz="4" w:space="0" w:color="auto"/>
              <w:bottom w:val="single" w:sz="4" w:space="0" w:color="auto"/>
              <w:right w:val="single" w:sz="4" w:space="0" w:color="auto"/>
            </w:tcBorders>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科目</w:t>
            </w:r>
          </w:p>
        </w:tc>
        <w:tc>
          <w:tcPr>
            <w:tcW w:w="409" w:type="pct"/>
            <w:gridSpan w:val="2"/>
            <w:vMerge w:val="restart"/>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合计</w:t>
            </w:r>
          </w:p>
        </w:tc>
        <w:tc>
          <w:tcPr>
            <w:tcW w:w="287" w:type="pct"/>
            <w:gridSpan w:val="2"/>
            <w:vMerge w:val="restart"/>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上年结转</w:t>
            </w:r>
          </w:p>
        </w:tc>
        <w:tc>
          <w:tcPr>
            <w:tcW w:w="379" w:type="pct"/>
            <w:gridSpan w:val="2"/>
            <w:vMerge w:val="restart"/>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一般公共预算拨款收入</w:t>
            </w:r>
          </w:p>
        </w:tc>
        <w:tc>
          <w:tcPr>
            <w:tcW w:w="381" w:type="pct"/>
            <w:gridSpan w:val="2"/>
            <w:vMerge w:val="restart"/>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政府性基金预算拨款收入</w:t>
            </w:r>
          </w:p>
        </w:tc>
        <w:tc>
          <w:tcPr>
            <w:tcW w:w="238" w:type="pct"/>
            <w:gridSpan w:val="2"/>
            <w:vMerge w:val="restart"/>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事业收入</w:t>
            </w:r>
          </w:p>
        </w:tc>
        <w:tc>
          <w:tcPr>
            <w:tcW w:w="341" w:type="pct"/>
            <w:gridSpan w:val="2"/>
            <w:vMerge w:val="restart"/>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事业单位经营收入</w:t>
            </w:r>
          </w:p>
        </w:tc>
        <w:tc>
          <w:tcPr>
            <w:tcW w:w="244" w:type="pct"/>
            <w:vMerge w:val="restart"/>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上级补助收入</w:t>
            </w:r>
          </w:p>
        </w:tc>
        <w:tc>
          <w:tcPr>
            <w:tcW w:w="321" w:type="pct"/>
            <w:vMerge w:val="restart"/>
            <w:tcBorders>
              <w:top w:val="single" w:sz="4" w:space="0" w:color="auto"/>
              <w:left w:val="single" w:sz="4" w:space="0" w:color="auto"/>
              <w:bottom w:val="single" w:sz="4" w:space="0" w:color="000000"/>
              <w:right w:val="single" w:sz="4" w:space="0" w:color="auto"/>
            </w:tcBorders>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下级单位上缴收入</w:t>
            </w:r>
          </w:p>
        </w:tc>
        <w:tc>
          <w:tcPr>
            <w:tcW w:w="239" w:type="pct"/>
            <w:vMerge w:val="restart"/>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其他收入</w:t>
            </w:r>
          </w:p>
        </w:tc>
        <w:tc>
          <w:tcPr>
            <w:tcW w:w="381" w:type="pct"/>
            <w:vMerge w:val="restart"/>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用事业基金弥补收支差额</w:t>
            </w:r>
          </w:p>
        </w:tc>
      </w:tr>
      <w:tr w:rsidR="00F412F1" w:rsidRPr="00662321" w:rsidTr="00434C39">
        <w:trPr>
          <w:trHeight w:val="825"/>
          <w:tblHeader/>
        </w:trPr>
        <w:tc>
          <w:tcPr>
            <w:tcW w:w="370" w:type="pct"/>
            <w:tcBorders>
              <w:top w:val="nil"/>
              <w:left w:val="single" w:sz="4" w:space="0" w:color="auto"/>
              <w:bottom w:val="single" w:sz="4" w:space="0" w:color="auto"/>
              <w:right w:val="single" w:sz="4" w:space="0" w:color="auto"/>
            </w:tcBorders>
            <w:noWrap/>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科目编码</w:t>
            </w:r>
          </w:p>
        </w:tc>
        <w:tc>
          <w:tcPr>
            <w:tcW w:w="1410" w:type="pct"/>
            <w:tcBorders>
              <w:top w:val="nil"/>
              <w:left w:val="nil"/>
              <w:bottom w:val="single" w:sz="4" w:space="0" w:color="auto"/>
              <w:right w:val="single" w:sz="4" w:space="0" w:color="auto"/>
            </w:tcBorders>
            <w:vAlign w:val="center"/>
          </w:tcPr>
          <w:p w:rsidR="00F412F1" w:rsidRPr="00662321" w:rsidRDefault="00F412F1" w:rsidP="00662321">
            <w:pPr>
              <w:widowControl/>
              <w:jc w:val="center"/>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科目名称</w:t>
            </w:r>
          </w:p>
        </w:tc>
        <w:tc>
          <w:tcPr>
            <w:tcW w:w="409" w:type="pct"/>
            <w:gridSpan w:val="2"/>
            <w:vMerge/>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287" w:type="pct"/>
            <w:gridSpan w:val="2"/>
            <w:vMerge/>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379" w:type="pct"/>
            <w:gridSpan w:val="2"/>
            <w:vMerge/>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381" w:type="pct"/>
            <w:gridSpan w:val="2"/>
            <w:vMerge/>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238" w:type="pct"/>
            <w:gridSpan w:val="2"/>
            <w:vMerge/>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341" w:type="pct"/>
            <w:gridSpan w:val="2"/>
            <w:vMerge/>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244" w:type="pct"/>
            <w:vMerge/>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321" w:type="pct"/>
            <w:vMerge/>
            <w:tcBorders>
              <w:top w:val="single" w:sz="4" w:space="0" w:color="auto"/>
              <w:left w:val="single" w:sz="4" w:space="0" w:color="auto"/>
              <w:bottom w:val="single" w:sz="4" w:space="0" w:color="000000"/>
              <w:right w:val="single" w:sz="4" w:space="0" w:color="auto"/>
            </w:tcBorders>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239" w:type="pct"/>
            <w:vMerge/>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c>
          <w:tcPr>
            <w:tcW w:w="381" w:type="pct"/>
            <w:vMerge/>
            <w:tcBorders>
              <w:top w:val="nil"/>
              <w:left w:val="single" w:sz="4" w:space="0" w:color="auto"/>
              <w:bottom w:val="single" w:sz="4" w:space="0" w:color="000000"/>
              <w:right w:val="single" w:sz="4" w:space="0" w:color="auto"/>
            </w:tcBorders>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社会保障与就业支出</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262.1</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262.1</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20805</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行政事业单位离退休</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259.5</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259.5</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2080505</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机关事业单位基本养老保险缴费支出</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186.7</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186.7</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2080506</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机关事业单位职业年金缴费支出</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72.8</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72.8</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20808</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抚恤</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sidRPr="009D4215">
              <w:rPr>
                <w:rFonts w:ascii="宋体" w:hAnsi="宋体" w:cs="宋体"/>
                <w:color w:val="000000"/>
                <w:kern w:val="0"/>
                <w:sz w:val="22"/>
                <w:szCs w:val="22"/>
                <w:lang w:bidi="bo-CN"/>
              </w:rPr>
              <w:t>2.6</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sidRPr="009D4215">
              <w:rPr>
                <w:rFonts w:ascii="宋体" w:hAnsi="宋体" w:cs="宋体"/>
                <w:color w:val="000000"/>
                <w:kern w:val="0"/>
                <w:sz w:val="22"/>
                <w:szCs w:val="22"/>
                <w:lang w:bidi="bo-CN"/>
              </w:rPr>
              <w:t>2.6</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2080801</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死亡抚恤</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sidRPr="009D4215">
              <w:rPr>
                <w:rFonts w:ascii="宋体" w:hAnsi="宋体" w:cs="宋体"/>
                <w:color w:val="000000"/>
                <w:kern w:val="0"/>
                <w:sz w:val="22"/>
                <w:szCs w:val="22"/>
                <w:lang w:bidi="bo-CN"/>
              </w:rPr>
              <w:t>2.6</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sidRPr="009D4215">
              <w:rPr>
                <w:rFonts w:ascii="宋体" w:hAnsi="宋体" w:cs="宋体"/>
                <w:color w:val="000000"/>
                <w:kern w:val="0"/>
                <w:sz w:val="22"/>
                <w:szCs w:val="22"/>
                <w:lang w:bidi="bo-CN"/>
              </w:rPr>
              <w:t>2.6</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210</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医疗卫生与计划生育支出</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2401.4</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2401.4</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2100</w:t>
            </w:r>
            <w:r>
              <w:rPr>
                <w:rFonts w:ascii="宋体" w:hAnsi="宋体" w:cs="宋体"/>
                <w:color w:val="000000"/>
                <w:kern w:val="0"/>
                <w:sz w:val="22"/>
                <w:szCs w:val="22"/>
                <w:lang w:bidi="bo-CN"/>
              </w:rPr>
              <w:t>101</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ind w:firstLineChars="100" w:firstLine="220"/>
              <w:jc w:val="left"/>
              <w:rPr>
                <w:rFonts w:ascii="宋体" w:cs="宋体"/>
                <w:color w:val="000000"/>
                <w:kern w:val="0"/>
                <w:sz w:val="22"/>
                <w:szCs w:val="22"/>
                <w:lang w:bidi="bo-CN"/>
              </w:rPr>
            </w:pPr>
            <w:r>
              <w:rPr>
                <w:rFonts w:ascii="宋体" w:hAnsi="宋体" w:cs="宋体" w:hint="eastAsia"/>
                <w:color w:val="000000"/>
                <w:kern w:val="0"/>
                <w:sz w:val="22"/>
                <w:szCs w:val="22"/>
                <w:lang w:bidi="bo-CN"/>
              </w:rPr>
              <w:t>行政运行</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1221.9</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1221.9</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Pr>
                <w:rFonts w:ascii="宋体" w:hAnsi="宋体" w:cs="宋体"/>
                <w:color w:val="000000"/>
                <w:kern w:val="0"/>
                <w:sz w:val="22"/>
                <w:szCs w:val="22"/>
                <w:lang w:bidi="bo-CN"/>
              </w:rPr>
              <w:t>2100199</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ind w:firstLineChars="100" w:firstLine="220"/>
              <w:jc w:val="left"/>
              <w:rPr>
                <w:rFonts w:ascii="宋体" w:cs="宋体"/>
                <w:color w:val="000000"/>
                <w:kern w:val="0"/>
                <w:sz w:val="22"/>
                <w:szCs w:val="22"/>
                <w:lang w:bidi="bo-CN"/>
              </w:rPr>
            </w:pPr>
            <w:r>
              <w:rPr>
                <w:rFonts w:ascii="宋体" w:hAnsi="宋体" w:cs="宋体" w:hint="eastAsia"/>
                <w:color w:val="000000"/>
                <w:kern w:val="0"/>
                <w:sz w:val="22"/>
                <w:szCs w:val="22"/>
                <w:lang w:bidi="bo-CN"/>
              </w:rPr>
              <w:t>其他医疗卫生与计划生育管理事务支出</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1044.0</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1044.0</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Pr>
                <w:rFonts w:ascii="宋体" w:hAnsi="宋体" w:cs="宋体"/>
                <w:color w:val="000000"/>
                <w:kern w:val="0"/>
                <w:sz w:val="22"/>
                <w:szCs w:val="22"/>
                <w:lang w:bidi="bo-CN"/>
              </w:rPr>
              <w:t>2100406</w:t>
            </w:r>
          </w:p>
        </w:tc>
        <w:tc>
          <w:tcPr>
            <w:tcW w:w="1410" w:type="pct"/>
            <w:tcBorders>
              <w:top w:val="nil"/>
              <w:left w:val="nil"/>
              <w:bottom w:val="single" w:sz="4" w:space="0" w:color="auto"/>
              <w:right w:val="single" w:sz="4" w:space="0" w:color="auto"/>
            </w:tcBorders>
            <w:noWrap/>
            <w:vAlign w:val="center"/>
          </w:tcPr>
          <w:p w:rsidR="00F412F1" w:rsidRDefault="00F412F1" w:rsidP="003135D1">
            <w:pPr>
              <w:widowControl/>
              <w:ind w:firstLineChars="100" w:firstLine="220"/>
              <w:jc w:val="left"/>
              <w:rPr>
                <w:rFonts w:ascii="宋体" w:cs="宋体"/>
                <w:color w:val="000000"/>
                <w:kern w:val="0"/>
                <w:sz w:val="22"/>
                <w:szCs w:val="22"/>
                <w:lang w:bidi="bo-CN"/>
              </w:rPr>
            </w:pPr>
            <w:r>
              <w:rPr>
                <w:rFonts w:ascii="宋体" w:hAnsi="宋体" w:cs="宋体" w:hint="eastAsia"/>
                <w:color w:val="000000"/>
                <w:kern w:val="0"/>
                <w:sz w:val="22"/>
                <w:szCs w:val="22"/>
                <w:lang w:bidi="bo-CN"/>
              </w:rPr>
              <w:t>采供血机构</w:t>
            </w:r>
          </w:p>
        </w:tc>
        <w:tc>
          <w:tcPr>
            <w:tcW w:w="409" w:type="pct"/>
            <w:gridSpan w:val="2"/>
            <w:tcBorders>
              <w:top w:val="nil"/>
              <w:left w:val="nil"/>
              <w:bottom w:val="single" w:sz="4" w:space="0" w:color="auto"/>
              <w:right w:val="single" w:sz="4" w:space="0" w:color="auto"/>
            </w:tcBorders>
            <w:noWrap/>
            <w:vAlign w:val="center"/>
          </w:tcPr>
          <w:p w:rsidR="00F412F1" w:rsidRDefault="00F412F1" w:rsidP="003135D1">
            <w:pPr>
              <w:widowControl/>
              <w:ind w:firstLineChars="250" w:firstLine="550"/>
              <w:jc w:val="left"/>
              <w:rPr>
                <w:rFonts w:ascii="宋体" w:hAnsi="宋体" w:cs="宋体"/>
                <w:color w:val="000000"/>
                <w:kern w:val="0"/>
                <w:sz w:val="22"/>
                <w:szCs w:val="22"/>
                <w:lang w:bidi="bo-CN"/>
              </w:rPr>
            </w:pPr>
            <w:r>
              <w:rPr>
                <w:rFonts w:ascii="宋体" w:hAnsi="宋体" w:cs="宋体"/>
                <w:color w:val="000000"/>
                <w:kern w:val="0"/>
                <w:sz w:val="22"/>
                <w:szCs w:val="22"/>
                <w:lang w:bidi="bo-CN"/>
              </w:rPr>
              <w:t>40.0</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Default="00F412F1" w:rsidP="00EB40BD">
            <w:pPr>
              <w:widowControl/>
              <w:ind w:firstLineChars="200" w:firstLine="440"/>
              <w:jc w:val="left"/>
              <w:rPr>
                <w:rFonts w:ascii="宋体" w:hAnsi="宋体" w:cs="宋体"/>
                <w:color w:val="000000"/>
                <w:kern w:val="0"/>
                <w:sz w:val="22"/>
                <w:szCs w:val="22"/>
                <w:lang w:bidi="bo-CN"/>
              </w:rPr>
            </w:pPr>
            <w:r>
              <w:rPr>
                <w:rFonts w:ascii="宋体" w:hAnsi="宋体" w:cs="宋体"/>
                <w:color w:val="000000"/>
                <w:kern w:val="0"/>
                <w:sz w:val="22"/>
                <w:szCs w:val="22"/>
                <w:lang w:bidi="bo-CN"/>
              </w:rPr>
              <w:t>40.0</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Pr>
                <w:rFonts w:ascii="宋体" w:hAnsi="宋体" w:cs="宋体"/>
                <w:color w:val="000000"/>
                <w:kern w:val="0"/>
                <w:sz w:val="22"/>
                <w:szCs w:val="22"/>
                <w:lang w:bidi="bo-CN"/>
              </w:rPr>
              <w:t>2101101</w:t>
            </w:r>
          </w:p>
        </w:tc>
        <w:tc>
          <w:tcPr>
            <w:tcW w:w="1410" w:type="pct"/>
            <w:tcBorders>
              <w:top w:val="nil"/>
              <w:left w:val="nil"/>
              <w:bottom w:val="single" w:sz="4" w:space="0" w:color="auto"/>
              <w:right w:val="single" w:sz="4" w:space="0" w:color="auto"/>
            </w:tcBorders>
            <w:noWrap/>
            <w:vAlign w:val="center"/>
          </w:tcPr>
          <w:p w:rsidR="00F412F1" w:rsidRDefault="00F412F1" w:rsidP="003135D1">
            <w:pPr>
              <w:widowControl/>
              <w:ind w:firstLineChars="100" w:firstLine="220"/>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行政单位医疗</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74.7</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74.7</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Pr>
                <w:rFonts w:ascii="宋体" w:hAnsi="宋体" w:cs="宋体"/>
                <w:color w:val="000000"/>
                <w:kern w:val="0"/>
                <w:sz w:val="22"/>
                <w:szCs w:val="22"/>
                <w:lang w:bidi="bo-CN"/>
              </w:rPr>
              <w:t>2101103</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Pr>
                <w:rFonts w:ascii="宋体" w:hAnsi="宋体" w:cs="宋体" w:hint="eastAsia"/>
                <w:color w:val="000000"/>
                <w:kern w:val="0"/>
                <w:sz w:val="22"/>
                <w:szCs w:val="22"/>
                <w:lang w:bidi="bo-CN"/>
              </w:rPr>
              <w:t>公务员医疗保障</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20.8</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20.8</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221</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住房保障支出</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22102</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住房改革支出</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570"/>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2210201</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住房公积金</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642"/>
        </w:trPr>
        <w:tc>
          <w:tcPr>
            <w:tcW w:w="370" w:type="pct"/>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c>
          <w:tcPr>
            <w:tcW w:w="1410" w:type="pct"/>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合计</w:t>
            </w:r>
          </w:p>
        </w:tc>
        <w:tc>
          <w:tcPr>
            <w:tcW w:w="40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cs="宋体"/>
                <w:color w:val="000000"/>
                <w:kern w:val="0"/>
                <w:sz w:val="22"/>
                <w:szCs w:val="22"/>
                <w:lang w:bidi="bo-CN"/>
              </w:rPr>
              <w:t>2767.1</w:t>
            </w:r>
          </w:p>
        </w:tc>
        <w:tc>
          <w:tcPr>
            <w:tcW w:w="287"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79" w:type="pct"/>
            <w:gridSpan w:val="2"/>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cs="宋体"/>
                <w:color w:val="000000"/>
                <w:kern w:val="0"/>
                <w:sz w:val="22"/>
                <w:szCs w:val="22"/>
                <w:lang w:bidi="bo-CN"/>
              </w:rPr>
              <w:t>2767.1</w:t>
            </w:r>
          </w:p>
        </w:tc>
        <w:tc>
          <w:tcPr>
            <w:tcW w:w="38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8"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41" w:type="pct"/>
            <w:gridSpan w:val="2"/>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44"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2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239"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c>
          <w:tcPr>
            <w:tcW w:w="381" w:type="pct"/>
            <w:tcBorders>
              <w:top w:val="nil"/>
              <w:left w:val="nil"/>
              <w:bottom w:val="single" w:sz="4" w:space="0" w:color="auto"/>
              <w:right w:val="single" w:sz="4" w:space="0" w:color="auto"/>
            </w:tcBorders>
            <w:noWrap/>
            <w:vAlign w:val="center"/>
          </w:tcPr>
          <w:p w:rsidR="00F412F1" w:rsidRPr="00662321" w:rsidRDefault="00F412F1" w:rsidP="00662321">
            <w:pPr>
              <w:widowControl/>
              <w:jc w:val="center"/>
              <w:rPr>
                <w:rFonts w:ascii="宋体" w:cs="宋体"/>
                <w:color w:val="000000"/>
                <w:kern w:val="0"/>
                <w:sz w:val="22"/>
                <w:szCs w:val="22"/>
                <w:lang w:bidi="bo-CN"/>
              </w:rPr>
            </w:pPr>
            <w:r w:rsidRPr="00662321">
              <w:rPr>
                <w:rFonts w:ascii="宋体" w:cs="宋体"/>
                <w:color w:val="000000"/>
                <w:kern w:val="0"/>
                <w:sz w:val="22"/>
                <w:szCs w:val="22"/>
                <w:lang w:bidi="bo-CN"/>
              </w:rPr>
              <w:t>-</w:t>
            </w:r>
          </w:p>
        </w:tc>
      </w:tr>
      <w:tr w:rsidR="00F412F1" w:rsidRPr="00662321" w:rsidTr="00434C39">
        <w:trPr>
          <w:trHeight w:val="1294"/>
        </w:trPr>
        <w:tc>
          <w:tcPr>
            <w:tcW w:w="5000" w:type="pct"/>
            <w:gridSpan w:val="18"/>
            <w:tcBorders>
              <w:top w:val="single" w:sz="4" w:space="0" w:color="auto"/>
              <w:left w:val="nil"/>
              <w:right w:val="nil"/>
            </w:tcBorders>
            <w:noWrap/>
            <w:vAlign w:val="center"/>
          </w:tcPr>
          <w:p w:rsidR="00F412F1" w:rsidRPr="00662321" w:rsidRDefault="00F412F1" w:rsidP="00662321">
            <w:pPr>
              <w:widowControl/>
              <w:jc w:val="left"/>
              <w:rPr>
                <w:rFonts w:ascii="仿宋_GB2312" w:eastAsia="仿宋_GB2312" w:hAnsi="宋体" w:cs="宋体"/>
                <w:color w:val="000000"/>
                <w:kern w:val="0"/>
                <w:sz w:val="22"/>
                <w:szCs w:val="22"/>
                <w:lang w:bidi="bo-CN"/>
              </w:rPr>
            </w:pPr>
            <w:r w:rsidRPr="00662321">
              <w:rPr>
                <w:rFonts w:ascii="仿宋_GB2312" w:eastAsia="仿宋_GB2312" w:hAnsi="宋体" w:cs="宋体" w:hint="eastAsia"/>
                <w:color w:val="000000"/>
                <w:kern w:val="0"/>
                <w:sz w:val="22"/>
                <w:szCs w:val="22"/>
                <w:lang w:bidi="bo-CN"/>
              </w:rPr>
              <w:t>注：</w:t>
            </w:r>
            <w:r w:rsidRPr="00662321">
              <w:rPr>
                <w:rFonts w:ascii="仿宋_GB2312" w:eastAsia="仿宋_GB2312" w:hAnsi="宋体" w:cs="宋体"/>
                <w:color w:val="000000"/>
                <w:kern w:val="0"/>
                <w:sz w:val="22"/>
                <w:szCs w:val="22"/>
                <w:lang w:bidi="bo-CN"/>
              </w:rPr>
              <w:t>1.</w:t>
            </w:r>
            <w:r w:rsidRPr="00662321">
              <w:rPr>
                <w:rFonts w:ascii="仿宋_GB2312" w:eastAsia="仿宋_GB2312" w:hAnsi="宋体" w:cs="宋体" w:hint="eastAsia"/>
                <w:color w:val="000000"/>
                <w:kern w:val="0"/>
                <w:sz w:val="22"/>
                <w:szCs w:val="22"/>
                <w:lang w:bidi="bo-CN"/>
              </w:rPr>
              <w:t>如此表无数据，则以空表形式公开，请不要删除此表；</w:t>
            </w:r>
          </w:p>
          <w:p w:rsidR="00F412F1" w:rsidRPr="00662321" w:rsidRDefault="00F412F1" w:rsidP="00662321">
            <w:pPr>
              <w:jc w:val="left"/>
              <w:rPr>
                <w:rFonts w:ascii="仿宋_GB2312" w:eastAsia="仿宋_GB2312" w:hAnsi="宋体" w:cs="宋体"/>
                <w:color w:val="000000"/>
                <w:kern w:val="0"/>
                <w:sz w:val="22"/>
                <w:szCs w:val="22"/>
                <w:lang w:bidi="bo-CN"/>
              </w:rPr>
            </w:pPr>
            <w:r w:rsidRPr="00662321">
              <w:rPr>
                <w:rFonts w:ascii="仿宋_GB2312" w:eastAsia="仿宋_GB2312" w:hAnsi="宋体" w:cs="宋体"/>
                <w:color w:val="000000"/>
                <w:kern w:val="0"/>
                <w:sz w:val="22"/>
                <w:szCs w:val="22"/>
                <w:lang w:bidi="bo-CN"/>
              </w:rPr>
              <w:t xml:space="preserve">    2.</w:t>
            </w:r>
            <w:r w:rsidRPr="00662321">
              <w:rPr>
                <w:rFonts w:ascii="仿宋_GB2312" w:eastAsia="仿宋_GB2312" w:hAnsi="宋体" w:cs="宋体" w:hint="eastAsia"/>
                <w:color w:val="000000"/>
                <w:kern w:val="0"/>
                <w:sz w:val="22"/>
                <w:szCs w:val="22"/>
                <w:lang w:bidi="bo-CN"/>
              </w:rPr>
              <w:t>如此表为空表，请说明原因。</w:t>
            </w:r>
          </w:p>
        </w:tc>
      </w:tr>
    </w:tbl>
    <w:p w:rsidR="00F412F1" w:rsidRDefault="00F412F1" w:rsidP="00D70C01">
      <w:pPr>
        <w:jc w:val="left"/>
        <w:rPr>
          <w:rFonts w:ascii="黑体" w:eastAsia="黑体"/>
          <w:sz w:val="24"/>
        </w:rPr>
        <w:sectPr w:rsidR="00F412F1" w:rsidSect="00662321">
          <w:pgSz w:w="16838" w:h="11906" w:orient="landscape"/>
          <w:pgMar w:top="1797" w:right="1440" w:bottom="663" w:left="1440" w:header="851" w:footer="992" w:gutter="0"/>
          <w:cols w:space="425"/>
          <w:docGrid w:type="lines" w:linePitch="312"/>
        </w:sectPr>
      </w:pPr>
    </w:p>
    <w:tbl>
      <w:tblPr>
        <w:tblW w:w="9653" w:type="dxa"/>
        <w:tblInd w:w="94" w:type="dxa"/>
        <w:tblLayout w:type="fixed"/>
        <w:tblLook w:val="00A0"/>
      </w:tblPr>
      <w:tblGrid>
        <w:gridCol w:w="1096"/>
        <w:gridCol w:w="3736"/>
        <w:gridCol w:w="986"/>
        <w:gridCol w:w="991"/>
        <w:gridCol w:w="475"/>
        <w:gridCol w:w="498"/>
        <w:gridCol w:w="170"/>
        <w:gridCol w:w="793"/>
        <w:gridCol w:w="908"/>
      </w:tblGrid>
      <w:tr w:rsidR="00F412F1" w:rsidRPr="00187C98" w:rsidTr="00187C98">
        <w:trPr>
          <w:trHeight w:val="600"/>
        </w:trPr>
        <w:tc>
          <w:tcPr>
            <w:tcW w:w="1096" w:type="dxa"/>
            <w:tcBorders>
              <w:top w:val="nil"/>
              <w:left w:val="nil"/>
              <w:bottom w:val="nil"/>
              <w:right w:val="nil"/>
            </w:tcBorders>
            <w:noWrap/>
            <w:vAlign w:val="center"/>
          </w:tcPr>
          <w:p w:rsidR="00F412F1" w:rsidRPr="00187C98" w:rsidRDefault="00F412F1" w:rsidP="00187C98">
            <w:pPr>
              <w:widowControl/>
              <w:jc w:val="left"/>
              <w:rPr>
                <w:rFonts w:ascii="仿宋_GB2312" w:eastAsia="仿宋_GB2312" w:hAnsi="宋体" w:cs="宋体"/>
                <w:color w:val="000000"/>
                <w:kern w:val="0"/>
                <w:sz w:val="22"/>
                <w:szCs w:val="22"/>
                <w:lang w:bidi="bo-CN"/>
              </w:rPr>
            </w:pPr>
          </w:p>
        </w:tc>
        <w:tc>
          <w:tcPr>
            <w:tcW w:w="3736" w:type="dxa"/>
            <w:tcBorders>
              <w:top w:val="nil"/>
              <w:left w:val="nil"/>
              <w:bottom w:val="nil"/>
              <w:right w:val="nil"/>
            </w:tcBorders>
            <w:vAlign w:val="center"/>
          </w:tcPr>
          <w:p w:rsidR="00F412F1" w:rsidRPr="00187C98" w:rsidRDefault="00F412F1" w:rsidP="00187C98">
            <w:pPr>
              <w:widowControl/>
              <w:jc w:val="left"/>
              <w:rPr>
                <w:rFonts w:ascii="仿宋_GB2312" w:eastAsia="仿宋_GB2312" w:hAnsi="宋体" w:cs="宋体"/>
                <w:color w:val="000000"/>
                <w:kern w:val="0"/>
                <w:sz w:val="22"/>
                <w:szCs w:val="22"/>
                <w:lang w:bidi="bo-CN"/>
              </w:rPr>
            </w:pPr>
          </w:p>
        </w:tc>
        <w:tc>
          <w:tcPr>
            <w:tcW w:w="986" w:type="dxa"/>
            <w:tcBorders>
              <w:top w:val="nil"/>
              <w:left w:val="nil"/>
              <w:bottom w:val="nil"/>
              <w:right w:val="nil"/>
            </w:tcBorders>
            <w:noWrap/>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p>
        </w:tc>
        <w:tc>
          <w:tcPr>
            <w:tcW w:w="991" w:type="dxa"/>
            <w:tcBorders>
              <w:top w:val="nil"/>
              <w:left w:val="nil"/>
              <w:bottom w:val="nil"/>
              <w:right w:val="nil"/>
            </w:tcBorders>
            <w:noWrap/>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p>
        </w:tc>
        <w:tc>
          <w:tcPr>
            <w:tcW w:w="475" w:type="dxa"/>
            <w:tcBorders>
              <w:top w:val="nil"/>
              <w:left w:val="nil"/>
              <w:bottom w:val="nil"/>
              <w:right w:val="nil"/>
            </w:tcBorders>
            <w:noWrap/>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p>
        </w:tc>
        <w:tc>
          <w:tcPr>
            <w:tcW w:w="498" w:type="dxa"/>
            <w:tcBorders>
              <w:top w:val="nil"/>
              <w:left w:val="nil"/>
              <w:bottom w:val="nil"/>
              <w:right w:val="nil"/>
            </w:tcBorders>
            <w:noWrap/>
            <w:vAlign w:val="center"/>
          </w:tcPr>
          <w:p w:rsidR="00F412F1" w:rsidRPr="00187C98" w:rsidRDefault="00F412F1" w:rsidP="00187C98">
            <w:pPr>
              <w:widowControl/>
              <w:jc w:val="left"/>
              <w:rPr>
                <w:rFonts w:ascii="仿宋_GB2312" w:eastAsia="仿宋_GB2312" w:hAnsi="宋体" w:cs="宋体"/>
                <w:color w:val="000000"/>
                <w:kern w:val="0"/>
                <w:sz w:val="22"/>
                <w:szCs w:val="22"/>
                <w:lang w:bidi="bo-CN"/>
              </w:rPr>
            </w:pPr>
          </w:p>
        </w:tc>
        <w:tc>
          <w:tcPr>
            <w:tcW w:w="1871" w:type="dxa"/>
            <w:gridSpan w:val="3"/>
            <w:tcBorders>
              <w:top w:val="nil"/>
              <w:left w:val="nil"/>
              <w:bottom w:val="nil"/>
              <w:right w:val="nil"/>
            </w:tcBorders>
            <w:noWrap/>
            <w:vAlign w:val="center"/>
          </w:tcPr>
          <w:p w:rsidR="00F412F1" w:rsidRPr="00187C98" w:rsidRDefault="00F412F1" w:rsidP="00187C98">
            <w:pPr>
              <w:widowControl/>
              <w:jc w:val="center"/>
              <w:rPr>
                <w:rFonts w:ascii="黑体" w:eastAsia="黑体" w:hAnsi="黑体" w:cs="宋体"/>
                <w:color w:val="000000"/>
                <w:kern w:val="0"/>
                <w:sz w:val="22"/>
                <w:szCs w:val="22"/>
                <w:lang w:bidi="bo-CN"/>
              </w:rPr>
            </w:pPr>
            <w:r w:rsidRPr="00187C98">
              <w:rPr>
                <w:rFonts w:ascii="黑体" w:eastAsia="黑体" w:hAnsi="黑体" w:cs="宋体" w:hint="eastAsia"/>
                <w:color w:val="000000"/>
                <w:kern w:val="0"/>
                <w:sz w:val="22"/>
                <w:szCs w:val="22"/>
                <w:lang w:bidi="bo-CN"/>
              </w:rPr>
              <w:t>部门公开</w:t>
            </w:r>
            <w:r>
              <w:rPr>
                <w:rFonts w:ascii="黑体" w:eastAsia="黑体" w:hAnsi="黑体" w:cs="宋体"/>
                <w:color w:val="000000"/>
                <w:kern w:val="0"/>
                <w:sz w:val="22"/>
                <w:szCs w:val="22"/>
                <w:lang w:bidi="bo-CN"/>
              </w:rPr>
              <w:t>0</w:t>
            </w:r>
            <w:r w:rsidRPr="00187C98">
              <w:rPr>
                <w:rFonts w:ascii="黑体" w:eastAsia="黑体" w:hAnsi="黑体" w:cs="宋体"/>
                <w:color w:val="000000"/>
                <w:kern w:val="0"/>
                <w:sz w:val="22"/>
                <w:szCs w:val="22"/>
                <w:lang w:bidi="bo-CN"/>
              </w:rPr>
              <w:t>8</w:t>
            </w:r>
            <w:r w:rsidRPr="00187C98">
              <w:rPr>
                <w:rFonts w:ascii="黑体" w:eastAsia="黑体" w:hAnsi="黑体" w:cs="宋体" w:hint="eastAsia"/>
                <w:color w:val="000000"/>
                <w:kern w:val="0"/>
                <w:sz w:val="22"/>
                <w:szCs w:val="22"/>
                <w:lang w:bidi="bo-CN"/>
              </w:rPr>
              <w:t>表</w:t>
            </w:r>
          </w:p>
        </w:tc>
      </w:tr>
      <w:tr w:rsidR="00F412F1" w:rsidRPr="00187C98" w:rsidTr="00187C98">
        <w:trPr>
          <w:trHeight w:val="600"/>
        </w:trPr>
        <w:tc>
          <w:tcPr>
            <w:tcW w:w="9653" w:type="dxa"/>
            <w:gridSpan w:val="9"/>
            <w:tcBorders>
              <w:top w:val="nil"/>
              <w:left w:val="nil"/>
              <w:bottom w:val="nil"/>
              <w:right w:val="nil"/>
            </w:tcBorders>
            <w:noWrap/>
            <w:vAlign w:val="center"/>
          </w:tcPr>
          <w:p w:rsidR="00F412F1" w:rsidRPr="00187C98" w:rsidRDefault="00F412F1" w:rsidP="00187C98">
            <w:pPr>
              <w:widowControl/>
              <w:jc w:val="center"/>
              <w:rPr>
                <w:rFonts w:ascii="方正小标宋简体" w:eastAsia="方正小标宋简体" w:hAnsi="宋体" w:cs="宋体"/>
                <w:color w:val="000000"/>
                <w:kern w:val="0"/>
                <w:sz w:val="36"/>
                <w:szCs w:val="36"/>
                <w:lang w:bidi="bo-CN"/>
              </w:rPr>
            </w:pPr>
            <w:r w:rsidRPr="00187C98">
              <w:rPr>
                <w:rFonts w:ascii="方正小标宋简体" w:eastAsia="方正小标宋简体" w:hAnsi="宋体" w:cs="宋体" w:hint="eastAsia"/>
                <w:color w:val="000000"/>
                <w:kern w:val="0"/>
                <w:sz w:val="36"/>
                <w:szCs w:val="36"/>
                <w:lang w:bidi="bo-CN"/>
              </w:rPr>
              <w:t>部门支出总表</w:t>
            </w:r>
          </w:p>
        </w:tc>
      </w:tr>
      <w:tr w:rsidR="00F412F1" w:rsidRPr="00187C98" w:rsidTr="00187C98">
        <w:trPr>
          <w:trHeight w:val="600"/>
        </w:trPr>
        <w:tc>
          <w:tcPr>
            <w:tcW w:w="4832" w:type="dxa"/>
            <w:gridSpan w:val="2"/>
            <w:tcBorders>
              <w:top w:val="nil"/>
              <w:left w:val="nil"/>
              <w:bottom w:val="single" w:sz="4" w:space="0" w:color="auto"/>
              <w:right w:val="nil"/>
            </w:tcBorders>
            <w:noWrap/>
            <w:vAlign w:val="center"/>
          </w:tcPr>
          <w:p w:rsidR="00F412F1" w:rsidRPr="00187C98" w:rsidRDefault="00F412F1"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部门：</w:t>
            </w:r>
            <w:r w:rsidRPr="00F24A2B">
              <w:rPr>
                <w:rFonts w:ascii="仿宋_GB2312" w:eastAsia="仿宋_GB2312" w:hAnsi="宋体" w:cs="宋体" w:hint="eastAsia"/>
                <w:color w:val="000000"/>
                <w:kern w:val="0"/>
                <w:sz w:val="22"/>
                <w:szCs w:val="22"/>
                <w:lang w:bidi="bo-CN"/>
              </w:rPr>
              <w:t>那曲市</w:t>
            </w:r>
            <w:r>
              <w:rPr>
                <w:rFonts w:ascii="仿宋_GB2312" w:eastAsia="仿宋_GB2312" w:hAnsi="宋体" w:cs="宋体" w:hint="eastAsia"/>
                <w:color w:val="000000"/>
                <w:kern w:val="0"/>
                <w:sz w:val="22"/>
                <w:szCs w:val="22"/>
                <w:lang w:bidi="bo-CN"/>
              </w:rPr>
              <w:t>卫生和计划生育委员会</w:t>
            </w:r>
          </w:p>
        </w:tc>
        <w:tc>
          <w:tcPr>
            <w:tcW w:w="3120" w:type="dxa"/>
            <w:gridSpan w:val="5"/>
            <w:tcBorders>
              <w:top w:val="nil"/>
              <w:left w:val="nil"/>
              <w:bottom w:val="single" w:sz="4" w:space="0" w:color="auto"/>
              <w:right w:val="nil"/>
            </w:tcBorders>
            <w:noWrap/>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2018</w:t>
            </w:r>
            <w:r w:rsidRPr="00187C98">
              <w:rPr>
                <w:rFonts w:ascii="仿宋_GB2312" w:eastAsia="仿宋_GB2312" w:hAnsi="宋体" w:cs="宋体" w:hint="eastAsia"/>
                <w:color w:val="000000"/>
                <w:kern w:val="0"/>
                <w:sz w:val="22"/>
                <w:szCs w:val="22"/>
                <w:lang w:bidi="bo-CN"/>
              </w:rPr>
              <w:t>年度</w:t>
            </w:r>
          </w:p>
        </w:tc>
        <w:tc>
          <w:tcPr>
            <w:tcW w:w="1701" w:type="dxa"/>
            <w:gridSpan w:val="2"/>
            <w:tcBorders>
              <w:top w:val="nil"/>
              <w:left w:val="nil"/>
              <w:bottom w:val="single" w:sz="4" w:space="0" w:color="auto"/>
              <w:right w:val="nil"/>
            </w:tcBorders>
            <w:noWrap/>
            <w:vAlign w:val="center"/>
          </w:tcPr>
          <w:p w:rsidR="00F412F1" w:rsidRPr="00187C98" w:rsidRDefault="00F412F1" w:rsidP="00187C98">
            <w:pPr>
              <w:widowControl/>
              <w:jc w:val="righ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单位：万元</w:t>
            </w:r>
          </w:p>
        </w:tc>
      </w:tr>
      <w:tr w:rsidR="00F412F1" w:rsidRPr="00187C98" w:rsidTr="00187C98">
        <w:trPr>
          <w:trHeight w:val="480"/>
        </w:trPr>
        <w:tc>
          <w:tcPr>
            <w:tcW w:w="4832" w:type="dxa"/>
            <w:gridSpan w:val="2"/>
            <w:tcBorders>
              <w:top w:val="single" w:sz="4" w:space="0" w:color="auto"/>
              <w:left w:val="single" w:sz="4" w:space="0" w:color="auto"/>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科目</w:t>
            </w:r>
          </w:p>
        </w:tc>
        <w:tc>
          <w:tcPr>
            <w:tcW w:w="986" w:type="dxa"/>
            <w:vMerge w:val="restart"/>
            <w:tcBorders>
              <w:top w:val="nil"/>
              <w:left w:val="single" w:sz="4" w:space="0" w:color="auto"/>
              <w:bottom w:val="single" w:sz="4" w:space="0" w:color="000000"/>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 xml:space="preserve"> </w:t>
            </w:r>
            <w:r w:rsidRPr="00187C98">
              <w:rPr>
                <w:rFonts w:ascii="仿宋_GB2312" w:eastAsia="仿宋_GB2312" w:hAnsi="宋体" w:cs="宋体" w:hint="eastAsia"/>
                <w:color w:val="000000"/>
                <w:kern w:val="0"/>
                <w:sz w:val="22"/>
                <w:szCs w:val="22"/>
                <w:lang w:bidi="bo-CN"/>
              </w:rPr>
              <w:t>合计</w:t>
            </w:r>
            <w:r w:rsidRPr="00187C98">
              <w:rPr>
                <w:rFonts w:ascii="仿宋_GB2312" w:eastAsia="仿宋_GB2312" w:hAnsi="宋体" w:cs="宋体"/>
                <w:color w:val="000000"/>
                <w:kern w:val="0"/>
                <w:sz w:val="22"/>
                <w:szCs w:val="22"/>
                <w:lang w:bidi="bo-CN"/>
              </w:rPr>
              <w:t xml:space="preserve"> </w:t>
            </w:r>
          </w:p>
        </w:tc>
        <w:tc>
          <w:tcPr>
            <w:tcW w:w="991" w:type="dxa"/>
            <w:vMerge w:val="restart"/>
            <w:tcBorders>
              <w:top w:val="nil"/>
              <w:left w:val="single" w:sz="4" w:space="0" w:color="auto"/>
              <w:bottom w:val="single" w:sz="4" w:space="0" w:color="000000"/>
              <w:right w:val="single" w:sz="4" w:space="0" w:color="auto"/>
            </w:tcBorders>
            <w:vAlign w:val="center"/>
          </w:tcPr>
          <w:p w:rsidR="00F412F1"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基本</w:t>
            </w:r>
          </w:p>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支出</w:t>
            </w:r>
          </w:p>
        </w:tc>
        <w:tc>
          <w:tcPr>
            <w:tcW w:w="475" w:type="dxa"/>
            <w:vMerge w:val="restart"/>
            <w:tcBorders>
              <w:top w:val="nil"/>
              <w:left w:val="single" w:sz="4" w:space="0" w:color="auto"/>
              <w:bottom w:val="single" w:sz="4" w:space="0" w:color="000000"/>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 xml:space="preserve"> </w:t>
            </w:r>
            <w:r w:rsidRPr="00187C98">
              <w:rPr>
                <w:rFonts w:ascii="仿宋_GB2312" w:eastAsia="仿宋_GB2312" w:hAnsi="宋体" w:cs="宋体" w:hint="eastAsia"/>
                <w:color w:val="000000"/>
                <w:kern w:val="0"/>
                <w:sz w:val="22"/>
                <w:szCs w:val="22"/>
                <w:lang w:bidi="bo-CN"/>
              </w:rPr>
              <w:t>项目支出</w:t>
            </w:r>
            <w:r w:rsidRPr="00187C98">
              <w:rPr>
                <w:rFonts w:ascii="仿宋_GB2312" w:eastAsia="仿宋_GB2312" w:hAnsi="宋体" w:cs="宋体"/>
                <w:color w:val="000000"/>
                <w:kern w:val="0"/>
                <w:sz w:val="22"/>
                <w:szCs w:val="22"/>
                <w:lang w:bidi="bo-CN"/>
              </w:rPr>
              <w:t xml:space="preserve"> </w:t>
            </w:r>
          </w:p>
        </w:tc>
        <w:tc>
          <w:tcPr>
            <w:tcW w:w="668" w:type="dxa"/>
            <w:gridSpan w:val="2"/>
            <w:vMerge w:val="restart"/>
            <w:tcBorders>
              <w:top w:val="nil"/>
              <w:left w:val="single" w:sz="4" w:space="0" w:color="auto"/>
              <w:bottom w:val="single" w:sz="4" w:space="0" w:color="000000"/>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上缴上级支出</w:t>
            </w:r>
            <w:r w:rsidRPr="00187C98">
              <w:rPr>
                <w:rFonts w:ascii="仿宋_GB2312" w:eastAsia="仿宋_GB2312" w:hAnsi="宋体" w:cs="宋体"/>
                <w:color w:val="000000"/>
                <w:kern w:val="0"/>
                <w:sz w:val="22"/>
                <w:szCs w:val="22"/>
                <w:lang w:bidi="bo-CN"/>
              </w:rPr>
              <w:t xml:space="preserve"> </w:t>
            </w:r>
          </w:p>
        </w:tc>
        <w:tc>
          <w:tcPr>
            <w:tcW w:w="793" w:type="dxa"/>
            <w:vMerge w:val="restart"/>
            <w:tcBorders>
              <w:top w:val="nil"/>
              <w:left w:val="single" w:sz="4" w:space="0" w:color="auto"/>
              <w:bottom w:val="single" w:sz="4" w:space="0" w:color="000000"/>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事业单位经营支出</w:t>
            </w:r>
            <w:r w:rsidRPr="00187C98">
              <w:rPr>
                <w:rFonts w:ascii="仿宋_GB2312" w:eastAsia="仿宋_GB2312" w:hAnsi="宋体" w:cs="宋体"/>
                <w:color w:val="000000"/>
                <w:kern w:val="0"/>
                <w:sz w:val="22"/>
                <w:szCs w:val="22"/>
                <w:lang w:bidi="bo-CN"/>
              </w:rPr>
              <w:t xml:space="preserve"> </w:t>
            </w:r>
          </w:p>
        </w:tc>
        <w:tc>
          <w:tcPr>
            <w:tcW w:w="908" w:type="dxa"/>
            <w:vMerge w:val="restart"/>
            <w:tcBorders>
              <w:top w:val="nil"/>
              <w:left w:val="single" w:sz="4" w:space="0" w:color="auto"/>
              <w:bottom w:val="single" w:sz="4" w:space="0" w:color="000000"/>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对下级单位补助支出</w:t>
            </w:r>
            <w:r w:rsidRPr="00187C98">
              <w:rPr>
                <w:rFonts w:ascii="仿宋_GB2312" w:eastAsia="仿宋_GB2312" w:hAnsi="宋体" w:cs="宋体"/>
                <w:color w:val="000000"/>
                <w:kern w:val="0"/>
                <w:sz w:val="22"/>
                <w:szCs w:val="22"/>
                <w:lang w:bidi="bo-CN"/>
              </w:rPr>
              <w:t xml:space="preserve"> </w:t>
            </w:r>
          </w:p>
        </w:tc>
      </w:tr>
      <w:tr w:rsidR="00F412F1" w:rsidRPr="00187C98" w:rsidTr="00187C98">
        <w:trPr>
          <w:trHeight w:val="480"/>
        </w:trPr>
        <w:tc>
          <w:tcPr>
            <w:tcW w:w="1096" w:type="dxa"/>
            <w:tcBorders>
              <w:top w:val="nil"/>
              <w:left w:val="single" w:sz="4" w:space="0" w:color="auto"/>
              <w:bottom w:val="single" w:sz="4" w:space="0" w:color="auto"/>
              <w:right w:val="single" w:sz="4" w:space="0" w:color="auto"/>
            </w:tcBorders>
            <w:noWrap/>
            <w:vAlign w:val="center"/>
          </w:tcPr>
          <w:p w:rsidR="00F412F1" w:rsidRPr="00187C98" w:rsidRDefault="00F412F1" w:rsidP="00187C98">
            <w:pPr>
              <w:widowControl/>
              <w:jc w:val="left"/>
              <w:rPr>
                <w:rFonts w:ascii="仿宋_GB2312" w:eastAsia="仿宋_GB2312" w:hAnsi="宋体" w:cs="宋体"/>
                <w:color w:val="000000"/>
                <w:kern w:val="0"/>
                <w:sz w:val="22"/>
                <w:szCs w:val="22"/>
                <w:lang w:bidi="bo-CN"/>
              </w:rPr>
            </w:pPr>
            <w:r w:rsidRPr="00187C98">
              <w:rPr>
                <w:rFonts w:ascii="仿宋_GB2312" w:eastAsia="仿宋_GB2312" w:hAnsi="宋体" w:cs="宋体" w:hint="eastAsia"/>
                <w:color w:val="000000"/>
                <w:kern w:val="0"/>
                <w:sz w:val="22"/>
                <w:szCs w:val="22"/>
                <w:lang w:bidi="bo-CN"/>
              </w:rPr>
              <w:t>科目编码</w:t>
            </w:r>
          </w:p>
        </w:tc>
        <w:tc>
          <w:tcPr>
            <w:tcW w:w="3736"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 xml:space="preserve"> </w:t>
            </w:r>
            <w:r w:rsidRPr="00187C98">
              <w:rPr>
                <w:rFonts w:ascii="仿宋_GB2312" w:eastAsia="仿宋_GB2312" w:hAnsi="宋体" w:cs="宋体" w:hint="eastAsia"/>
                <w:color w:val="000000"/>
                <w:kern w:val="0"/>
                <w:sz w:val="22"/>
                <w:szCs w:val="22"/>
                <w:lang w:bidi="bo-CN"/>
              </w:rPr>
              <w:t>科目名称</w:t>
            </w:r>
            <w:r w:rsidRPr="00187C98">
              <w:rPr>
                <w:rFonts w:ascii="仿宋_GB2312" w:eastAsia="仿宋_GB2312" w:hAnsi="宋体" w:cs="宋体"/>
                <w:color w:val="000000"/>
                <w:kern w:val="0"/>
                <w:sz w:val="22"/>
                <w:szCs w:val="22"/>
                <w:lang w:bidi="bo-CN"/>
              </w:rPr>
              <w:t xml:space="preserve"> </w:t>
            </w:r>
          </w:p>
        </w:tc>
        <w:tc>
          <w:tcPr>
            <w:tcW w:w="986" w:type="dxa"/>
            <w:vMerge/>
            <w:tcBorders>
              <w:top w:val="nil"/>
              <w:left w:val="single" w:sz="4" w:space="0" w:color="auto"/>
              <w:bottom w:val="single" w:sz="4" w:space="0" w:color="000000"/>
              <w:right w:val="single" w:sz="4" w:space="0" w:color="auto"/>
            </w:tcBorders>
            <w:vAlign w:val="center"/>
          </w:tcPr>
          <w:p w:rsidR="00F412F1" w:rsidRPr="00187C98" w:rsidRDefault="00F412F1" w:rsidP="00187C98">
            <w:pPr>
              <w:widowControl/>
              <w:jc w:val="left"/>
              <w:rPr>
                <w:rFonts w:ascii="仿宋_GB2312" w:eastAsia="仿宋_GB2312" w:hAnsi="宋体" w:cs="宋体"/>
                <w:color w:val="000000"/>
                <w:kern w:val="0"/>
                <w:sz w:val="22"/>
                <w:szCs w:val="22"/>
                <w:lang w:bidi="bo-CN"/>
              </w:rPr>
            </w:pPr>
          </w:p>
        </w:tc>
        <w:tc>
          <w:tcPr>
            <w:tcW w:w="991" w:type="dxa"/>
            <w:vMerge/>
            <w:tcBorders>
              <w:top w:val="nil"/>
              <w:left w:val="single" w:sz="4" w:space="0" w:color="auto"/>
              <w:bottom w:val="single" w:sz="4" w:space="0" w:color="000000"/>
              <w:right w:val="single" w:sz="4" w:space="0" w:color="auto"/>
            </w:tcBorders>
            <w:vAlign w:val="center"/>
          </w:tcPr>
          <w:p w:rsidR="00F412F1" w:rsidRPr="00187C98" w:rsidRDefault="00F412F1" w:rsidP="00187C98">
            <w:pPr>
              <w:widowControl/>
              <w:jc w:val="left"/>
              <w:rPr>
                <w:rFonts w:ascii="仿宋_GB2312" w:eastAsia="仿宋_GB2312" w:hAnsi="宋体" w:cs="宋体"/>
                <w:color w:val="000000"/>
                <w:kern w:val="0"/>
                <w:sz w:val="22"/>
                <w:szCs w:val="22"/>
                <w:lang w:bidi="bo-CN"/>
              </w:rPr>
            </w:pPr>
          </w:p>
        </w:tc>
        <w:tc>
          <w:tcPr>
            <w:tcW w:w="475" w:type="dxa"/>
            <w:vMerge/>
            <w:tcBorders>
              <w:top w:val="nil"/>
              <w:left w:val="single" w:sz="4" w:space="0" w:color="auto"/>
              <w:bottom w:val="single" w:sz="4" w:space="0" w:color="000000"/>
              <w:right w:val="single" w:sz="4" w:space="0" w:color="auto"/>
            </w:tcBorders>
            <w:vAlign w:val="center"/>
          </w:tcPr>
          <w:p w:rsidR="00F412F1" w:rsidRPr="00187C98" w:rsidRDefault="00F412F1" w:rsidP="00187C98">
            <w:pPr>
              <w:widowControl/>
              <w:jc w:val="left"/>
              <w:rPr>
                <w:rFonts w:ascii="仿宋_GB2312" w:eastAsia="仿宋_GB2312" w:hAnsi="宋体" w:cs="宋体"/>
                <w:color w:val="000000"/>
                <w:kern w:val="0"/>
                <w:sz w:val="22"/>
                <w:szCs w:val="22"/>
                <w:lang w:bidi="bo-CN"/>
              </w:rPr>
            </w:pPr>
          </w:p>
        </w:tc>
        <w:tc>
          <w:tcPr>
            <w:tcW w:w="668" w:type="dxa"/>
            <w:gridSpan w:val="2"/>
            <w:vMerge/>
            <w:tcBorders>
              <w:top w:val="nil"/>
              <w:left w:val="single" w:sz="4" w:space="0" w:color="auto"/>
              <w:bottom w:val="single" w:sz="4" w:space="0" w:color="000000"/>
              <w:right w:val="single" w:sz="4" w:space="0" w:color="auto"/>
            </w:tcBorders>
            <w:vAlign w:val="center"/>
          </w:tcPr>
          <w:p w:rsidR="00F412F1" w:rsidRPr="00187C98" w:rsidRDefault="00F412F1" w:rsidP="00187C98">
            <w:pPr>
              <w:widowControl/>
              <w:jc w:val="left"/>
              <w:rPr>
                <w:rFonts w:ascii="仿宋_GB2312" w:eastAsia="仿宋_GB2312" w:hAnsi="宋体" w:cs="宋体"/>
                <w:color w:val="000000"/>
                <w:kern w:val="0"/>
                <w:sz w:val="22"/>
                <w:szCs w:val="22"/>
                <w:lang w:bidi="bo-CN"/>
              </w:rPr>
            </w:pPr>
          </w:p>
        </w:tc>
        <w:tc>
          <w:tcPr>
            <w:tcW w:w="793" w:type="dxa"/>
            <w:vMerge/>
            <w:tcBorders>
              <w:top w:val="nil"/>
              <w:left w:val="single" w:sz="4" w:space="0" w:color="auto"/>
              <w:bottom w:val="single" w:sz="4" w:space="0" w:color="000000"/>
              <w:right w:val="single" w:sz="4" w:space="0" w:color="auto"/>
            </w:tcBorders>
            <w:vAlign w:val="center"/>
          </w:tcPr>
          <w:p w:rsidR="00F412F1" w:rsidRPr="00187C98" w:rsidRDefault="00F412F1" w:rsidP="00187C98">
            <w:pPr>
              <w:widowControl/>
              <w:jc w:val="left"/>
              <w:rPr>
                <w:rFonts w:ascii="仿宋_GB2312" w:eastAsia="仿宋_GB2312" w:hAnsi="宋体" w:cs="宋体"/>
                <w:color w:val="000000"/>
                <w:kern w:val="0"/>
                <w:sz w:val="22"/>
                <w:szCs w:val="22"/>
                <w:lang w:bidi="bo-CN"/>
              </w:rPr>
            </w:pPr>
          </w:p>
        </w:tc>
        <w:tc>
          <w:tcPr>
            <w:tcW w:w="908" w:type="dxa"/>
            <w:vMerge/>
            <w:tcBorders>
              <w:top w:val="nil"/>
              <w:left w:val="single" w:sz="4" w:space="0" w:color="auto"/>
              <w:bottom w:val="single" w:sz="4" w:space="0" w:color="000000"/>
              <w:right w:val="single" w:sz="4" w:space="0" w:color="auto"/>
            </w:tcBorders>
            <w:vAlign w:val="center"/>
          </w:tcPr>
          <w:p w:rsidR="00F412F1" w:rsidRPr="00187C98" w:rsidRDefault="00F412F1" w:rsidP="00187C98">
            <w:pPr>
              <w:widowControl/>
              <w:jc w:val="left"/>
              <w:rPr>
                <w:rFonts w:ascii="仿宋_GB2312" w:eastAsia="仿宋_GB2312" w:hAnsi="宋体" w:cs="宋体"/>
                <w:color w:val="000000"/>
                <w:kern w:val="0"/>
                <w:sz w:val="22"/>
                <w:szCs w:val="22"/>
                <w:lang w:bidi="bo-CN"/>
              </w:rPr>
            </w:pP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社会保障与就业支出</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262.1</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262.1</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20805</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行政事业单位离退休</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259.5</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259.5</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2080505</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机关事业单位基本养老保险缴费支出</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186.7</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186.7</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2080506</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机关事业单位职业年金缴费支出</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72.8</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72.8</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20808</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抚恤</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sidRPr="009D4215">
              <w:rPr>
                <w:rFonts w:ascii="宋体" w:hAnsi="宋体" w:cs="宋体"/>
                <w:color w:val="000000"/>
                <w:kern w:val="0"/>
                <w:sz w:val="22"/>
                <w:szCs w:val="22"/>
                <w:lang w:bidi="bo-CN"/>
              </w:rPr>
              <w:t>2.6</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sidRPr="009D4215">
              <w:rPr>
                <w:rFonts w:ascii="宋体" w:hAnsi="宋体" w:cs="宋体"/>
                <w:color w:val="000000"/>
                <w:kern w:val="0"/>
                <w:sz w:val="22"/>
                <w:szCs w:val="22"/>
                <w:lang w:bidi="bo-CN"/>
              </w:rPr>
              <w:t>2.6</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2080801</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死亡抚恤</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sidRPr="009D4215">
              <w:rPr>
                <w:rFonts w:ascii="宋体" w:hAnsi="宋体" w:cs="宋体"/>
                <w:color w:val="000000"/>
                <w:kern w:val="0"/>
                <w:sz w:val="22"/>
                <w:szCs w:val="22"/>
                <w:lang w:bidi="bo-CN"/>
              </w:rPr>
              <w:t>2.6</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sidRPr="009D4215">
              <w:rPr>
                <w:rFonts w:ascii="宋体" w:hAnsi="宋体" w:cs="宋体"/>
                <w:color w:val="000000"/>
                <w:kern w:val="0"/>
                <w:sz w:val="22"/>
                <w:szCs w:val="22"/>
                <w:lang w:bidi="bo-CN"/>
              </w:rPr>
              <w:t>2.6</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210</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医疗卫生与计划生育支出</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2401.4</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2401.4</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2100</w:t>
            </w:r>
            <w:r>
              <w:rPr>
                <w:rFonts w:ascii="宋体" w:hAnsi="宋体" w:cs="宋体"/>
                <w:color w:val="000000"/>
                <w:kern w:val="0"/>
                <w:sz w:val="22"/>
                <w:szCs w:val="22"/>
                <w:lang w:bidi="bo-CN"/>
              </w:rPr>
              <w:t>101</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ind w:firstLineChars="100" w:firstLine="220"/>
              <w:jc w:val="left"/>
              <w:rPr>
                <w:rFonts w:ascii="宋体" w:cs="宋体"/>
                <w:color w:val="000000"/>
                <w:kern w:val="0"/>
                <w:sz w:val="22"/>
                <w:szCs w:val="22"/>
                <w:lang w:bidi="bo-CN"/>
              </w:rPr>
            </w:pPr>
            <w:r>
              <w:rPr>
                <w:rFonts w:ascii="宋体" w:hAnsi="宋体" w:cs="宋体" w:hint="eastAsia"/>
                <w:color w:val="000000"/>
                <w:kern w:val="0"/>
                <w:sz w:val="22"/>
                <w:szCs w:val="22"/>
                <w:lang w:bidi="bo-CN"/>
              </w:rPr>
              <w:t>行政运行</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1221.9</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1221.9</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Pr>
                <w:rFonts w:ascii="宋体" w:hAnsi="宋体" w:cs="宋体"/>
                <w:color w:val="000000"/>
                <w:kern w:val="0"/>
                <w:sz w:val="22"/>
                <w:szCs w:val="22"/>
                <w:lang w:bidi="bo-CN"/>
              </w:rPr>
              <w:t>2100199</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ind w:firstLineChars="100" w:firstLine="220"/>
              <w:jc w:val="left"/>
              <w:rPr>
                <w:rFonts w:ascii="宋体" w:cs="宋体"/>
                <w:color w:val="000000"/>
                <w:kern w:val="0"/>
                <w:sz w:val="22"/>
                <w:szCs w:val="22"/>
                <w:lang w:bidi="bo-CN"/>
              </w:rPr>
            </w:pPr>
            <w:r>
              <w:rPr>
                <w:rFonts w:ascii="宋体" w:hAnsi="宋体" w:cs="宋体" w:hint="eastAsia"/>
                <w:color w:val="000000"/>
                <w:kern w:val="0"/>
                <w:sz w:val="22"/>
                <w:szCs w:val="22"/>
                <w:lang w:bidi="bo-CN"/>
              </w:rPr>
              <w:t>其他医疗卫生与计划生育管理事务支出</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1044.0</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1044.0</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Pr>
                <w:rFonts w:ascii="宋体" w:hAnsi="宋体" w:cs="宋体"/>
                <w:color w:val="000000"/>
                <w:kern w:val="0"/>
                <w:sz w:val="22"/>
                <w:szCs w:val="22"/>
                <w:lang w:bidi="bo-CN"/>
              </w:rPr>
              <w:t>2100406</w:t>
            </w:r>
          </w:p>
        </w:tc>
        <w:tc>
          <w:tcPr>
            <w:tcW w:w="3736" w:type="dxa"/>
            <w:tcBorders>
              <w:top w:val="nil"/>
              <w:left w:val="nil"/>
              <w:bottom w:val="single" w:sz="4" w:space="0" w:color="auto"/>
              <w:right w:val="single" w:sz="4" w:space="0" w:color="auto"/>
            </w:tcBorders>
            <w:noWrap/>
            <w:vAlign w:val="center"/>
          </w:tcPr>
          <w:p w:rsidR="00F412F1" w:rsidRDefault="00F412F1" w:rsidP="003135D1">
            <w:pPr>
              <w:widowControl/>
              <w:ind w:firstLineChars="100" w:firstLine="220"/>
              <w:jc w:val="left"/>
              <w:rPr>
                <w:rFonts w:ascii="宋体" w:cs="宋体"/>
                <w:color w:val="000000"/>
                <w:kern w:val="0"/>
                <w:sz w:val="22"/>
                <w:szCs w:val="22"/>
                <w:lang w:bidi="bo-CN"/>
              </w:rPr>
            </w:pPr>
            <w:r>
              <w:rPr>
                <w:rFonts w:ascii="宋体" w:hAnsi="宋体" w:cs="宋体" w:hint="eastAsia"/>
                <w:color w:val="000000"/>
                <w:kern w:val="0"/>
                <w:sz w:val="22"/>
                <w:szCs w:val="22"/>
                <w:lang w:bidi="bo-CN"/>
              </w:rPr>
              <w:t>采供血机构</w:t>
            </w:r>
          </w:p>
        </w:tc>
        <w:tc>
          <w:tcPr>
            <w:tcW w:w="986" w:type="dxa"/>
            <w:tcBorders>
              <w:top w:val="nil"/>
              <w:left w:val="nil"/>
              <w:bottom w:val="single" w:sz="4" w:space="0" w:color="auto"/>
              <w:right w:val="single" w:sz="4" w:space="0" w:color="auto"/>
            </w:tcBorders>
            <w:noWrap/>
            <w:vAlign w:val="center"/>
          </w:tcPr>
          <w:p w:rsidR="00F412F1" w:rsidRDefault="00F412F1" w:rsidP="00E44E3A">
            <w:pPr>
              <w:widowControl/>
              <w:ind w:firstLineChars="150" w:firstLine="330"/>
              <w:jc w:val="left"/>
              <w:rPr>
                <w:rFonts w:ascii="宋体" w:hAnsi="宋体" w:cs="宋体"/>
                <w:color w:val="000000"/>
                <w:kern w:val="0"/>
                <w:sz w:val="22"/>
                <w:szCs w:val="22"/>
                <w:lang w:bidi="bo-CN"/>
              </w:rPr>
            </w:pPr>
            <w:r>
              <w:rPr>
                <w:rFonts w:ascii="宋体" w:hAnsi="宋体" w:cs="宋体"/>
                <w:color w:val="000000"/>
                <w:kern w:val="0"/>
                <w:sz w:val="22"/>
                <w:szCs w:val="22"/>
                <w:lang w:bidi="bo-CN"/>
              </w:rPr>
              <w:t>40.0</w:t>
            </w:r>
          </w:p>
        </w:tc>
        <w:tc>
          <w:tcPr>
            <w:tcW w:w="991" w:type="dxa"/>
            <w:tcBorders>
              <w:top w:val="nil"/>
              <w:left w:val="nil"/>
              <w:bottom w:val="single" w:sz="4" w:space="0" w:color="auto"/>
              <w:right w:val="single" w:sz="4" w:space="0" w:color="auto"/>
            </w:tcBorders>
            <w:noWrap/>
            <w:vAlign w:val="center"/>
          </w:tcPr>
          <w:p w:rsidR="00F412F1" w:rsidRDefault="00F412F1" w:rsidP="00E44E3A">
            <w:pPr>
              <w:widowControl/>
              <w:ind w:firstLineChars="150" w:firstLine="330"/>
              <w:jc w:val="left"/>
              <w:rPr>
                <w:rFonts w:ascii="宋体" w:hAnsi="宋体" w:cs="宋体"/>
                <w:color w:val="000000"/>
                <w:kern w:val="0"/>
                <w:sz w:val="22"/>
                <w:szCs w:val="22"/>
                <w:lang w:bidi="bo-CN"/>
              </w:rPr>
            </w:pPr>
            <w:r>
              <w:rPr>
                <w:rFonts w:ascii="宋体" w:hAnsi="宋体" w:cs="宋体"/>
                <w:color w:val="000000"/>
                <w:kern w:val="0"/>
                <w:sz w:val="22"/>
                <w:szCs w:val="22"/>
                <w:lang w:bidi="bo-CN"/>
              </w:rPr>
              <w:t>40.0</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Pr>
                <w:rFonts w:ascii="宋体" w:hAnsi="宋体" w:cs="宋体"/>
                <w:color w:val="000000"/>
                <w:kern w:val="0"/>
                <w:sz w:val="22"/>
                <w:szCs w:val="22"/>
                <w:lang w:bidi="bo-CN"/>
              </w:rPr>
              <w:t>2101101</w:t>
            </w:r>
          </w:p>
        </w:tc>
        <w:tc>
          <w:tcPr>
            <w:tcW w:w="3736" w:type="dxa"/>
            <w:tcBorders>
              <w:top w:val="nil"/>
              <w:left w:val="nil"/>
              <w:bottom w:val="single" w:sz="4" w:space="0" w:color="auto"/>
              <w:right w:val="single" w:sz="4" w:space="0" w:color="auto"/>
            </w:tcBorders>
            <w:noWrap/>
            <w:vAlign w:val="center"/>
          </w:tcPr>
          <w:p w:rsidR="00F412F1" w:rsidRDefault="00F412F1" w:rsidP="003135D1">
            <w:pPr>
              <w:widowControl/>
              <w:ind w:firstLineChars="100" w:firstLine="220"/>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行政单位医疗</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74.7</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74.7</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Pr>
                <w:rFonts w:ascii="宋体" w:hAnsi="宋体" w:cs="宋体"/>
                <w:color w:val="000000"/>
                <w:kern w:val="0"/>
                <w:sz w:val="22"/>
                <w:szCs w:val="22"/>
                <w:lang w:bidi="bo-CN"/>
              </w:rPr>
              <w:t>2101103</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Pr>
                <w:rFonts w:ascii="宋体" w:hAnsi="宋体" w:cs="宋体" w:hint="eastAsia"/>
                <w:color w:val="000000"/>
                <w:kern w:val="0"/>
                <w:sz w:val="22"/>
                <w:szCs w:val="22"/>
                <w:lang w:bidi="bo-CN"/>
              </w:rPr>
              <w:t>公务员医疗保障</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20.8</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20.8</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221</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住房保障支出</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22102</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住房改革支出</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57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2210201</w:t>
            </w:r>
          </w:p>
        </w:tc>
        <w:tc>
          <w:tcPr>
            <w:tcW w:w="3736" w:type="dxa"/>
            <w:tcBorders>
              <w:top w:val="nil"/>
              <w:left w:val="nil"/>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color w:val="000000"/>
                <w:kern w:val="0"/>
                <w:sz w:val="22"/>
                <w:szCs w:val="22"/>
                <w:lang w:bidi="bo-CN"/>
              </w:rPr>
              <w:t xml:space="preserve">    </w:t>
            </w:r>
            <w:r w:rsidRPr="009D4215">
              <w:rPr>
                <w:rFonts w:ascii="宋体" w:hAnsi="宋体" w:cs="宋体" w:hint="eastAsia"/>
                <w:color w:val="000000"/>
                <w:kern w:val="0"/>
                <w:sz w:val="22"/>
                <w:szCs w:val="22"/>
                <w:lang w:bidi="bo-CN"/>
              </w:rPr>
              <w:t>住房公积金</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hAnsi="宋体" w:cs="宋体"/>
                <w:color w:val="000000"/>
                <w:kern w:val="0"/>
                <w:sz w:val="22"/>
                <w:szCs w:val="22"/>
                <w:lang w:bidi="bo-CN"/>
              </w:rPr>
              <w:t>103.6</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r w:rsidR="00F412F1" w:rsidRPr="00187C98" w:rsidTr="00187C98">
        <w:trPr>
          <w:trHeight w:val="600"/>
        </w:trPr>
        <w:tc>
          <w:tcPr>
            <w:tcW w:w="1096" w:type="dxa"/>
            <w:tcBorders>
              <w:top w:val="nil"/>
              <w:left w:val="single" w:sz="4" w:space="0" w:color="auto"/>
              <w:bottom w:val="single" w:sz="4" w:space="0" w:color="auto"/>
              <w:right w:val="single" w:sz="4" w:space="0" w:color="auto"/>
            </w:tcBorders>
            <w:noWrap/>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 xml:space="preserve">　</w:t>
            </w:r>
          </w:p>
        </w:tc>
        <w:tc>
          <w:tcPr>
            <w:tcW w:w="3736" w:type="dxa"/>
            <w:tcBorders>
              <w:top w:val="nil"/>
              <w:left w:val="nil"/>
              <w:bottom w:val="single" w:sz="4" w:space="0" w:color="auto"/>
              <w:right w:val="single" w:sz="4" w:space="0" w:color="auto"/>
            </w:tcBorders>
            <w:vAlign w:val="center"/>
          </w:tcPr>
          <w:p w:rsidR="00F412F1" w:rsidRPr="009D4215" w:rsidRDefault="00F412F1" w:rsidP="003135D1">
            <w:pPr>
              <w:widowControl/>
              <w:jc w:val="left"/>
              <w:rPr>
                <w:rFonts w:ascii="宋体" w:cs="宋体"/>
                <w:color w:val="000000"/>
                <w:kern w:val="0"/>
                <w:sz w:val="22"/>
                <w:szCs w:val="22"/>
                <w:lang w:bidi="bo-CN"/>
              </w:rPr>
            </w:pPr>
            <w:r w:rsidRPr="009D4215">
              <w:rPr>
                <w:rFonts w:ascii="宋体" w:hAnsi="宋体" w:cs="宋体" w:hint="eastAsia"/>
                <w:color w:val="000000"/>
                <w:kern w:val="0"/>
                <w:sz w:val="22"/>
                <w:szCs w:val="22"/>
                <w:lang w:bidi="bo-CN"/>
              </w:rPr>
              <w:t>合计</w:t>
            </w:r>
          </w:p>
        </w:tc>
        <w:tc>
          <w:tcPr>
            <w:tcW w:w="986"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cs="宋体"/>
                <w:color w:val="000000"/>
                <w:kern w:val="0"/>
                <w:sz w:val="22"/>
                <w:szCs w:val="22"/>
                <w:lang w:bidi="bo-CN"/>
              </w:rPr>
              <w:t>2767.1</w:t>
            </w:r>
          </w:p>
        </w:tc>
        <w:tc>
          <w:tcPr>
            <w:tcW w:w="991" w:type="dxa"/>
            <w:tcBorders>
              <w:top w:val="nil"/>
              <w:left w:val="nil"/>
              <w:bottom w:val="single" w:sz="4" w:space="0" w:color="auto"/>
              <w:right w:val="single" w:sz="4" w:space="0" w:color="auto"/>
            </w:tcBorders>
            <w:noWrap/>
            <w:vAlign w:val="center"/>
          </w:tcPr>
          <w:p w:rsidR="00F412F1" w:rsidRPr="009D4215" w:rsidRDefault="00F412F1" w:rsidP="003135D1">
            <w:pPr>
              <w:widowControl/>
              <w:jc w:val="right"/>
              <w:rPr>
                <w:rFonts w:ascii="宋体" w:cs="宋体"/>
                <w:color w:val="000000"/>
                <w:kern w:val="0"/>
                <w:sz w:val="22"/>
                <w:szCs w:val="22"/>
                <w:lang w:bidi="bo-CN"/>
              </w:rPr>
            </w:pPr>
            <w:r>
              <w:rPr>
                <w:rFonts w:ascii="宋体" w:cs="宋体"/>
                <w:color w:val="000000"/>
                <w:kern w:val="0"/>
                <w:sz w:val="22"/>
                <w:szCs w:val="22"/>
                <w:lang w:bidi="bo-CN"/>
              </w:rPr>
              <w:t>2767.1</w:t>
            </w:r>
          </w:p>
        </w:tc>
        <w:tc>
          <w:tcPr>
            <w:tcW w:w="475"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668" w:type="dxa"/>
            <w:gridSpan w:val="2"/>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793"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c>
          <w:tcPr>
            <w:tcW w:w="908" w:type="dxa"/>
            <w:tcBorders>
              <w:top w:val="nil"/>
              <w:left w:val="nil"/>
              <w:bottom w:val="single" w:sz="4" w:space="0" w:color="auto"/>
              <w:right w:val="single" w:sz="4" w:space="0" w:color="auto"/>
            </w:tcBorders>
            <w:vAlign w:val="center"/>
          </w:tcPr>
          <w:p w:rsidR="00F412F1" w:rsidRPr="00187C98" w:rsidRDefault="00F412F1" w:rsidP="00187C98">
            <w:pPr>
              <w:widowControl/>
              <w:jc w:val="center"/>
              <w:rPr>
                <w:rFonts w:ascii="仿宋_GB2312" w:eastAsia="仿宋_GB2312" w:hAnsi="宋体" w:cs="宋体"/>
                <w:color w:val="000000"/>
                <w:kern w:val="0"/>
                <w:sz w:val="22"/>
                <w:szCs w:val="22"/>
                <w:lang w:bidi="bo-CN"/>
              </w:rPr>
            </w:pPr>
            <w:r w:rsidRPr="00187C98">
              <w:rPr>
                <w:rFonts w:ascii="仿宋_GB2312" w:eastAsia="仿宋_GB2312" w:hAnsi="宋体" w:cs="宋体"/>
                <w:color w:val="000000"/>
                <w:kern w:val="0"/>
                <w:sz w:val="22"/>
                <w:szCs w:val="22"/>
                <w:lang w:bidi="bo-CN"/>
              </w:rPr>
              <w:t>-</w:t>
            </w:r>
          </w:p>
        </w:tc>
      </w:tr>
    </w:tbl>
    <w:p w:rsidR="00F412F1" w:rsidRDefault="00F412F1" w:rsidP="00D70C01">
      <w:pPr>
        <w:jc w:val="left"/>
        <w:rPr>
          <w:rFonts w:ascii="黑体" w:eastAsia="黑体"/>
          <w:sz w:val="24"/>
        </w:rPr>
      </w:pPr>
    </w:p>
    <w:p w:rsidR="00F412F1" w:rsidRDefault="00F412F1" w:rsidP="00D70C01">
      <w:pPr>
        <w:jc w:val="left"/>
        <w:rPr>
          <w:rFonts w:ascii="黑体" w:eastAsia="黑体"/>
          <w:sz w:val="24"/>
        </w:rPr>
      </w:pPr>
    </w:p>
    <w:p w:rsidR="00F412F1" w:rsidRDefault="00F412F1" w:rsidP="00D70C01">
      <w:pPr>
        <w:jc w:val="left"/>
        <w:rPr>
          <w:rFonts w:ascii="黑体" w:eastAsia="黑体"/>
          <w:sz w:val="24"/>
        </w:rPr>
        <w:sectPr w:rsidR="00F412F1" w:rsidSect="00187C98">
          <w:pgSz w:w="11906" w:h="16838"/>
          <w:pgMar w:top="1440" w:right="1797" w:bottom="1440" w:left="663" w:header="851" w:footer="992" w:gutter="0"/>
          <w:cols w:space="425"/>
          <w:docGrid w:type="lines" w:linePitch="312"/>
        </w:sectPr>
      </w:pPr>
    </w:p>
    <w:p w:rsidR="00F412F1" w:rsidRPr="00662321" w:rsidRDefault="00F412F1" w:rsidP="00D70C01">
      <w:pPr>
        <w:jc w:val="left"/>
        <w:rPr>
          <w:rFonts w:ascii="黑体" w:eastAsia="黑体"/>
          <w:sz w:val="24"/>
        </w:rPr>
      </w:pPr>
    </w:p>
    <w:p w:rsidR="00F412F1" w:rsidRDefault="00F412F1" w:rsidP="00662321">
      <w:pPr>
        <w:widowControl/>
        <w:jc w:val="left"/>
        <w:rPr>
          <w:rFonts w:ascii="黑体" w:eastAsia="黑体" w:hAnsi="宋体"/>
          <w:sz w:val="24"/>
        </w:rPr>
      </w:pPr>
    </w:p>
    <w:p w:rsidR="00F412F1" w:rsidRDefault="00F412F1" w:rsidP="00662321">
      <w:pPr>
        <w:widowControl/>
        <w:jc w:val="left"/>
        <w:rPr>
          <w:rFonts w:ascii="黑体" w:eastAsia="黑体" w:hAnsi="宋体"/>
          <w:sz w:val="24"/>
        </w:rPr>
      </w:pPr>
    </w:p>
    <w:p w:rsidR="00F412F1" w:rsidRDefault="00F412F1" w:rsidP="00662321">
      <w:pPr>
        <w:widowControl/>
        <w:jc w:val="left"/>
        <w:rPr>
          <w:rFonts w:ascii="黑体" w:eastAsia="黑体" w:hAnsi="宋体"/>
          <w:sz w:val="24"/>
        </w:rPr>
      </w:pPr>
    </w:p>
    <w:p w:rsidR="00F412F1" w:rsidRDefault="00F412F1" w:rsidP="00662321">
      <w:pPr>
        <w:widowControl/>
        <w:jc w:val="left"/>
        <w:rPr>
          <w:rFonts w:ascii="黑体" w:eastAsia="黑体" w:hAnsi="宋体"/>
          <w:sz w:val="24"/>
        </w:rPr>
      </w:pPr>
    </w:p>
    <w:p w:rsidR="00F412F1" w:rsidRDefault="00F412F1" w:rsidP="00662321">
      <w:pPr>
        <w:widowControl/>
        <w:jc w:val="left"/>
        <w:rPr>
          <w:rFonts w:ascii="黑体" w:eastAsia="黑体" w:hAnsi="宋体"/>
          <w:sz w:val="24"/>
        </w:rPr>
      </w:pPr>
    </w:p>
    <w:p w:rsidR="00F412F1" w:rsidRDefault="00F412F1" w:rsidP="00662321">
      <w:pPr>
        <w:widowControl/>
        <w:jc w:val="left"/>
        <w:rPr>
          <w:rFonts w:ascii="黑体" w:eastAsia="黑体" w:hAnsi="宋体"/>
          <w:sz w:val="24"/>
        </w:rPr>
      </w:pPr>
    </w:p>
    <w:p w:rsidR="00F412F1" w:rsidRDefault="00F412F1" w:rsidP="00662321">
      <w:pPr>
        <w:widowControl/>
        <w:jc w:val="left"/>
        <w:rPr>
          <w:rFonts w:ascii="黑体" w:eastAsia="黑体" w:hAnsi="宋体"/>
          <w:sz w:val="24"/>
        </w:rPr>
      </w:pPr>
    </w:p>
    <w:p w:rsidR="00F412F1" w:rsidRDefault="00F412F1" w:rsidP="00662321">
      <w:pPr>
        <w:widowControl/>
        <w:jc w:val="left"/>
        <w:rPr>
          <w:rFonts w:ascii="黑体" w:eastAsia="黑体" w:hAnsi="宋体"/>
          <w:sz w:val="48"/>
          <w:szCs w:val="48"/>
        </w:rPr>
      </w:pPr>
    </w:p>
    <w:p w:rsidR="00F412F1" w:rsidRDefault="00F412F1" w:rsidP="00D70C01">
      <w:pPr>
        <w:jc w:val="left"/>
        <w:rPr>
          <w:rFonts w:ascii="黑体" w:eastAsia="黑体" w:hAnsi="宋体"/>
          <w:sz w:val="48"/>
          <w:szCs w:val="48"/>
        </w:rPr>
      </w:pPr>
    </w:p>
    <w:p w:rsidR="00F412F1" w:rsidRDefault="00F412F1" w:rsidP="00D70C01">
      <w:pPr>
        <w:jc w:val="left"/>
        <w:rPr>
          <w:rFonts w:ascii="黑体" w:eastAsia="黑体" w:hAnsi="宋体"/>
          <w:sz w:val="48"/>
          <w:szCs w:val="48"/>
        </w:rPr>
      </w:pPr>
    </w:p>
    <w:p w:rsidR="00F412F1" w:rsidRDefault="00F412F1" w:rsidP="00D70C01">
      <w:pPr>
        <w:jc w:val="center"/>
        <w:rPr>
          <w:rFonts w:ascii="黑体" w:eastAsia="黑体" w:hAnsi="宋体"/>
          <w:sz w:val="48"/>
          <w:szCs w:val="48"/>
        </w:rPr>
      </w:pPr>
      <w:r w:rsidRPr="00D8271F">
        <w:rPr>
          <w:rFonts w:ascii="黑体" w:eastAsia="黑体" w:hAnsi="宋体" w:hint="eastAsia"/>
          <w:sz w:val="48"/>
          <w:szCs w:val="48"/>
        </w:rPr>
        <w:t>第三部分</w:t>
      </w:r>
    </w:p>
    <w:p w:rsidR="00F412F1" w:rsidRDefault="00F412F1" w:rsidP="00D70C01">
      <w:pPr>
        <w:jc w:val="center"/>
        <w:rPr>
          <w:rFonts w:ascii="黑体" w:eastAsia="黑体" w:hAnsi="宋体"/>
          <w:sz w:val="48"/>
          <w:szCs w:val="48"/>
        </w:rPr>
      </w:pPr>
    </w:p>
    <w:p w:rsidR="00F412F1" w:rsidRDefault="00F412F1" w:rsidP="00D70C01">
      <w:pPr>
        <w:jc w:val="center"/>
        <w:rPr>
          <w:rFonts w:ascii="黑体" w:eastAsia="黑体" w:hAnsi="宋体"/>
          <w:sz w:val="48"/>
          <w:szCs w:val="48"/>
        </w:rPr>
      </w:pPr>
      <w:r>
        <w:rPr>
          <w:rFonts w:ascii="黑体" w:eastAsia="黑体" w:hAnsi="宋体" w:hint="eastAsia"/>
          <w:sz w:val="48"/>
          <w:szCs w:val="48"/>
        </w:rPr>
        <w:t>那曲市疾控中心</w:t>
      </w:r>
      <w:r>
        <w:rPr>
          <w:rFonts w:ascii="黑体" w:eastAsia="黑体" w:hAnsi="宋体"/>
          <w:sz w:val="48"/>
          <w:szCs w:val="48"/>
        </w:rPr>
        <w:t>2018</w:t>
      </w:r>
      <w:r>
        <w:rPr>
          <w:rFonts w:ascii="黑体" w:eastAsia="黑体" w:hAnsi="宋体" w:hint="eastAsia"/>
          <w:sz w:val="48"/>
          <w:szCs w:val="48"/>
        </w:rPr>
        <w:t>年度</w:t>
      </w:r>
    </w:p>
    <w:p w:rsidR="00F412F1" w:rsidRDefault="00F412F1" w:rsidP="00D70C01">
      <w:pPr>
        <w:jc w:val="center"/>
        <w:rPr>
          <w:rFonts w:ascii="黑体" w:eastAsia="黑体" w:hAnsi="宋体"/>
          <w:sz w:val="48"/>
          <w:szCs w:val="48"/>
        </w:rPr>
      </w:pPr>
      <w:r>
        <w:rPr>
          <w:rFonts w:ascii="黑体" w:eastAsia="黑体" w:hAnsi="宋体" w:hint="eastAsia"/>
          <w:sz w:val="48"/>
          <w:szCs w:val="48"/>
        </w:rPr>
        <w:t>预</w:t>
      </w:r>
      <w:r w:rsidRPr="00D8271F">
        <w:rPr>
          <w:rFonts w:ascii="黑体" w:eastAsia="黑体" w:hAnsi="宋体" w:hint="eastAsia"/>
          <w:sz w:val="48"/>
          <w:szCs w:val="48"/>
        </w:rPr>
        <w:t>算情况说明</w:t>
      </w:r>
    </w:p>
    <w:p w:rsidR="00F412F1" w:rsidRDefault="00F412F1" w:rsidP="00D70C01">
      <w:pPr>
        <w:jc w:val="left"/>
        <w:rPr>
          <w:rFonts w:ascii="黑体" w:eastAsia="黑体" w:hAnsi="宋体"/>
          <w:sz w:val="48"/>
          <w:szCs w:val="48"/>
        </w:rPr>
      </w:pPr>
    </w:p>
    <w:p w:rsidR="00F412F1" w:rsidRDefault="00F412F1" w:rsidP="00AD6FF3">
      <w:pPr>
        <w:spacing w:beforeLines="50" w:afterLines="50"/>
        <w:jc w:val="left"/>
        <w:rPr>
          <w:rFonts w:ascii="黑体" w:eastAsia="黑体"/>
          <w:sz w:val="32"/>
          <w:szCs w:val="32"/>
        </w:rPr>
      </w:pPr>
    </w:p>
    <w:p w:rsidR="00F412F1" w:rsidRPr="00CC17C4" w:rsidRDefault="00F412F1" w:rsidP="00AD6FF3">
      <w:pPr>
        <w:spacing w:beforeLines="50" w:afterLines="50"/>
        <w:jc w:val="left"/>
        <w:rPr>
          <w:rFonts w:ascii="黑体" w:eastAsia="黑体"/>
          <w:sz w:val="32"/>
          <w:szCs w:val="32"/>
        </w:rPr>
      </w:pPr>
    </w:p>
    <w:p w:rsidR="00F412F1" w:rsidRDefault="00F412F1" w:rsidP="00AD6FF3">
      <w:pPr>
        <w:spacing w:beforeLines="50" w:afterLines="50"/>
        <w:jc w:val="left"/>
        <w:rPr>
          <w:rFonts w:ascii="黑体" w:eastAsia="黑体"/>
          <w:sz w:val="32"/>
          <w:szCs w:val="32"/>
        </w:rPr>
      </w:pPr>
    </w:p>
    <w:p w:rsidR="00F412F1" w:rsidRDefault="00F412F1" w:rsidP="00AD6FF3">
      <w:pPr>
        <w:spacing w:beforeLines="50" w:afterLines="50"/>
        <w:jc w:val="left"/>
        <w:rPr>
          <w:rFonts w:ascii="黑体" w:eastAsia="黑体"/>
          <w:sz w:val="32"/>
          <w:szCs w:val="32"/>
        </w:rPr>
      </w:pPr>
    </w:p>
    <w:p w:rsidR="00F412F1" w:rsidRDefault="00F412F1" w:rsidP="00D70C01">
      <w:pPr>
        <w:jc w:val="left"/>
        <w:rPr>
          <w:rFonts w:ascii="黑体" w:eastAsia="黑体" w:hAnsi="宋体"/>
          <w:sz w:val="32"/>
          <w:szCs w:val="32"/>
        </w:rPr>
      </w:pPr>
      <w:r>
        <w:rPr>
          <w:rFonts w:ascii="黑体" w:eastAsia="黑体" w:hAnsi="宋体"/>
          <w:sz w:val="32"/>
          <w:szCs w:val="32"/>
        </w:rPr>
        <w:br w:type="page"/>
      </w:r>
    </w:p>
    <w:p w:rsidR="00F412F1" w:rsidRDefault="00F412F1" w:rsidP="00D70C01">
      <w:pPr>
        <w:ind w:firstLineChars="196" w:firstLine="627"/>
        <w:jc w:val="left"/>
        <w:rPr>
          <w:rFonts w:ascii="黑体" w:eastAsia="黑体" w:hAnsi="宋体"/>
          <w:sz w:val="32"/>
          <w:szCs w:val="32"/>
        </w:rPr>
      </w:pPr>
      <w:r w:rsidRPr="00A0573E">
        <w:rPr>
          <w:rFonts w:ascii="黑体" w:eastAsia="黑体" w:hAnsi="宋体" w:hint="eastAsia"/>
          <w:sz w:val="32"/>
          <w:szCs w:val="32"/>
        </w:rPr>
        <w:t>一、关于那曲市</w:t>
      </w:r>
      <w:r>
        <w:rPr>
          <w:rFonts w:ascii="黑体" w:eastAsia="黑体" w:hAnsi="宋体" w:hint="eastAsia"/>
          <w:sz w:val="32"/>
          <w:szCs w:val="32"/>
        </w:rPr>
        <w:t>卫生和计划生育委员会</w:t>
      </w:r>
      <w:r w:rsidRPr="00A0573E">
        <w:rPr>
          <w:rFonts w:ascii="黑体" w:eastAsia="黑体" w:hAnsi="宋体"/>
          <w:sz w:val="32"/>
          <w:szCs w:val="32"/>
        </w:rPr>
        <w:t>2018</w:t>
      </w:r>
      <w:r w:rsidRPr="00A0573E">
        <w:rPr>
          <w:rFonts w:ascii="黑体" w:eastAsia="黑体" w:hAnsi="宋体" w:hint="eastAsia"/>
          <w:sz w:val="32"/>
          <w:szCs w:val="32"/>
        </w:rPr>
        <w:t>年度财政拨款收支预算情况的总体说明</w:t>
      </w:r>
    </w:p>
    <w:p w:rsidR="00F412F1" w:rsidRDefault="00F412F1" w:rsidP="00D70C01">
      <w:pPr>
        <w:ind w:firstLineChars="221" w:firstLine="707"/>
        <w:jc w:val="left"/>
        <w:rPr>
          <w:rFonts w:ascii="仿宋" w:eastAsia="仿宋" w:hAnsi="仿宋"/>
          <w:sz w:val="32"/>
          <w:szCs w:val="32"/>
        </w:rPr>
      </w:pPr>
      <w:r>
        <w:rPr>
          <w:rFonts w:ascii="仿宋" w:eastAsia="仿宋" w:hAnsi="仿宋" w:hint="eastAsia"/>
          <w:sz w:val="32"/>
          <w:szCs w:val="32"/>
        </w:rPr>
        <w:t>那曲</w:t>
      </w:r>
      <w:r w:rsidRPr="003135D1">
        <w:rPr>
          <w:rFonts w:ascii="仿宋" w:eastAsia="仿宋" w:hAnsi="仿宋" w:hint="eastAsia"/>
          <w:sz w:val="32"/>
          <w:szCs w:val="32"/>
        </w:rPr>
        <w:t>卫生和计划生育委员会</w:t>
      </w:r>
      <w:r>
        <w:rPr>
          <w:rFonts w:ascii="仿宋" w:eastAsia="仿宋" w:hAnsi="仿宋"/>
          <w:sz w:val="32"/>
          <w:szCs w:val="32"/>
        </w:rPr>
        <w:t>2018</w:t>
      </w:r>
      <w:r>
        <w:rPr>
          <w:rFonts w:ascii="仿宋" w:eastAsia="仿宋" w:hAnsi="仿宋" w:hint="eastAsia"/>
          <w:sz w:val="32"/>
          <w:szCs w:val="32"/>
        </w:rPr>
        <w:t>年财政拨款收支总预算</w:t>
      </w:r>
      <w:r>
        <w:rPr>
          <w:rFonts w:ascii="仿宋" w:eastAsia="仿宋" w:hAnsi="仿宋"/>
          <w:sz w:val="32"/>
          <w:szCs w:val="32"/>
        </w:rPr>
        <w:t>2767.1</w:t>
      </w:r>
      <w:r w:rsidRPr="00A0573E">
        <w:rPr>
          <w:rFonts w:ascii="仿宋" w:eastAsia="仿宋" w:hAnsi="仿宋" w:hint="eastAsia"/>
          <w:sz w:val="32"/>
          <w:szCs w:val="32"/>
        </w:rPr>
        <w:t>万元</w:t>
      </w:r>
      <w:r>
        <w:rPr>
          <w:rFonts w:ascii="仿宋" w:eastAsia="仿宋" w:hAnsi="仿宋" w:hint="eastAsia"/>
          <w:sz w:val="32"/>
          <w:szCs w:val="32"/>
        </w:rPr>
        <w:t>。收入全部为一般公共预算拨款，无政府性基金预算拨款，包括：一般公共预算当年拨款收入</w:t>
      </w:r>
      <w:r>
        <w:rPr>
          <w:rFonts w:ascii="仿宋" w:eastAsia="仿宋" w:hAnsi="仿宋"/>
          <w:sz w:val="32"/>
          <w:szCs w:val="32"/>
        </w:rPr>
        <w:t>2767.1</w:t>
      </w:r>
      <w:r w:rsidRPr="00A0573E">
        <w:rPr>
          <w:rFonts w:ascii="仿宋" w:eastAsia="仿宋" w:hAnsi="仿宋" w:hint="eastAsia"/>
          <w:sz w:val="32"/>
          <w:szCs w:val="32"/>
        </w:rPr>
        <w:t>万元</w:t>
      </w:r>
      <w:r>
        <w:rPr>
          <w:rFonts w:ascii="仿宋" w:eastAsia="仿宋" w:hAnsi="仿宋" w:hint="eastAsia"/>
          <w:sz w:val="32"/>
          <w:szCs w:val="32"/>
        </w:rPr>
        <w:t>；支出包括：</w:t>
      </w:r>
      <w:r w:rsidRPr="00A0573E">
        <w:rPr>
          <w:rFonts w:ascii="仿宋" w:eastAsia="仿宋" w:hAnsi="仿宋" w:hint="eastAsia"/>
          <w:sz w:val="32"/>
          <w:szCs w:val="32"/>
        </w:rPr>
        <w:t>社会保障和就业支出</w:t>
      </w:r>
      <w:r>
        <w:rPr>
          <w:rFonts w:ascii="仿宋" w:eastAsia="仿宋" w:hAnsi="仿宋"/>
          <w:sz w:val="32"/>
          <w:szCs w:val="32"/>
        </w:rPr>
        <w:t>162.1</w:t>
      </w:r>
      <w:r w:rsidRPr="00A0573E">
        <w:rPr>
          <w:rFonts w:ascii="仿宋" w:eastAsia="仿宋" w:hAnsi="仿宋" w:hint="eastAsia"/>
          <w:sz w:val="32"/>
          <w:szCs w:val="32"/>
        </w:rPr>
        <w:t>万元，医疗卫生与计划生育支出</w:t>
      </w:r>
      <w:r>
        <w:rPr>
          <w:rFonts w:ascii="仿宋" w:eastAsia="仿宋" w:hAnsi="仿宋"/>
          <w:sz w:val="32"/>
          <w:szCs w:val="32"/>
        </w:rPr>
        <w:t>2401.4</w:t>
      </w:r>
      <w:r w:rsidRPr="00A0573E">
        <w:rPr>
          <w:rFonts w:ascii="仿宋" w:eastAsia="仿宋" w:hAnsi="仿宋" w:hint="eastAsia"/>
          <w:sz w:val="32"/>
          <w:szCs w:val="32"/>
        </w:rPr>
        <w:t>万元，住房保障支出</w:t>
      </w:r>
      <w:r>
        <w:rPr>
          <w:rFonts w:ascii="仿宋" w:eastAsia="仿宋" w:hAnsi="仿宋"/>
          <w:sz w:val="32"/>
          <w:szCs w:val="32"/>
        </w:rPr>
        <w:t>103</w:t>
      </w:r>
      <w:r w:rsidRPr="00A0573E">
        <w:rPr>
          <w:rFonts w:ascii="仿宋" w:eastAsia="仿宋" w:hAnsi="仿宋"/>
          <w:sz w:val="32"/>
          <w:szCs w:val="32"/>
        </w:rPr>
        <w:t>.6</w:t>
      </w:r>
      <w:r w:rsidRPr="00A0573E">
        <w:rPr>
          <w:rFonts w:ascii="仿宋" w:eastAsia="仿宋" w:hAnsi="仿宋" w:hint="eastAsia"/>
          <w:sz w:val="32"/>
          <w:szCs w:val="32"/>
        </w:rPr>
        <w:t>万元</w:t>
      </w:r>
      <w:r>
        <w:rPr>
          <w:rFonts w:ascii="仿宋" w:eastAsia="仿宋" w:hAnsi="仿宋" w:hint="eastAsia"/>
          <w:sz w:val="32"/>
          <w:szCs w:val="32"/>
        </w:rPr>
        <w:t>。</w:t>
      </w:r>
    </w:p>
    <w:p w:rsidR="00F412F1" w:rsidRPr="000F2404" w:rsidRDefault="00F412F1" w:rsidP="00A0573E">
      <w:pPr>
        <w:ind w:firstLineChars="221" w:firstLine="707"/>
        <w:jc w:val="left"/>
        <w:rPr>
          <w:rFonts w:ascii="仿宋" w:eastAsia="仿宋" w:hAnsi="仿宋"/>
          <w:sz w:val="32"/>
          <w:szCs w:val="32"/>
        </w:rPr>
      </w:pPr>
      <w:r w:rsidRPr="002F3E97">
        <w:rPr>
          <w:rFonts w:ascii="仿宋" w:eastAsia="仿宋" w:hAnsi="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hB1N3AAAAAUBAAAPAAAAZHJzL2Rvd25y&#10;ZXYueG1sTI/BTsMwEETvSP0Ha5G4IOo0oQSFOFWLxAWJQ1s+wI23SVR7HcVumv49Cxd6GWk0q5m3&#10;5WpyVow4hM6TgsU8AYFUe9NRo+B7//H0CiJETUZbT6jgigFW1eyu1IXxF9riuIuN4BIKhVbQxtgX&#10;Uoa6RafD3PdInB394HRkOzTSDPrC5c7KNElepNMd8UKre3xvsT7tzk6BXB+vj9blfZdutl95c7Kf&#10;o10o9XA/rd9ARJzi/zH84jM6VMx08GcyQVgF/Ej8U87yNGN7UPCcZUuQVSlv6as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">
            <v:imagedata r:id="rId10" o:title=""/>
            <o:lock v:ext="edit" aspectratio="f"/>
          </v:shape>
        </w:pict>
      </w:r>
    </w:p>
    <w:p w:rsidR="00F412F1" w:rsidRDefault="00F412F1">
      <w:pPr>
        <w:widowControl/>
        <w:jc w:val="left"/>
        <w:rPr>
          <w:rFonts w:ascii="黑体" w:eastAsia="黑体" w:hAnsi="宋体"/>
          <w:sz w:val="32"/>
          <w:szCs w:val="32"/>
        </w:rPr>
      </w:pPr>
      <w:r>
        <w:rPr>
          <w:rFonts w:ascii="黑体" w:eastAsia="黑体" w:hAnsi="宋体"/>
          <w:sz w:val="32"/>
          <w:szCs w:val="32"/>
        </w:rPr>
        <w:br w:type="page"/>
      </w:r>
    </w:p>
    <w:p w:rsidR="00F412F1" w:rsidRDefault="00F412F1" w:rsidP="00D70C01">
      <w:pPr>
        <w:ind w:firstLineChars="196" w:firstLine="627"/>
        <w:jc w:val="left"/>
        <w:rPr>
          <w:rFonts w:ascii="黑体" w:eastAsia="黑体" w:hAnsi="宋体"/>
          <w:sz w:val="32"/>
          <w:szCs w:val="32"/>
        </w:rPr>
      </w:pPr>
      <w:r w:rsidRPr="0080667E">
        <w:rPr>
          <w:rFonts w:ascii="黑体" w:eastAsia="黑体" w:hAnsi="宋体" w:hint="eastAsia"/>
          <w:sz w:val="32"/>
          <w:szCs w:val="32"/>
        </w:rPr>
        <w:t>二、</w:t>
      </w:r>
      <w:r w:rsidRPr="00A0573E">
        <w:rPr>
          <w:rFonts w:ascii="黑体" w:eastAsia="黑体" w:hAnsi="宋体" w:hint="eastAsia"/>
          <w:sz w:val="32"/>
          <w:szCs w:val="32"/>
        </w:rPr>
        <w:t>关于那曲市</w:t>
      </w:r>
      <w:r>
        <w:rPr>
          <w:rFonts w:ascii="黑体" w:eastAsia="黑体" w:hAnsi="宋体" w:hint="eastAsia"/>
          <w:sz w:val="32"/>
          <w:szCs w:val="32"/>
        </w:rPr>
        <w:t>卫生和计划生育委员会</w:t>
      </w:r>
      <w:r>
        <w:rPr>
          <w:rFonts w:ascii="黑体" w:eastAsia="黑体" w:hAnsi="宋体"/>
          <w:sz w:val="32"/>
          <w:szCs w:val="32"/>
        </w:rPr>
        <w:t>2018</w:t>
      </w:r>
      <w:r>
        <w:rPr>
          <w:rFonts w:ascii="黑体" w:eastAsia="黑体" w:hAnsi="宋体" w:hint="eastAsia"/>
          <w:sz w:val="32"/>
          <w:szCs w:val="32"/>
        </w:rPr>
        <w:t>年度一般公共预算当年拨款情况说明</w:t>
      </w:r>
    </w:p>
    <w:p w:rsidR="00F412F1" w:rsidRPr="005A60E8" w:rsidRDefault="00F412F1" w:rsidP="00D70C01">
      <w:pPr>
        <w:ind w:firstLineChars="196" w:firstLine="627"/>
        <w:jc w:val="left"/>
        <w:rPr>
          <w:rFonts w:ascii="楷体_GB2312" w:eastAsia="楷体_GB2312"/>
          <w:sz w:val="32"/>
          <w:szCs w:val="32"/>
        </w:rPr>
      </w:pPr>
      <w:r w:rsidRPr="005A60E8">
        <w:rPr>
          <w:rFonts w:ascii="楷体_GB2312" w:eastAsia="楷体_GB2312" w:hint="eastAsia"/>
          <w:sz w:val="32"/>
          <w:szCs w:val="32"/>
        </w:rPr>
        <w:t>（一）一般公共预算当年财政拨款规模变化情况</w:t>
      </w:r>
    </w:p>
    <w:p w:rsidR="00F412F1" w:rsidRPr="007C5A93" w:rsidRDefault="00F412F1" w:rsidP="006A0219">
      <w:pPr>
        <w:ind w:firstLineChars="196" w:firstLine="627"/>
        <w:jc w:val="left"/>
        <w:rPr>
          <w:rFonts w:ascii="仿宋" w:eastAsia="仿宋" w:hAnsi="仿宋"/>
          <w:sz w:val="32"/>
          <w:szCs w:val="32"/>
        </w:rPr>
      </w:pPr>
      <w:r>
        <w:rPr>
          <w:rFonts w:ascii="仿宋" w:eastAsia="仿宋" w:hAnsi="仿宋" w:hint="eastAsia"/>
          <w:sz w:val="32"/>
          <w:szCs w:val="32"/>
        </w:rPr>
        <w:t>那曲市</w:t>
      </w:r>
      <w:r w:rsidRPr="003135D1">
        <w:rPr>
          <w:rFonts w:ascii="仿宋" w:eastAsia="仿宋" w:hAnsi="仿宋" w:hint="eastAsia"/>
          <w:sz w:val="32"/>
          <w:szCs w:val="32"/>
        </w:rPr>
        <w:t>卫生和计划生育委员会</w:t>
      </w:r>
      <w:r>
        <w:rPr>
          <w:rFonts w:ascii="仿宋" w:eastAsia="仿宋" w:hAnsi="仿宋"/>
          <w:sz w:val="32"/>
          <w:szCs w:val="32"/>
        </w:rPr>
        <w:t>2018</w:t>
      </w:r>
      <w:r>
        <w:rPr>
          <w:rFonts w:ascii="仿宋" w:eastAsia="仿宋" w:hAnsi="仿宋" w:hint="eastAsia"/>
          <w:sz w:val="32"/>
          <w:szCs w:val="32"/>
        </w:rPr>
        <w:t>年一般公共预算当年拨款</w:t>
      </w:r>
      <w:r>
        <w:rPr>
          <w:rFonts w:ascii="仿宋" w:eastAsia="仿宋" w:hAnsi="仿宋"/>
          <w:sz w:val="32"/>
          <w:szCs w:val="32"/>
        </w:rPr>
        <w:t>2767.1</w:t>
      </w:r>
      <w:r w:rsidRPr="00A0573E">
        <w:rPr>
          <w:rFonts w:ascii="仿宋" w:eastAsia="仿宋" w:hAnsi="仿宋" w:hint="eastAsia"/>
          <w:sz w:val="32"/>
          <w:szCs w:val="32"/>
        </w:rPr>
        <w:t>万元</w:t>
      </w:r>
      <w:r>
        <w:rPr>
          <w:rFonts w:ascii="仿宋" w:eastAsia="仿宋" w:hAnsi="仿宋" w:hint="eastAsia"/>
          <w:sz w:val="32"/>
          <w:szCs w:val="32"/>
        </w:rPr>
        <w:t>，比</w:t>
      </w:r>
      <w:r>
        <w:rPr>
          <w:rFonts w:ascii="仿宋" w:eastAsia="仿宋" w:hAnsi="仿宋"/>
          <w:sz w:val="32"/>
          <w:szCs w:val="32"/>
        </w:rPr>
        <w:t>2017</w:t>
      </w:r>
      <w:r>
        <w:rPr>
          <w:rFonts w:ascii="仿宋" w:eastAsia="仿宋" w:hAnsi="仿宋" w:hint="eastAsia"/>
          <w:sz w:val="32"/>
          <w:szCs w:val="32"/>
        </w:rPr>
        <w:t>年的</w:t>
      </w:r>
      <w:r>
        <w:rPr>
          <w:rFonts w:ascii="仿宋" w:eastAsia="仿宋" w:hAnsi="仿宋"/>
          <w:sz w:val="32"/>
          <w:szCs w:val="32"/>
        </w:rPr>
        <w:t>1283.7</w:t>
      </w:r>
      <w:r>
        <w:rPr>
          <w:rFonts w:ascii="仿宋" w:eastAsia="仿宋" w:hAnsi="仿宋" w:hint="eastAsia"/>
          <w:sz w:val="32"/>
          <w:szCs w:val="32"/>
        </w:rPr>
        <w:t>万元，增加</w:t>
      </w:r>
      <w:r>
        <w:rPr>
          <w:rFonts w:ascii="仿宋" w:eastAsia="仿宋" w:hAnsi="仿宋"/>
          <w:sz w:val="32"/>
          <w:szCs w:val="32"/>
        </w:rPr>
        <w:t>1483.4</w:t>
      </w:r>
      <w:r>
        <w:rPr>
          <w:rFonts w:ascii="仿宋" w:eastAsia="仿宋" w:hAnsi="仿宋" w:hint="eastAsia"/>
          <w:sz w:val="32"/>
          <w:szCs w:val="32"/>
        </w:rPr>
        <w:t>万元。主要原因一是包虫病防治工作量大，进而导致工作经费增加；二是因为在职人员增加，进而导致人员经费增加、公用经费按人头计算相应增加；三是</w:t>
      </w:r>
      <w:r>
        <w:rPr>
          <w:rFonts w:ascii="仿宋" w:eastAsia="仿宋" w:hAnsi="仿宋"/>
          <w:sz w:val="32"/>
          <w:szCs w:val="32"/>
        </w:rPr>
        <w:t>2017</w:t>
      </w:r>
      <w:r>
        <w:rPr>
          <w:rFonts w:ascii="仿宋" w:eastAsia="仿宋" w:hAnsi="仿宋" w:hint="eastAsia"/>
          <w:sz w:val="32"/>
          <w:szCs w:val="32"/>
        </w:rPr>
        <w:t>年度工龄补贴增资部分进入</w:t>
      </w:r>
      <w:r>
        <w:rPr>
          <w:rFonts w:ascii="仿宋" w:eastAsia="仿宋" w:hAnsi="仿宋"/>
          <w:sz w:val="32"/>
          <w:szCs w:val="32"/>
        </w:rPr>
        <w:t>2018</w:t>
      </w:r>
      <w:r>
        <w:rPr>
          <w:rFonts w:ascii="仿宋" w:eastAsia="仿宋" w:hAnsi="仿宋" w:hint="eastAsia"/>
          <w:sz w:val="32"/>
          <w:szCs w:val="32"/>
        </w:rPr>
        <w:t>年一般公共预算；四是</w:t>
      </w:r>
      <w:r>
        <w:rPr>
          <w:rFonts w:ascii="仿宋" w:eastAsia="仿宋" w:hAnsi="仿宋"/>
          <w:sz w:val="32"/>
          <w:szCs w:val="32"/>
        </w:rPr>
        <w:t>2017</w:t>
      </w:r>
      <w:r>
        <w:rPr>
          <w:rFonts w:ascii="仿宋" w:eastAsia="仿宋" w:hAnsi="仿宋" w:hint="eastAsia"/>
          <w:sz w:val="32"/>
          <w:szCs w:val="32"/>
        </w:rPr>
        <w:t>年度社保配套缴费支出和公积金缴费支出只有一部分预算，</w:t>
      </w:r>
      <w:r>
        <w:rPr>
          <w:rFonts w:ascii="仿宋" w:eastAsia="仿宋" w:hAnsi="仿宋"/>
          <w:sz w:val="32"/>
          <w:szCs w:val="32"/>
        </w:rPr>
        <w:t>2018</w:t>
      </w:r>
      <w:r>
        <w:rPr>
          <w:rFonts w:ascii="仿宋" w:eastAsia="仿宋" w:hAnsi="仿宋" w:hint="eastAsia"/>
          <w:sz w:val="32"/>
          <w:szCs w:val="32"/>
        </w:rPr>
        <w:t>年社保配套缴费支出和公积金缴费支出为全额预算。</w:t>
      </w:r>
    </w:p>
    <w:p w:rsidR="00F412F1" w:rsidRPr="005A60E8" w:rsidRDefault="00F412F1" w:rsidP="00D70C01">
      <w:pPr>
        <w:ind w:firstLineChars="196" w:firstLine="627"/>
        <w:jc w:val="left"/>
        <w:rPr>
          <w:rFonts w:ascii="楷体_GB2312" w:eastAsia="楷体_GB2312"/>
          <w:sz w:val="32"/>
          <w:szCs w:val="32"/>
        </w:rPr>
      </w:pPr>
      <w:r w:rsidRPr="005A60E8">
        <w:rPr>
          <w:rFonts w:ascii="楷体_GB2312" w:eastAsia="楷体_GB2312" w:hint="eastAsia"/>
          <w:sz w:val="32"/>
          <w:szCs w:val="32"/>
        </w:rPr>
        <w:t>（二）一般公共预算当年财政拨</w:t>
      </w:r>
      <w:r>
        <w:rPr>
          <w:rFonts w:ascii="楷体_GB2312" w:eastAsia="楷体_GB2312" w:hint="eastAsia"/>
          <w:sz w:val="32"/>
          <w:szCs w:val="32"/>
        </w:rPr>
        <w:t>款</w:t>
      </w:r>
      <w:r w:rsidRPr="005A60E8">
        <w:rPr>
          <w:rFonts w:ascii="楷体_GB2312" w:eastAsia="楷体_GB2312" w:hint="eastAsia"/>
          <w:sz w:val="32"/>
          <w:szCs w:val="32"/>
        </w:rPr>
        <w:t>结构情况</w:t>
      </w:r>
    </w:p>
    <w:p w:rsidR="00F412F1" w:rsidRDefault="00F412F1" w:rsidP="008744C8">
      <w:pPr>
        <w:ind w:firstLineChars="196" w:firstLine="630"/>
        <w:jc w:val="left"/>
        <w:rPr>
          <w:rFonts w:ascii="仿宋" w:eastAsia="仿宋" w:hAnsi="仿宋"/>
          <w:sz w:val="32"/>
          <w:szCs w:val="32"/>
        </w:rPr>
      </w:pPr>
      <w:r w:rsidRPr="008744C8">
        <w:rPr>
          <w:rFonts w:ascii="仿宋" w:eastAsia="仿宋" w:hAnsi="仿宋" w:hint="eastAsia"/>
          <w:b/>
          <w:sz w:val="32"/>
          <w:szCs w:val="32"/>
        </w:rPr>
        <w:t>社会保障和就业（类</w:t>
      </w:r>
      <w:r>
        <w:rPr>
          <w:rFonts w:ascii="仿宋" w:eastAsia="仿宋" w:hAnsi="仿宋" w:hint="eastAsia"/>
          <w:b/>
          <w:sz w:val="32"/>
          <w:szCs w:val="32"/>
        </w:rPr>
        <w:t>，</w:t>
      </w:r>
      <w:r>
        <w:rPr>
          <w:rFonts w:ascii="仿宋" w:eastAsia="仿宋" w:hAnsi="仿宋"/>
          <w:b/>
          <w:sz w:val="32"/>
          <w:szCs w:val="32"/>
        </w:rPr>
        <w:t>208</w:t>
      </w:r>
      <w:r w:rsidRPr="008744C8">
        <w:rPr>
          <w:rFonts w:ascii="仿宋" w:eastAsia="仿宋" w:hAnsi="仿宋" w:hint="eastAsia"/>
          <w:b/>
          <w:sz w:val="32"/>
          <w:szCs w:val="32"/>
        </w:rPr>
        <w:t>）</w:t>
      </w:r>
      <w:r w:rsidRPr="00A0573E">
        <w:rPr>
          <w:rFonts w:ascii="仿宋" w:eastAsia="仿宋" w:hAnsi="仿宋" w:hint="eastAsia"/>
          <w:sz w:val="32"/>
          <w:szCs w:val="32"/>
        </w:rPr>
        <w:t>支出</w:t>
      </w:r>
      <w:r>
        <w:rPr>
          <w:rFonts w:ascii="仿宋" w:eastAsia="仿宋" w:hAnsi="仿宋"/>
          <w:sz w:val="32"/>
          <w:szCs w:val="32"/>
        </w:rPr>
        <w:t>262.1</w:t>
      </w:r>
      <w:r w:rsidRPr="00A0573E">
        <w:rPr>
          <w:rFonts w:ascii="仿宋" w:eastAsia="仿宋" w:hAnsi="仿宋" w:hint="eastAsia"/>
          <w:sz w:val="32"/>
          <w:szCs w:val="32"/>
        </w:rPr>
        <w:t>万元，</w:t>
      </w:r>
      <w:r>
        <w:rPr>
          <w:rFonts w:ascii="仿宋" w:eastAsia="仿宋" w:hAnsi="仿宋" w:hint="eastAsia"/>
          <w:sz w:val="32"/>
          <w:szCs w:val="32"/>
        </w:rPr>
        <w:t>占比</w:t>
      </w:r>
      <w:r>
        <w:rPr>
          <w:rFonts w:ascii="仿宋" w:eastAsia="仿宋" w:hAnsi="仿宋"/>
          <w:sz w:val="32"/>
          <w:szCs w:val="32"/>
        </w:rPr>
        <w:t>9.47%</w:t>
      </w:r>
      <w:r>
        <w:rPr>
          <w:rFonts w:ascii="仿宋" w:eastAsia="仿宋" w:hAnsi="仿宋" w:hint="eastAsia"/>
          <w:sz w:val="32"/>
          <w:szCs w:val="32"/>
        </w:rPr>
        <w:t>；</w:t>
      </w:r>
      <w:r w:rsidRPr="008744C8">
        <w:rPr>
          <w:rFonts w:ascii="仿宋" w:eastAsia="仿宋" w:hAnsi="仿宋" w:hint="eastAsia"/>
          <w:b/>
          <w:sz w:val="32"/>
          <w:szCs w:val="32"/>
        </w:rPr>
        <w:t>医疗卫生与计划生育（类</w:t>
      </w:r>
      <w:r>
        <w:rPr>
          <w:rFonts w:ascii="仿宋" w:eastAsia="仿宋" w:hAnsi="仿宋"/>
          <w:b/>
          <w:sz w:val="32"/>
          <w:szCs w:val="32"/>
        </w:rPr>
        <w:t>,210</w:t>
      </w:r>
      <w:r w:rsidRPr="008744C8">
        <w:rPr>
          <w:rFonts w:ascii="仿宋" w:eastAsia="仿宋" w:hAnsi="仿宋" w:hint="eastAsia"/>
          <w:b/>
          <w:sz w:val="32"/>
          <w:szCs w:val="32"/>
        </w:rPr>
        <w:t>）</w:t>
      </w:r>
      <w:r w:rsidRPr="00A0573E">
        <w:rPr>
          <w:rFonts w:ascii="仿宋" w:eastAsia="仿宋" w:hAnsi="仿宋" w:hint="eastAsia"/>
          <w:sz w:val="32"/>
          <w:szCs w:val="32"/>
        </w:rPr>
        <w:t>支出</w:t>
      </w:r>
      <w:r>
        <w:rPr>
          <w:rFonts w:ascii="仿宋" w:eastAsia="仿宋" w:hAnsi="仿宋"/>
          <w:sz w:val="32"/>
          <w:szCs w:val="32"/>
        </w:rPr>
        <w:t>2401.4</w:t>
      </w:r>
      <w:r w:rsidRPr="00A0573E">
        <w:rPr>
          <w:rFonts w:ascii="仿宋" w:eastAsia="仿宋" w:hAnsi="仿宋" w:hint="eastAsia"/>
          <w:sz w:val="32"/>
          <w:szCs w:val="32"/>
        </w:rPr>
        <w:t>万元，</w:t>
      </w:r>
      <w:r>
        <w:rPr>
          <w:rFonts w:ascii="仿宋" w:eastAsia="仿宋" w:hAnsi="仿宋" w:hint="eastAsia"/>
          <w:sz w:val="32"/>
          <w:szCs w:val="32"/>
        </w:rPr>
        <w:t>占比</w:t>
      </w:r>
      <w:r>
        <w:rPr>
          <w:rFonts w:ascii="仿宋" w:eastAsia="仿宋" w:hAnsi="仿宋"/>
          <w:sz w:val="32"/>
          <w:szCs w:val="32"/>
        </w:rPr>
        <w:t>86.78%</w:t>
      </w:r>
      <w:r>
        <w:rPr>
          <w:rFonts w:ascii="仿宋" w:eastAsia="仿宋" w:hAnsi="仿宋" w:hint="eastAsia"/>
          <w:sz w:val="32"/>
          <w:szCs w:val="32"/>
        </w:rPr>
        <w:t>；</w:t>
      </w:r>
      <w:r w:rsidRPr="008744C8">
        <w:rPr>
          <w:rFonts w:ascii="仿宋" w:eastAsia="仿宋" w:hAnsi="仿宋" w:hint="eastAsia"/>
          <w:b/>
          <w:sz w:val="32"/>
          <w:szCs w:val="32"/>
        </w:rPr>
        <w:t>住房保障（类</w:t>
      </w:r>
      <w:r>
        <w:rPr>
          <w:rFonts w:ascii="仿宋" w:eastAsia="仿宋" w:hAnsi="仿宋"/>
          <w:b/>
          <w:sz w:val="32"/>
          <w:szCs w:val="32"/>
        </w:rPr>
        <w:t>,221</w:t>
      </w:r>
      <w:r w:rsidRPr="008744C8">
        <w:rPr>
          <w:rFonts w:ascii="仿宋" w:eastAsia="仿宋" w:hAnsi="仿宋" w:hint="eastAsia"/>
          <w:b/>
          <w:sz w:val="32"/>
          <w:szCs w:val="32"/>
        </w:rPr>
        <w:t>）</w:t>
      </w:r>
      <w:r w:rsidRPr="00A0573E">
        <w:rPr>
          <w:rFonts w:ascii="仿宋" w:eastAsia="仿宋" w:hAnsi="仿宋" w:hint="eastAsia"/>
          <w:sz w:val="32"/>
          <w:szCs w:val="32"/>
        </w:rPr>
        <w:t>支出</w:t>
      </w:r>
      <w:r>
        <w:rPr>
          <w:rFonts w:ascii="仿宋" w:eastAsia="仿宋" w:hAnsi="仿宋"/>
          <w:sz w:val="32"/>
          <w:szCs w:val="32"/>
        </w:rPr>
        <w:t>103.6</w:t>
      </w:r>
      <w:r w:rsidRPr="00A0573E">
        <w:rPr>
          <w:rFonts w:ascii="仿宋" w:eastAsia="仿宋" w:hAnsi="仿宋" w:hint="eastAsia"/>
          <w:sz w:val="32"/>
          <w:szCs w:val="32"/>
        </w:rPr>
        <w:t>万元，</w:t>
      </w:r>
      <w:r>
        <w:rPr>
          <w:rFonts w:ascii="仿宋" w:eastAsia="仿宋" w:hAnsi="仿宋" w:hint="eastAsia"/>
          <w:sz w:val="32"/>
          <w:szCs w:val="32"/>
        </w:rPr>
        <w:t>占比</w:t>
      </w:r>
      <w:r>
        <w:rPr>
          <w:rFonts w:ascii="仿宋" w:eastAsia="仿宋" w:hAnsi="仿宋"/>
          <w:sz w:val="32"/>
          <w:szCs w:val="32"/>
        </w:rPr>
        <w:t>3.74%</w:t>
      </w:r>
      <w:r>
        <w:rPr>
          <w:rFonts w:ascii="仿宋" w:eastAsia="仿宋" w:hAnsi="仿宋" w:hint="eastAsia"/>
          <w:sz w:val="32"/>
          <w:szCs w:val="32"/>
        </w:rPr>
        <w:t>。</w:t>
      </w:r>
    </w:p>
    <w:p w:rsidR="00F412F1" w:rsidRPr="005A60E8" w:rsidRDefault="00F412F1" w:rsidP="00D70C01">
      <w:pPr>
        <w:ind w:firstLineChars="196" w:firstLine="627"/>
        <w:jc w:val="left"/>
        <w:rPr>
          <w:rFonts w:ascii="楷体_GB2312" w:eastAsia="楷体_GB2312"/>
          <w:sz w:val="32"/>
          <w:szCs w:val="32"/>
        </w:rPr>
      </w:pPr>
      <w:r>
        <w:rPr>
          <w:rFonts w:ascii="方正仿宋简体" w:eastAsia="方正仿宋简体" w:hAnsi="宋体" w:cs="宋体" w:hint="eastAsia"/>
          <w:sz w:val="32"/>
          <w:szCs w:val="32"/>
        </w:rPr>
        <w:t>（三）</w:t>
      </w:r>
      <w:r w:rsidRPr="005A60E8">
        <w:rPr>
          <w:rFonts w:ascii="楷体_GB2312" w:eastAsia="楷体_GB2312" w:hint="eastAsia"/>
          <w:sz w:val="32"/>
          <w:szCs w:val="32"/>
        </w:rPr>
        <w:t>一般公共预算当年财政拨</w:t>
      </w:r>
      <w:r>
        <w:rPr>
          <w:rFonts w:ascii="楷体_GB2312" w:eastAsia="楷体_GB2312" w:hint="eastAsia"/>
          <w:sz w:val="32"/>
          <w:szCs w:val="32"/>
        </w:rPr>
        <w:t>款具体使用情况</w:t>
      </w:r>
    </w:p>
    <w:p w:rsidR="00F412F1" w:rsidRDefault="00F412F1" w:rsidP="001132A9">
      <w:pPr>
        <w:ind w:firstLineChars="221" w:firstLine="710"/>
        <w:jc w:val="left"/>
        <w:rPr>
          <w:rFonts w:ascii="仿宋" w:eastAsia="仿宋" w:hAnsi="仿宋"/>
          <w:sz w:val="32"/>
          <w:szCs w:val="32"/>
        </w:rPr>
      </w:pPr>
      <w:r>
        <w:rPr>
          <w:rFonts w:ascii="仿宋" w:eastAsia="仿宋" w:hAnsi="仿宋"/>
          <w:b/>
          <w:sz w:val="32"/>
          <w:szCs w:val="32"/>
        </w:rPr>
        <w:t>1.</w:t>
      </w:r>
      <w:r w:rsidRPr="008744C8">
        <w:rPr>
          <w:rFonts w:ascii="仿宋" w:eastAsia="仿宋" w:hAnsi="仿宋" w:hint="eastAsia"/>
          <w:b/>
          <w:sz w:val="32"/>
          <w:szCs w:val="32"/>
        </w:rPr>
        <w:t>社会保障和就业（类</w:t>
      </w:r>
      <w:r>
        <w:rPr>
          <w:rFonts w:ascii="仿宋" w:eastAsia="仿宋" w:hAnsi="仿宋" w:hint="eastAsia"/>
          <w:b/>
          <w:sz w:val="32"/>
          <w:szCs w:val="32"/>
        </w:rPr>
        <w:t>，</w:t>
      </w:r>
      <w:r>
        <w:rPr>
          <w:rFonts w:ascii="仿宋" w:eastAsia="仿宋" w:hAnsi="仿宋"/>
          <w:b/>
          <w:sz w:val="32"/>
          <w:szCs w:val="32"/>
        </w:rPr>
        <w:t>208</w:t>
      </w:r>
      <w:r w:rsidRPr="008744C8">
        <w:rPr>
          <w:rFonts w:ascii="仿宋" w:eastAsia="仿宋" w:hAnsi="仿宋" w:hint="eastAsia"/>
          <w:b/>
          <w:sz w:val="32"/>
          <w:szCs w:val="32"/>
        </w:rPr>
        <w:t>）</w:t>
      </w:r>
      <w:r>
        <w:rPr>
          <w:rFonts w:ascii="仿宋" w:eastAsia="仿宋" w:hAnsi="仿宋" w:hint="eastAsia"/>
          <w:b/>
          <w:sz w:val="32"/>
          <w:szCs w:val="32"/>
        </w:rPr>
        <w:t>行政事业单位离退休（款，</w:t>
      </w:r>
      <w:r>
        <w:rPr>
          <w:rFonts w:ascii="仿宋" w:eastAsia="仿宋" w:hAnsi="仿宋"/>
          <w:b/>
          <w:sz w:val="32"/>
          <w:szCs w:val="32"/>
        </w:rPr>
        <w:t>20805</w:t>
      </w:r>
      <w:r>
        <w:rPr>
          <w:rFonts w:ascii="仿宋" w:eastAsia="仿宋" w:hAnsi="仿宋" w:hint="eastAsia"/>
          <w:b/>
          <w:sz w:val="32"/>
          <w:szCs w:val="32"/>
        </w:rPr>
        <w:t>）机关事业单位基本养老保险缴费（项，</w:t>
      </w:r>
      <w:r>
        <w:rPr>
          <w:rFonts w:ascii="仿宋" w:eastAsia="仿宋" w:hAnsi="仿宋"/>
          <w:b/>
          <w:sz w:val="32"/>
          <w:szCs w:val="32"/>
        </w:rPr>
        <w:t>2080505</w:t>
      </w:r>
      <w:r>
        <w:rPr>
          <w:rFonts w:ascii="仿宋" w:eastAsia="仿宋" w:hAnsi="仿宋" w:hint="eastAsia"/>
          <w:b/>
          <w:sz w:val="32"/>
          <w:szCs w:val="32"/>
        </w:rPr>
        <w:t>）</w:t>
      </w:r>
      <w:r w:rsidRPr="00A0573E">
        <w:rPr>
          <w:rFonts w:ascii="仿宋" w:eastAsia="仿宋" w:hAnsi="仿宋" w:hint="eastAsia"/>
          <w:sz w:val="32"/>
          <w:szCs w:val="32"/>
        </w:rPr>
        <w:t>支出</w:t>
      </w:r>
      <w:r>
        <w:rPr>
          <w:rFonts w:ascii="仿宋" w:eastAsia="仿宋" w:hAnsi="仿宋"/>
          <w:sz w:val="32"/>
          <w:szCs w:val="32"/>
        </w:rPr>
        <w:t>186.7</w:t>
      </w:r>
      <w:r w:rsidRPr="00A0573E">
        <w:rPr>
          <w:rFonts w:ascii="仿宋" w:eastAsia="仿宋" w:hAnsi="仿宋" w:hint="eastAsia"/>
          <w:sz w:val="32"/>
          <w:szCs w:val="32"/>
        </w:rPr>
        <w:t>万元</w:t>
      </w:r>
      <w:r>
        <w:rPr>
          <w:rFonts w:ascii="仿宋" w:eastAsia="仿宋" w:hAnsi="仿宋" w:hint="eastAsia"/>
          <w:sz w:val="32"/>
          <w:szCs w:val="32"/>
        </w:rPr>
        <w:t>，比</w:t>
      </w:r>
      <w:r>
        <w:rPr>
          <w:rFonts w:ascii="仿宋" w:eastAsia="仿宋" w:hAnsi="仿宋"/>
          <w:sz w:val="32"/>
          <w:szCs w:val="32"/>
        </w:rPr>
        <w:t>2017</w:t>
      </w:r>
      <w:r>
        <w:rPr>
          <w:rFonts w:ascii="仿宋" w:eastAsia="仿宋" w:hAnsi="仿宋" w:hint="eastAsia"/>
          <w:sz w:val="32"/>
          <w:szCs w:val="32"/>
        </w:rPr>
        <w:t>年增加</w:t>
      </w:r>
      <w:r>
        <w:rPr>
          <w:rFonts w:ascii="仿宋" w:eastAsia="仿宋" w:hAnsi="仿宋"/>
          <w:sz w:val="32"/>
          <w:szCs w:val="32"/>
        </w:rPr>
        <w:t>49.4</w:t>
      </w:r>
      <w:r>
        <w:rPr>
          <w:rFonts w:ascii="仿宋" w:eastAsia="仿宋" w:hAnsi="仿宋" w:hint="eastAsia"/>
          <w:sz w:val="32"/>
          <w:szCs w:val="32"/>
        </w:rPr>
        <w:t>万元，主要为</w:t>
      </w:r>
      <w:r>
        <w:rPr>
          <w:rFonts w:ascii="仿宋" w:eastAsia="仿宋" w:hAnsi="仿宋"/>
          <w:sz w:val="32"/>
          <w:szCs w:val="32"/>
        </w:rPr>
        <w:t>2018</w:t>
      </w:r>
      <w:r>
        <w:rPr>
          <w:rFonts w:ascii="仿宋" w:eastAsia="仿宋" w:hAnsi="仿宋" w:hint="eastAsia"/>
          <w:sz w:val="32"/>
          <w:szCs w:val="32"/>
        </w:rPr>
        <w:t>年将此项预算支出予以单列出来。（</w:t>
      </w:r>
      <w:r>
        <w:rPr>
          <w:rFonts w:ascii="仿宋" w:eastAsia="仿宋" w:hAnsi="仿宋"/>
          <w:sz w:val="32"/>
          <w:szCs w:val="32"/>
        </w:rPr>
        <w:t>2017</w:t>
      </w:r>
      <w:r>
        <w:rPr>
          <w:rFonts w:ascii="仿宋" w:eastAsia="仿宋" w:hAnsi="仿宋" w:hint="eastAsia"/>
          <w:sz w:val="32"/>
          <w:szCs w:val="32"/>
        </w:rPr>
        <w:t>年机关事业单位基本养老保险缴费预算支出为</w:t>
      </w:r>
      <w:r>
        <w:rPr>
          <w:rFonts w:ascii="仿宋" w:eastAsia="仿宋" w:hAnsi="仿宋"/>
          <w:sz w:val="32"/>
          <w:szCs w:val="32"/>
        </w:rPr>
        <w:t>137.3</w:t>
      </w:r>
      <w:r>
        <w:rPr>
          <w:rFonts w:ascii="仿宋" w:eastAsia="仿宋" w:hAnsi="仿宋" w:hint="eastAsia"/>
          <w:sz w:val="32"/>
          <w:szCs w:val="32"/>
        </w:rPr>
        <w:t>万元，主要为在职人员增加）。</w:t>
      </w:r>
    </w:p>
    <w:p w:rsidR="00F412F1" w:rsidRPr="008069A8" w:rsidRDefault="00F412F1" w:rsidP="008069A8">
      <w:pPr>
        <w:ind w:firstLineChars="221" w:firstLine="710"/>
        <w:jc w:val="left"/>
        <w:rPr>
          <w:rFonts w:ascii="仿宋" w:eastAsia="仿宋" w:hAnsi="仿宋"/>
          <w:sz w:val="32"/>
          <w:szCs w:val="32"/>
        </w:rPr>
      </w:pPr>
      <w:r>
        <w:rPr>
          <w:rFonts w:ascii="仿宋" w:eastAsia="仿宋" w:hAnsi="仿宋"/>
          <w:b/>
          <w:sz w:val="32"/>
          <w:szCs w:val="32"/>
        </w:rPr>
        <w:t>3.</w:t>
      </w:r>
      <w:r w:rsidRPr="008744C8">
        <w:rPr>
          <w:rFonts w:ascii="仿宋" w:eastAsia="仿宋" w:hAnsi="仿宋" w:hint="eastAsia"/>
          <w:b/>
          <w:sz w:val="32"/>
          <w:szCs w:val="32"/>
        </w:rPr>
        <w:t>社会保障和就业（类</w:t>
      </w:r>
      <w:r>
        <w:rPr>
          <w:rFonts w:ascii="仿宋" w:eastAsia="仿宋" w:hAnsi="仿宋" w:hint="eastAsia"/>
          <w:b/>
          <w:sz w:val="32"/>
          <w:szCs w:val="32"/>
        </w:rPr>
        <w:t>，</w:t>
      </w:r>
      <w:r>
        <w:rPr>
          <w:rFonts w:ascii="仿宋" w:eastAsia="仿宋" w:hAnsi="仿宋"/>
          <w:b/>
          <w:sz w:val="32"/>
          <w:szCs w:val="32"/>
        </w:rPr>
        <w:t>208</w:t>
      </w:r>
      <w:r w:rsidRPr="008744C8">
        <w:rPr>
          <w:rFonts w:ascii="仿宋" w:eastAsia="仿宋" w:hAnsi="仿宋" w:hint="eastAsia"/>
          <w:b/>
          <w:sz w:val="32"/>
          <w:szCs w:val="32"/>
        </w:rPr>
        <w:t>）</w:t>
      </w:r>
      <w:r>
        <w:rPr>
          <w:rFonts w:ascii="仿宋" w:eastAsia="仿宋" w:hAnsi="仿宋" w:hint="eastAsia"/>
          <w:b/>
          <w:sz w:val="32"/>
          <w:szCs w:val="32"/>
        </w:rPr>
        <w:t>行政事业单位离退休（款，</w:t>
      </w:r>
      <w:r>
        <w:rPr>
          <w:rFonts w:ascii="仿宋" w:eastAsia="仿宋" w:hAnsi="仿宋"/>
          <w:b/>
          <w:sz w:val="32"/>
          <w:szCs w:val="32"/>
        </w:rPr>
        <w:t>20805</w:t>
      </w:r>
      <w:r>
        <w:rPr>
          <w:rFonts w:ascii="仿宋" w:eastAsia="仿宋" w:hAnsi="仿宋" w:hint="eastAsia"/>
          <w:b/>
          <w:sz w:val="32"/>
          <w:szCs w:val="32"/>
        </w:rPr>
        <w:t>）机关事业单位职业年金缴费（项，</w:t>
      </w:r>
      <w:r>
        <w:rPr>
          <w:rFonts w:ascii="仿宋" w:eastAsia="仿宋" w:hAnsi="仿宋"/>
          <w:b/>
          <w:sz w:val="32"/>
          <w:szCs w:val="32"/>
        </w:rPr>
        <w:t>2080506</w:t>
      </w:r>
      <w:r>
        <w:rPr>
          <w:rFonts w:ascii="仿宋" w:eastAsia="仿宋" w:hAnsi="仿宋" w:hint="eastAsia"/>
          <w:b/>
          <w:sz w:val="32"/>
          <w:szCs w:val="32"/>
        </w:rPr>
        <w:t>）</w:t>
      </w:r>
      <w:r w:rsidRPr="00A0573E">
        <w:rPr>
          <w:rFonts w:ascii="仿宋" w:eastAsia="仿宋" w:hAnsi="仿宋" w:hint="eastAsia"/>
          <w:sz w:val="32"/>
          <w:szCs w:val="32"/>
        </w:rPr>
        <w:t>支出</w:t>
      </w:r>
      <w:r>
        <w:rPr>
          <w:rFonts w:ascii="仿宋" w:eastAsia="仿宋" w:hAnsi="仿宋"/>
          <w:sz w:val="32"/>
          <w:szCs w:val="32"/>
        </w:rPr>
        <w:t>72.8</w:t>
      </w:r>
      <w:r w:rsidRPr="00A0573E">
        <w:rPr>
          <w:rFonts w:ascii="仿宋" w:eastAsia="仿宋" w:hAnsi="仿宋" w:hint="eastAsia"/>
          <w:sz w:val="32"/>
          <w:szCs w:val="32"/>
        </w:rPr>
        <w:t>万元</w:t>
      </w:r>
      <w:r>
        <w:rPr>
          <w:rFonts w:ascii="仿宋" w:eastAsia="仿宋" w:hAnsi="仿宋" w:hint="eastAsia"/>
          <w:sz w:val="32"/>
          <w:szCs w:val="32"/>
        </w:rPr>
        <w:t>，比</w:t>
      </w:r>
      <w:r>
        <w:rPr>
          <w:rFonts w:ascii="仿宋" w:eastAsia="仿宋" w:hAnsi="仿宋"/>
          <w:sz w:val="32"/>
          <w:szCs w:val="32"/>
        </w:rPr>
        <w:t>2017</w:t>
      </w:r>
      <w:r>
        <w:rPr>
          <w:rFonts w:ascii="仿宋" w:eastAsia="仿宋" w:hAnsi="仿宋" w:hint="eastAsia"/>
          <w:sz w:val="32"/>
          <w:szCs w:val="32"/>
        </w:rPr>
        <w:t>年增加</w:t>
      </w:r>
      <w:r>
        <w:rPr>
          <w:rFonts w:ascii="仿宋" w:eastAsia="仿宋" w:hAnsi="仿宋"/>
          <w:sz w:val="32"/>
          <w:szCs w:val="32"/>
        </w:rPr>
        <w:t>17.9</w:t>
      </w:r>
      <w:r>
        <w:rPr>
          <w:rFonts w:ascii="仿宋" w:eastAsia="仿宋" w:hAnsi="仿宋" w:hint="eastAsia"/>
          <w:sz w:val="32"/>
          <w:szCs w:val="32"/>
        </w:rPr>
        <w:t>万元，主要为</w:t>
      </w:r>
      <w:r>
        <w:rPr>
          <w:rFonts w:ascii="仿宋" w:eastAsia="仿宋" w:hAnsi="仿宋"/>
          <w:sz w:val="32"/>
          <w:szCs w:val="32"/>
        </w:rPr>
        <w:t>2018</w:t>
      </w:r>
      <w:r>
        <w:rPr>
          <w:rFonts w:ascii="仿宋" w:eastAsia="仿宋" w:hAnsi="仿宋" w:hint="eastAsia"/>
          <w:sz w:val="32"/>
          <w:szCs w:val="32"/>
        </w:rPr>
        <w:t>年将此预算支出予以单列出来。（</w:t>
      </w:r>
      <w:r>
        <w:rPr>
          <w:rFonts w:ascii="仿宋" w:eastAsia="仿宋" w:hAnsi="仿宋"/>
          <w:sz w:val="32"/>
          <w:szCs w:val="32"/>
        </w:rPr>
        <w:t>2017</w:t>
      </w:r>
      <w:r>
        <w:rPr>
          <w:rFonts w:ascii="仿宋" w:eastAsia="仿宋" w:hAnsi="仿宋" w:hint="eastAsia"/>
          <w:sz w:val="32"/>
          <w:szCs w:val="32"/>
        </w:rPr>
        <w:t>年机关事业单位职业年金缴费预算支出为</w:t>
      </w:r>
      <w:r>
        <w:rPr>
          <w:rFonts w:ascii="仿宋" w:eastAsia="仿宋" w:hAnsi="仿宋"/>
          <w:sz w:val="32"/>
          <w:szCs w:val="32"/>
        </w:rPr>
        <w:t>54.9</w:t>
      </w:r>
      <w:r>
        <w:rPr>
          <w:rFonts w:ascii="仿宋" w:eastAsia="仿宋" w:hAnsi="仿宋" w:hint="eastAsia"/>
          <w:sz w:val="32"/>
          <w:szCs w:val="32"/>
        </w:rPr>
        <w:t>万元，主要为在职人员增加）。</w:t>
      </w:r>
    </w:p>
    <w:p w:rsidR="00F412F1" w:rsidRPr="008069A8" w:rsidRDefault="00F412F1" w:rsidP="008069A8">
      <w:pPr>
        <w:ind w:firstLineChars="221" w:firstLine="710"/>
        <w:jc w:val="left"/>
        <w:rPr>
          <w:rFonts w:ascii="仿宋" w:eastAsia="仿宋" w:hAnsi="仿宋"/>
          <w:sz w:val="32"/>
          <w:szCs w:val="32"/>
        </w:rPr>
      </w:pPr>
      <w:r w:rsidRPr="008069A8">
        <w:rPr>
          <w:rFonts w:ascii="仿宋" w:eastAsia="仿宋" w:hAnsi="仿宋"/>
          <w:b/>
          <w:sz w:val="32"/>
          <w:szCs w:val="32"/>
        </w:rPr>
        <w:t>4.</w:t>
      </w:r>
      <w:r w:rsidRPr="008744C8">
        <w:rPr>
          <w:rFonts w:ascii="仿宋" w:eastAsia="仿宋" w:hAnsi="仿宋" w:hint="eastAsia"/>
          <w:b/>
          <w:sz w:val="32"/>
          <w:szCs w:val="32"/>
        </w:rPr>
        <w:t>社会保障和就业（类</w:t>
      </w:r>
      <w:r>
        <w:rPr>
          <w:rFonts w:ascii="仿宋" w:eastAsia="仿宋" w:hAnsi="仿宋" w:hint="eastAsia"/>
          <w:b/>
          <w:sz w:val="32"/>
          <w:szCs w:val="32"/>
        </w:rPr>
        <w:t>，</w:t>
      </w:r>
      <w:r>
        <w:rPr>
          <w:rFonts w:ascii="仿宋" w:eastAsia="仿宋" w:hAnsi="仿宋"/>
          <w:b/>
          <w:sz w:val="32"/>
          <w:szCs w:val="32"/>
        </w:rPr>
        <w:t>208</w:t>
      </w:r>
      <w:r w:rsidRPr="008744C8">
        <w:rPr>
          <w:rFonts w:ascii="仿宋" w:eastAsia="仿宋" w:hAnsi="仿宋" w:hint="eastAsia"/>
          <w:b/>
          <w:sz w:val="32"/>
          <w:szCs w:val="32"/>
        </w:rPr>
        <w:t>）</w:t>
      </w:r>
      <w:r>
        <w:rPr>
          <w:rFonts w:ascii="仿宋" w:eastAsia="仿宋" w:hAnsi="仿宋" w:hint="eastAsia"/>
          <w:b/>
          <w:sz w:val="32"/>
          <w:szCs w:val="32"/>
        </w:rPr>
        <w:t>抚恤（款，</w:t>
      </w:r>
      <w:r>
        <w:rPr>
          <w:rFonts w:ascii="仿宋" w:eastAsia="仿宋" w:hAnsi="仿宋"/>
          <w:b/>
          <w:sz w:val="32"/>
          <w:szCs w:val="32"/>
        </w:rPr>
        <w:t>20808</w:t>
      </w:r>
      <w:r>
        <w:rPr>
          <w:rFonts w:ascii="仿宋" w:eastAsia="仿宋" w:hAnsi="仿宋" w:hint="eastAsia"/>
          <w:b/>
          <w:sz w:val="32"/>
          <w:szCs w:val="32"/>
        </w:rPr>
        <w:t>）死亡抚恤（项，</w:t>
      </w:r>
      <w:r>
        <w:rPr>
          <w:rFonts w:ascii="仿宋" w:eastAsia="仿宋" w:hAnsi="仿宋"/>
          <w:b/>
          <w:sz w:val="32"/>
          <w:szCs w:val="32"/>
        </w:rPr>
        <w:t>2080801</w:t>
      </w:r>
      <w:r>
        <w:rPr>
          <w:rFonts w:ascii="仿宋" w:eastAsia="仿宋" w:hAnsi="仿宋" w:hint="eastAsia"/>
          <w:b/>
          <w:sz w:val="32"/>
          <w:szCs w:val="32"/>
        </w:rPr>
        <w:t>）</w:t>
      </w:r>
      <w:r w:rsidRPr="00A0573E">
        <w:rPr>
          <w:rFonts w:ascii="仿宋" w:eastAsia="仿宋" w:hAnsi="仿宋" w:hint="eastAsia"/>
          <w:sz w:val="32"/>
          <w:szCs w:val="32"/>
        </w:rPr>
        <w:t>支出</w:t>
      </w:r>
      <w:r>
        <w:rPr>
          <w:rFonts w:ascii="仿宋" w:eastAsia="仿宋" w:hAnsi="仿宋"/>
          <w:sz w:val="32"/>
          <w:szCs w:val="32"/>
        </w:rPr>
        <w:t>2.6</w:t>
      </w:r>
      <w:r w:rsidRPr="00A0573E">
        <w:rPr>
          <w:rFonts w:ascii="仿宋" w:eastAsia="仿宋" w:hAnsi="仿宋" w:hint="eastAsia"/>
          <w:sz w:val="32"/>
          <w:szCs w:val="32"/>
        </w:rPr>
        <w:t>万元</w:t>
      </w:r>
      <w:r>
        <w:rPr>
          <w:rFonts w:ascii="仿宋" w:eastAsia="仿宋" w:hAnsi="仿宋" w:hint="eastAsia"/>
          <w:sz w:val="32"/>
          <w:szCs w:val="32"/>
        </w:rPr>
        <w:t>，比</w:t>
      </w:r>
      <w:r>
        <w:rPr>
          <w:rFonts w:ascii="仿宋" w:eastAsia="仿宋" w:hAnsi="仿宋"/>
          <w:sz w:val="32"/>
          <w:szCs w:val="32"/>
        </w:rPr>
        <w:t>2017</w:t>
      </w:r>
      <w:r>
        <w:rPr>
          <w:rFonts w:ascii="仿宋" w:eastAsia="仿宋" w:hAnsi="仿宋" w:hint="eastAsia"/>
          <w:sz w:val="32"/>
          <w:szCs w:val="32"/>
        </w:rPr>
        <w:t>年增加</w:t>
      </w:r>
      <w:r>
        <w:rPr>
          <w:rFonts w:ascii="仿宋" w:eastAsia="仿宋" w:hAnsi="仿宋"/>
          <w:sz w:val="32"/>
          <w:szCs w:val="32"/>
        </w:rPr>
        <w:t>1.1</w:t>
      </w:r>
      <w:r>
        <w:rPr>
          <w:rFonts w:ascii="仿宋" w:eastAsia="仿宋" w:hAnsi="仿宋" w:hint="eastAsia"/>
          <w:sz w:val="32"/>
          <w:szCs w:val="32"/>
        </w:rPr>
        <w:t>万元，主要为</w:t>
      </w:r>
      <w:r>
        <w:rPr>
          <w:rFonts w:ascii="仿宋" w:eastAsia="仿宋" w:hAnsi="仿宋"/>
          <w:sz w:val="32"/>
          <w:szCs w:val="32"/>
        </w:rPr>
        <w:t>2018</w:t>
      </w:r>
      <w:r>
        <w:rPr>
          <w:rFonts w:ascii="仿宋" w:eastAsia="仿宋" w:hAnsi="仿宋" w:hint="eastAsia"/>
          <w:sz w:val="32"/>
          <w:szCs w:val="32"/>
        </w:rPr>
        <w:t>年将此预算支出予以单列出来。（</w:t>
      </w:r>
      <w:r>
        <w:rPr>
          <w:rFonts w:ascii="仿宋" w:eastAsia="仿宋" w:hAnsi="仿宋"/>
          <w:sz w:val="32"/>
          <w:szCs w:val="32"/>
        </w:rPr>
        <w:t>2017</w:t>
      </w:r>
      <w:r>
        <w:rPr>
          <w:rFonts w:ascii="仿宋" w:eastAsia="仿宋" w:hAnsi="仿宋" w:hint="eastAsia"/>
          <w:sz w:val="32"/>
          <w:szCs w:val="32"/>
        </w:rPr>
        <w:t>年抚养费预算支出为</w:t>
      </w:r>
      <w:r>
        <w:rPr>
          <w:rFonts w:ascii="仿宋" w:eastAsia="仿宋" w:hAnsi="仿宋"/>
          <w:sz w:val="32"/>
          <w:szCs w:val="32"/>
        </w:rPr>
        <w:t>1.5</w:t>
      </w:r>
      <w:r>
        <w:rPr>
          <w:rFonts w:ascii="仿宋" w:eastAsia="仿宋" w:hAnsi="仿宋" w:hint="eastAsia"/>
          <w:sz w:val="32"/>
          <w:szCs w:val="32"/>
        </w:rPr>
        <w:t>万元，主要为</w:t>
      </w:r>
      <w:r>
        <w:rPr>
          <w:rFonts w:ascii="仿宋" w:eastAsia="仿宋" w:hAnsi="仿宋"/>
          <w:sz w:val="32"/>
          <w:szCs w:val="32"/>
        </w:rPr>
        <w:t>2017</w:t>
      </w:r>
      <w:r>
        <w:rPr>
          <w:rFonts w:ascii="仿宋" w:eastAsia="仿宋" w:hAnsi="仿宋" w:hint="eastAsia"/>
          <w:sz w:val="32"/>
          <w:szCs w:val="32"/>
        </w:rPr>
        <w:t>年底增加</w:t>
      </w:r>
      <w:r>
        <w:rPr>
          <w:rFonts w:ascii="仿宋" w:eastAsia="仿宋" w:hAnsi="仿宋"/>
          <w:sz w:val="32"/>
          <w:szCs w:val="32"/>
        </w:rPr>
        <w:t>1</w:t>
      </w:r>
      <w:r>
        <w:rPr>
          <w:rFonts w:ascii="仿宋" w:eastAsia="仿宋" w:hAnsi="仿宋" w:hint="eastAsia"/>
          <w:sz w:val="32"/>
          <w:szCs w:val="32"/>
        </w:rPr>
        <w:t>人享受抚养费）。</w:t>
      </w:r>
    </w:p>
    <w:p w:rsidR="00F412F1" w:rsidRDefault="00F412F1" w:rsidP="008069A8">
      <w:pPr>
        <w:ind w:firstLineChars="221" w:firstLine="710"/>
        <w:jc w:val="left"/>
        <w:rPr>
          <w:rFonts w:ascii="仿宋" w:eastAsia="仿宋" w:hAnsi="仿宋"/>
          <w:sz w:val="32"/>
          <w:szCs w:val="32"/>
        </w:rPr>
      </w:pPr>
      <w:r>
        <w:rPr>
          <w:rFonts w:ascii="仿宋" w:eastAsia="仿宋" w:hAnsi="仿宋"/>
          <w:b/>
          <w:sz w:val="32"/>
          <w:szCs w:val="32"/>
        </w:rPr>
        <w:t>5.</w:t>
      </w:r>
      <w:r w:rsidRPr="008069A8">
        <w:rPr>
          <w:rFonts w:ascii="仿宋" w:eastAsia="仿宋" w:hAnsi="仿宋" w:hint="eastAsia"/>
          <w:b/>
          <w:sz w:val="32"/>
          <w:szCs w:val="32"/>
        </w:rPr>
        <w:t>医疗卫生与计划生育（类</w:t>
      </w:r>
      <w:r>
        <w:rPr>
          <w:rFonts w:ascii="仿宋" w:eastAsia="仿宋" w:hAnsi="仿宋" w:hint="eastAsia"/>
          <w:b/>
          <w:sz w:val="32"/>
          <w:szCs w:val="32"/>
        </w:rPr>
        <w:t>，</w:t>
      </w:r>
      <w:r>
        <w:rPr>
          <w:rFonts w:ascii="仿宋" w:eastAsia="仿宋" w:hAnsi="仿宋"/>
          <w:b/>
          <w:sz w:val="32"/>
          <w:szCs w:val="32"/>
        </w:rPr>
        <w:t>210</w:t>
      </w:r>
      <w:r w:rsidRPr="008069A8">
        <w:rPr>
          <w:rFonts w:ascii="仿宋" w:eastAsia="仿宋" w:hAnsi="仿宋" w:hint="eastAsia"/>
          <w:b/>
          <w:sz w:val="32"/>
          <w:szCs w:val="32"/>
        </w:rPr>
        <w:t>）</w:t>
      </w:r>
      <w:r>
        <w:rPr>
          <w:rFonts w:ascii="仿宋" w:eastAsia="仿宋" w:hAnsi="仿宋" w:hint="eastAsia"/>
          <w:b/>
          <w:sz w:val="32"/>
          <w:szCs w:val="32"/>
        </w:rPr>
        <w:t>行政运行（款，</w:t>
      </w:r>
      <w:r>
        <w:rPr>
          <w:rFonts w:ascii="仿宋" w:eastAsia="仿宋" w:hAnsi="仿宋"/>
          <w:b/>
          <w:sz w:val="32"/>
          <w:szCs w:val="32"/>
        </w:rPr>
        <w:t>2100101</w:t>
      </w:r>
      <w:r>
        <w:rPr>
          <w:rFonts w:ascii="仿宋" w:eastAsia="仿宋" w:hAnsi="仿宋" w:hint="eastAsia"/>
          <w:b/>
          <w:sz w:val="32"/>
          <w:szCs w:val="32"/>
        </w:rPr>
        <w:t>）</w:t>
      </w:r>
      <w:r w:rsidRPr="00BF564A">
        <w:rPr>
          <w:rFonts w:ascii="仿宋" w:eastAsia="仿宋" w:hAnsi="仿宋" w:hint="eastAsia"/>
          <w:sz w:val="32"/>
          <w:szCs w:val="32"/>
        </w:rPr>
        <w:t>支出</w:t>
      </w:r>
      <w:r>
        <w:rPr>
          <w:rFonts w:ascii="仿宋" w:eastAsia="仿宋" w:hAnsi="仿宋"/>
          <w:sz w:val="32"/>
          <w:szCs w:val="32"/>
        </w:rPr>
        <w:t>2401.4</w:t>
      </w:r>
      <w:r>
        <w:rPr>
          <w:rFonts w:ascii="仿宋" w:eastAsia="仿宋" w:hAnsi="仿宋" w:hint="eastAsia"/>
          <w:sz w:val="32"/>
          <w:szCs w:val="32"/>
        </w:rPr>
        <w:t>万元，较</w:t>
      </w:r>
      <w:r>
        <w:rPr>
          <w:rFonts w:ascii="仿宋" w:eastAsia="仿宋" w:hAnsi="仿宋"/>
          <w:sz w:val="32"/>
          <w:szCs w:val="32"/>
        </w:rPr>
        <w:t>2017</w:t>
      </w:r>
      <w:r>
        <w:rPr>
          <w:rFonts w:ascii="仿宋" w:eastAsia="仿宋" w:hAnsi="仿宋" w:hint="eastAsia"/>
          <w:sz w:val="32"/>
          <w:szCs w:val="32"/>
        </w:rPr>
        <w:t>年预算数</w:t>
      </w:r>
      <w:r>
        <w:rPr>
          <w:rFonts w:ascii="仿宋" w:eastAsia="仿宋" w:hAnsi="仿宋"/>
          <w:sz w:val="32"/>
          <w:szCs w:val="32"/>
        </w:rPr>
        <w:t>1283.7</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增加</w:t>
      </w:r>
      <w:r>
        <w:rPr>
          <w:rFonts w:ascii="仿宋" w:eastAsia="仿宋" w:hAnsi="仿宋"/>
          <w:sz w:val="32"/>
          <w:szCs w:val="32"/>
        </w:rPr>
        <w:t>1117.7</w:t>
      </w:r>
      <w:r>
        <w:rPr>
          <w:rFonts w:ascii="仿宋" w:eastAsia="仿宋" w:hAnsi="仿宋" w:hint="eastAsia"/>
          <w:sz w:val="32"/>
          <w:szCs w:val="32"/>
        </w:rPr>
        <w:t>万元，主要为</w:t>
      </w:r>
      <w:r>
        <w:rPr>
          <w:rFonts w:ascii="仿宋" w:eastAsia="仿宋" w:hAnsi="仿宋"/>
          <w:sz w:val="32"/>
          <w:szCs w:val="32"/>
        </w:rPr>
        <w:t>2018</w:t>
      </w:r>
      <w:r>
        <w:rPr>
          <w:rFonts w:ascii="仿宋" w:eastAsia="仿宋" w:hAnsi="仿宋" w:hint="eastAsia"/>
          <w:sz w:val="32"/>
          <w:szCs w:val="32"/>
        </w:rPr>
        <w:t>年度预算中安排包虫病防治工作经费。</w:t>
      </w:r>
    </w:p>
    <w:p w:rsidR="00F412F1" w:rsidRDefault="00F412F1" w:rsidP="008157A5">
      <w:pPr>
        <w:ind w:firstLineChars="221" w:firstLine="710"/>
        <w:jc w:val="left"/>
        <w:rPr>
          <w:rFonts w:ascii="仿宋" w:eastAsia="仿宋" w:hAnsi="仿宋"/>
          <w:sz w:val="32"/>
          <w:szCs w:val="32"/>
        </w:rPr>
      </w:pPr>
      <w:r>
        <w:rPr>
          <w:rFonts w:ascii="仿宋" w:eastAsia="仿宋" w:hAnsi="仿宋"/>
          <w:b/>
          <w:sz w:val="32"/>
          <w:szCs w:val="32"/>
        </w:rPr>
        <w:t>6.</w:t>
      </w:r>
      <w:r w:rsidRPr="008069A8">
        <w:rPr>
          <w:rFonts w:ascii="仿宋" w:eastAsia="仿宋" w:hAnsi="仿宋" w:hint="eastAsia"/>
          <w:b/>
          <w:sz w:val="32"/>
          <w:szCs w:val="32"/>
        </w:rPr>
        <w:t>医疗卫生与计划生育（类</w:t>
      </w:r>
      <w:r>
        <w:rPr>
          <w:rFonts w:ascii="仿宋" w:eastAsia="仿宋" w:hAnsi="仿宋" w:hint="eastAsia"/>
          <w:b/>
          <w:sz w:val="32"/>
          <w:szCs w:val="32"/>
        </w:rPr>
        <w:t>，</w:t>
      </w:r>
      <w:r>
        <w:rPr>
          <w:rFonts w:ascii="仿宋" w:eastAsia="仿宋" w:hAnsi="仿宋"/>
          <w:b/>
          <w:sz w:val="32"/>
          <w:szCs w:val="32"/>
        </w:rPr>
        <w:t>210</w:t>
      </w:r>
      <w:r w:rsidRPr="008069A8">
        <w:rPr>
          <w:rFonts w:ascii="仿宋" w:eastAsia="仿宋" w:hAnsi="仿宋" w:hint="eastAsia"/>
          <w:b/>
          <w:sz w:val="32"/>
          <w:szCs w:val="32"/>
        </w:rPr>
        <w:t>）</w:t>
      </w:r>
      <w:r>
        <w:rPr>
          <w:rFonts w:ascii="仿宋" w:eastAsia="仿宋" w:hAnsi="仿宋" w:hint="eastAsia"/>
          <w:b/>
          <w:sz w:val="32"/>
          <w:szCs w:val="32"/>
        </w:rPr>
        <w:t>行政事业单位医疗（款，</w:t>
      </w:r>
      <w:r>
        <w:rPr>
          <w:rFonts w:ascii="仿宋" w:eastAsia="仿宋" w:hAnsi="仿宋"/>
          <w:b/>
          <w:sz w:val="32"/>
          <w:szCs w:val="32"/>
        </w:rPr>
        <w:t>21011</w:t>
      </w:r>
      <w:r>
        <w:rPr>
          <w:rFonts w:ascii="仿宋" w:eastAsia="仿宋" w:hAnsi="仿宋" w:hint="eastAsia"/>
          <w:b/>
          <w:sz w:val="32"/>
          <w:szCs w:val="32"/>
        </w:rPr>
        <w:t>）行政单位医疗（项，</w:t>
      </w:r>
      <w:r>
        <w:rPr>
          <w:rFonts w:ascii="仿宋" w:eastAsia="仿宋" w:hAnsi="仿宋"/>
          <w:b/>
          <w:sz w:val="32"/>
          <w:szCs w:val="32"/>
        </w:rPr>
        <w:t>2101101</w:t>
      </w:r>
      <w:r>
        <w:rPr>
          <w:rFonts w:ascii="仿宋" w:eastAsia="仿宋" w:hAnsi="仿宋" w:hint="eastAsia"/>
          <w:b/>
          <w:sz w:val="32"/>
          <w:szCs w:val="32"/>
        </w:rPr>
        <w:t>）</w:t>
      </w:r>
      <w:r w:rsidRPr="00BF564A">
        <w:rPr>
          <w:rFonts w:ascii="仿宋" w:eastAsia="仿宋" w:hAnsi="仿宋" w:hint="eastAsia"/>
          <w:sz w:val="32"/>
          <w:szCs w:val="32"/>
        </w:rPr>
        <w:t>支出</w:t>
      </w:r>
      <w:r>
        <w:rPr>
          <w:rFonts w:ascii="仿宋" w:eastAsia="仿宋" w:hAnsi="仿宋"/>
          <w:sz w:val="32"/>
          <w:szCs w:val="32"/>
        </w:rPr>
        <w:t xml:space="preserve"> 74.7</w:t>
      </w:r>
      <w:r>
        <w:rPr>
          <w:rFonts w:ascii="仿宋" w:eastAsia="仿宋" w:hAnsi="仿宋" w:hint="eastAsia"/>
          <w:sz w:val="32"/>
          <w:szCs w:val="32"/>
        </w:rPr>
        <w:t>万元，较</w:t>
      </w:r>
      <w:r>
        <w:rPr>
          <w:rFonts w:ascii="仿宋" w:eastAsia="仿宋" w:hAnsi="仿宋"/>
          <w:sz w:val="32"/>
          <w:szCs w:val="32"/>
        </w:rPr>
        <w:t>2017</w:t>
      </w:r>
      <w:r>
        <w:rPr>
          <w:rFonts w:ascii="仿宋" w:eastAsia="仿宋" w:hAnsi="仿宋" w:hint="eastAsia"/>
          <w:sz w:val="32"/>
          <w:szCs w:val="32"/>
        </w:rPr>
        <w:t>年度增加</w:t>
      </w:r>
      <w:r>
        <w:rPr>
          <w:rFonts w:ascii="仿宋" w:eastAsia="仿宋" w:hAnsi="仿宋"/>
          <w:sz w:val="32"/>
          <w:szCs w:val="32"/>
        </w:rPr>
        <w:t>74.7</w:t>
      </w:r>
      <w:r>
        <w:rPr>
          <w:rFonts w:ascii="仿宋" w:eastAsia="仿宋" w:hAnsi="仿宋" w:hint="eastAsia"/>
          <w:sz w:val="32"/>
          <w:szCs w:val="32"/>
        </w:rPr>
        <w:t>万元，主要为</w:t>
      </w:r>
      <w:r>
        <w:rPr>
          <w:rFonts w:ascii="仿宋" w:eastAsia="仿宋" w:hAnsi="仿宋"/>
          <w:sz w:val="32"/>
          <w:szCs w:val="32"/>
        </w:rPr>
        <w:t>2018</w:t>
      </w:r>
      <w:r>
        <w:rPr>
          <w:rFonts w:ascii="仿宋" w:eastAsia="仿宋" w:hAnsi="仿宋" w:hint="eastAsia"/>
          <w:sz w:val="32"/>
          <w:szCs w:val="32"/>
        </w:rPr>
        <w:t>年将此预算支出予以单列出来。</w:t>
      </w:r>
    </w:p>
    <w:p w:rsidR="00F412F1" w:rsidRPr="00840210" w:rsidRDefault="00F412F1" w:rsidP="00840210">
      <w:pPr>
        <w:ind w:firstLineChars="221" w:firstLine="710"/>
        <w:jc w:val="left"/>
        <w:rPr>
          <w:rFonts w:ascii="方正仿宋简体" w:eastAsia="方正仿宋简体" w:hAnsi="宋体" w:cs="宋体"/>
          <w:sz w:val="32"/>
          <w:szCs w:val="32"/>
        </w:rPr>
      </w:pPr>
      <w:r w:rsidRPr="00CA0863">
        <w:rPr>
          <w:rFonts w:ascii="仿宋" w:eastAsia="仿宋" w:hAnsi="仿宋"/>
          <w:b/>
          <w:sz w:val="32"/>
          <w:szCs w:val="32"/>
        </w:rPr>
        <w:t>7.</w:t>
      </w:r>
      <w:r w:rsidRPr="00CA0863">
        <w:rPr>
          <w:rFonts w:ascii="仿宋" w:eastAsia="仿宋" w:hAnsi="仿宋" w:hint="eastAsia"/>
          <w:b/>
          <w:sz w:val="32"/>
          <w:szCs w:val="32"/>
        </w:rPr>
        <w:t>住房保障（类，</w:t>
      </w:r>
      <w:r w:rsidRPr="00CA0863">
        <w:rPr>
          <w:rFonts w:ascii="仿宋" w:eastAsia="仿宋" w:hAnsi="仿宋"/>
          <w:b/>
          <w:sz w:val="32"/>
          <w:szCs w:val="32"/>
        </w:rPr>
        <w:t>221</w:t>
      </w:r>
      <w:r w:rsidRPr="00CA0863">
        <w:rPr>
          <w:rFonts w:ascii="仿宋" w:eastAsia="仿宋" w:hAnsi="仿宋" w:hint="eastAsia"/>
          <w:b/>
          <w:sz w:val="32"/>
          <w:szCs w:val="32"/>
        </w:rPr>
        <w:t>）住房改革支出（款，</w:t>
      </w:r>
      <w:r w:rsidRPr="00CA0863">
        <w:rPr>
          <w:rFonts w:ascii="仿宋" w:eastAsia="仿宋" w:hAnsi="仿宋"/>
          <w:b/>
          <w:sz w:val="32"/>
          <w:szCs w:val="32"/>
        </w:rPr>
        <w:t>22102</w:t>
      </w:r>
      <w:r w:rsidRPr="00CA0863">
        <w:rPr>
          <w:rFonts w:ascii="仿宋" w:eastAsia="仿宋" w:hAnsi="仿宋" w:hint="eastAsia"/>
          <w:b/>
          <w:sz w:val="32"/>
          <w:szCs w:val="32"/>
        </w:rPr>
        <w:t>）住房公积金（项，</w:t>
      </w:r>
      <w:r w:rsidRPr="00CA0863">
        <w:rPr>
          <w:rFonts w:ascii="仿宋" w:eastAsia="仿宋" w:hAnsi="仿宋"/>
          <w:b/>
          <w:sz w:val="32"/>
          <w:szCs w:val="32"/>
        </w:rPr>
        <w:t>2210201</w:t>
      </w:r>
      <w:r w:rsidRPr="00CA0863">
        <w:rPr>
          <w:rFonts w:ascii="仿宋" w:eastAsia="仿宋" w:hAnsi="仿宋" w:hint="eastAsia"/>
          <w:b/>
          <w:sz w:val="32"/>
          <w:szCs w:val="32"/>
        </w:rPr>
        <w:t>）</w:t>
      </w:r>
      <w:r>
        <w:rPr>
          <w:rFonts w:ascii="仿宋" w:eastAsia="仿宋" w:hAnsi="仿宋" w:hint="eastAsia"/>
          <w:sz w:val="32"/>
          <w:szCs w:val="32"/>
        </w:rPr>
        <w:t>支出</w:t>
      </w:r>
      <w:r>
        <w:rPr>
          <w:rFonts w:ascii="仿宋" w:eastAsia="仿宋" w:hAnsi="仿宋"/>
          <w:sz w:val="32"/>
          <w:szCs w:val="32"/>
        </w:rPr>
        <w:t>103.6</w:t>
      </w:r>
      <w:r>
        <w:rPr>
          <w:rFonts w:ascii="仿宋" w:eastAsia="仿宋" w:hAnsi="仿宋" w:hint="eastAsia"/>
          <w:sz w:val="32"/>
          <w:szCs w:val="32"/>
        </w:rPr>
        <w:t>万元，较</w:t>
      </w:r>
      <w:r>
        <w:rPr>
          <w:rFonts w:ascii="仿宋" w:eastAsia="仿宋" w:hAnsi="仿宋"/>
          <w:sz w:val="32"/>
          <w:szCs w:val="32"/>
        </w:rPr>
        <w:t>2017</w:t>
      </w:r>
      <w:r>
        <w:rPr>
          <w:rFonts w:ascii="仿宋" w:eastAsia="仿宋" w:hAnsi="仿宋" w:hint="eastAsia"/>
          <w:sz w:val="32"/>
          <w:szCs w:val="32"/>
        </w:rPr>
        <w:t>年度增加</w:t>
      </w:r>
      <w:r>
        <w:rPr>
          <w:rFonts w:ascii="仿宋" w:eastAsia="仿宋" w:hAnsi="仿宋"/>
          <w:sz w:val="32"/>
          <w:szCs w:val="32"/>
        </w:rPr>
        <w:t>103.6</w:t>
      </w:r>
      <w:r>
        <w:rPr>
          <w:rFonts w:ascii="仿宋" w:eastAsia="仿宋" w:hAnsi="仿宋" w:hint="eastAsia"/>
          <w:sz w:val="32"/>
          <w:szCs w:val="32"/>
        </w:rPr>
        <w:t>万元，主要为</w:t>
      </w:r>
      <w:r>
        <w:rPr>
          <w:rFonts w:ascii="仿宋" w:eastAsia="仿宋" w:hAnsi="仿宋"/>
          <w:sz w:val="32"/>
          <w:szCs w:val="32"/>
        </w:rPr>
        <w:t>2018</w:t>
      </w:r>
      <w:r>
        <w:rPr>
          <w:rFonts w:ascii="仿宋" w:eastAsia="仿宋" w:hAnsi="仿宋" w:hint="eastAsia"/>
          <w:sz w:val="32"/>
          <w:szCs w:val="32"/>
        </w:rPr>
        <w:t>年将此预算支出予以单列出来。</w:t>
      </w:r>
      <w:r>
        <w:rPr>
          <w:rFonts w:ascii="仿宋" w:eastAsia="仿宋" w:hAnsi="仿宋"/>
          <w:sz w:val="32"/>
          <w:szCs w:val="32"/>
        </w:rPr>
        <w:t xml:space="preserve"> </w:t>
      </w:r>
    </w:p>
    <w:p w:rsidR="00F412F1" w:rsidRDefault="00F412F1">
      <w:pPr>
        <w:widowControl/>
        <w:jc w:val="left"/>
        <w:rPr>
          <w:rFonts w:ascii="黑体" w:eastAsia="黑体" w:hAnsi="宋体"/>
          <w:sz w:val="32"/>
          <w:szCs w:val="32"/>
        </w:rPr>
      </w:pPr>
      <w:r>
        <w:rPr>
          <w:rFonts w:ascii="黑体" w:eastAsia="黑体" w:hAnsi="宋体"/>
          <w:sz w:val="32"/>
          <w:szCs w:val="32"/>
        </w:rPr>
        <w:br w:type="page"/>
      </w:r>
    </w:p>
    <w:p w:rsidR="00F412F1" w:rsidRDefault="00F412F1" w:rsidP="00D70C01">
      <w:pPr>
        <w:ind w:firstLineChars="196" w:firstLine="627"/>
        <w:jc w:val="left"/>
        <w:rPr>
          <w:rFonts w:ascii="黑体" w:eastAsia="黑体" w:hAnsi="宋体"/>
          <w:sz w:val="32"/>
          <w:szCs w:val="32"/>
        </w:rPr>
      </w:pPr>
      <w:r w:rsidRPr="00883FBC">
        <w:rPr>
          <w:rFonts w:ascii="黑体" w:eastAsia="黑体" w:hAnsi="宋体" w:hint="eastAsia"/>
          <w:sz w:val="32"/>
          <w:szCs w:val="32"/>
        </w:rPr>
        <w:t>三、</w:t>
      </w:r>
      <w:r>
        <w:rPr>
          <w:rFonts w:ascii="黑体" w:eastAsia="黑体" w:hAnsi="宋体" w:hint="eastAsia"/>
          <w:sz w:val="32"/>
          <w:szCs w:val="32"/>
        </w:rPr>
        <w:t>关于那曲市卫生和计划生育委员会</w:t>
      </w:r>
      <w:r>
        <w:rPr>
          <w:rFonts w:ascii="黑体" w:eastAsia="黑体" w:hAnsi="宋体"/>
          <w:sz w:val="32"/>
          <w:szCs w:val="32"/>
        </w:rPr>
        <w:t>2018</w:t>
      </w:r>
      <w:r>
        <w:rPr>
          <w:rFonts w:ascii="黑体" w:eastAsia="黑体" w:hAnsi="宋体" w:hint="eastAsia"/>
          <w:sz w:val="32"/>
          <w:szCs w:val="32"/>
        </w:rPr>
        <w:t>年</w:t>
      </w:r>
      <w:r w:rsidRPr="00883FBC">
        <w:rPr>
          <w:rFonts w:ascii="黑体" w:eastAsia="黑体" w:hAnsi="宋体" w:hint="eastAsia"/>
          <w:sz w:val="32"/>
          <w:szCs w:val="32"/>
        </w:rPr>
        <w:t>度</w:t>
      </w:r>
      <w:r>
        <w:rPr>
          <w:rFonts w:ascii="黑体" w:eastAsia="黑体" w:hAnsi="宋体" w:hint="eastAsia"/>
          <w:sz w:val="32"/>
          <w:szCs w:val="32"/>
        </w:rPr>
        <w:t>一般公共预算基本支出情况说明</w:t>
      </w:r>
    </w:p>
    <w:p w:rsidR="00F412F1" w:rsidRDefault="00F412F1" w:rsidP="00D70C01">
      <w:pPr>
        <w:ind w:firstLineChars="221" w:firstLine="707"/>
        <w:jc w:val="left"/>
        <w:rPr>
          <w:rFonts w:ascii="仿宋" w:eastAsia="仿宋" w:hAnsi="仿宋"/>
          <w:sz w:val="32"/>
          <w:szCs w:val="32"/>
        </w:rPr>
      </w:pPr>
      <w:r>
        <w:rPr>
          <w:rFonts w:ascii="仿宋" w:eastAsia="仿宋" w:hAnsi="仿宋" w:hint="eastAsia"/>
          <w:sz w:val="32"/>
          <w:szCs w:val="32"/>
        </w:rPr>
        <w:t>那曲市</w:t>
      </w:r>
      <w:r w:rsidRPr="003135D1">
        <w:rPr>
          <w:rFonts w:ascii="仿宋" w:eastAsia="仿宋" w:hAnsi="仿宋" w:hint="eastAsia"/>
          <w:sz w:val="32"/>
          <w:szCs w:val="32"/>
        </w:rPr>
        <w:t>卫生和计划生育委员会</w:t>
      </w:r>
      <w:r>
        <w:rPr>
          <w:rFonts w:ascii="仿宋" w:eastAsia="仿宋" w:hAnsi="仿宋"/>
          <w:sz w:val="32"/>
          <w:szCs w:val="32"/>
        </w:rPr>
        <w:t>2018</w:t>
      </w:r>
      <w:r>
        <w:rPr>
          <w:rFonts w:ascii="仿宋" w:eastAsia="仿宋" w:hAnsi="仿宋" w:hint="eastAsia"/>
          <w:sz w:val="32"/>
          <w:szCs w:val="32"/>
        </w:rPr>
        <w:t>年度一般公共预算基本支出</w:t>
      </w:r>
      <w:r>
        <w:rPr>
          <w:rFonts w:ascii="仿宋" w:eastAsia="仿宋" w:hAnsi="仿宋"/>
          <w:sz w:val="32"/>
          <w:szCs w:val="32"/>
        </w:rPr>
        <w:t>1683.1</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其中：</w:t>
      </w:r>
    </w:p>
    <w:p w:rsidR="00F412F1" w:rsidRPr="00371241" w:rsidRDefault="00F412F1" w:rsidP="00371241">
      <w:pPr>
        <w:ind w:firstLineChars="221" w:firstLine="707"/>
        <w:jc w:val="left"/>
        <w:rPr>
          <w:rFonts w:ascii="仿宋" w:eastAsia="仿宋" w:hAnsi="仿宋"/>
          <w:sz w:val="32"/>
          <w:szCs w:val="32"/>
        </w:rPr>
      </w:pPr>
      <w:r>
        <w:rPr>
          <w:rFonts w:ascii="仿宋" w:eastAsia="仿宋" w:hAnsi="仿宋" w:hint="eastAsia"/>
          <w:sz w:val="32"/>
          <w:szCs w:val="32"/>
        </w:rPr>
        <w:t>人员经费</w:t>
      </w:r>
      <w:r>
        <w:rPr>
          <w:rFonts w:ascii="仿宋" w:eastAsia="仿宋" w:hAnsi="仿宋"/>
          <w:sz w:val="32"/>
          <w:szCs w:val="32"/>
        </w:rPr>
        <w:t>1550.5</w:t>
      </w:r>
      <w:r>
        <w:rPr>
          <w:rFonts w:ascii="仿宋" w:eastAsia="仿宋" w:hAnsi="仿宋" w:hint="eastAsia"/>
          <w:sz w:val="32"/>
          <w:szCs w:val="32"/>
        </w:rPr>
        <w:t>万元，含工资福利支出</w:t>
      </w:r>
      <w:r>
        <w:rPr>
          <w:rFonts w:ascii="仿宋" w:eastAsia="仿宋" w:hAnsi="仿宋"/>
          <w:sz w:val="32"/>
          <w:szCs w:val="32"/>
        </w:rPr>
        <w:t>1542.8</w:t>
      </w:r>
      <w:r>
        <w:rPr>
          <w:rFonts w:ascii="仿宋" w:eastAsia="仿宋" w:hAnsi="仿宋" w:hint="eastAsia"/>
          <w:sz w:val="32"/>
          <w:szCs w:val="32"/>
        </w:rPr>
        <w:t>万元、对个人和家庭的补助</w:t>
      </w:r>
      <w:r>
        <w:rPr>
          <w:rFonts w:ascii="仿宋" w:eastAsia="仿宋" w:hAnsi="仿宋"/>
          <w:sz w:val="32"/>
          <w:szCs w:val="32"/>
        </w:rPr>
        <w:t>7.7</w:t>
      </w:r>
      <w:r>
        <w:rPr>
          <w:rFonts w:ascii="仿宋" w:eastAsia="仿宋" w:hAnsi="仿宋" w:hint="eastAsia"/>
          <w:sz w:val="32"/>
          <w:szCs w:val="32"/>
        </w:rPr>
        <w:t>万元；主要包括：基本工资、津贴补贴、奖金、伙食补助费、机关事业单位养老保险缴费、职业年金缴费、职工基本医疗保险缴费、其他社会保障缴费、住房公积金、其他工资福利支出、抚恤金、其他对个人和家庭的补助支出。</w:t>
      </w:r>
    </w:p>
    <w:p w:rsidR="00F412F1" w:rsidRPr="00BF564A" w:rsidRDefault="00F412F1" w:rsidP="00D91891">
      <w:pPr>
        <w:ind w:firstLineChars="221" w:firstLine="707"/>
        <w:jc w:val="left"/>
        <w:rPr>
          <w:rFonts w:ascii="仿宋" w:eastAsia="仿宋" w:hAnsi="仿宋"/>
          <w:sz w:val="32"/>
          <w:szCs w:val="32"/>
        </w:rPr>
      </w:pPr>
      <w:r>
        <w:rPr>
          <w:rFonts w:ascii="仿宋" w:eastAsia="仿宋" w:hAnsi="仿宋" w:hint="eastAsia"/>
          <w:sz w:val="32"/>
          <w:szCs w:val="32"/>
        </w:rPr>
        <w:t>公用经费（</w:t>
      </w:r>
      <w:r w:rsidRPr="00BF564A">
        <w:rPr>
          <w:rFonts w:ascii="仿宋" w:eastAsia="仿宋" w:hAnsi="仿宋" w:hint="eastAsia"/>
          <w:sz w:val="32"/>
          <w:szCs w:val="32"/>
        </w:rPr>
        <w:t>商品和服务支出</w:t>
      </w:r>
      <w:r>
        <w:rPr>
          <w:rFonts w:ascii="仿宋" w:eastAsia="仿宋" w:hAnsi="仿宋" w:hint="eastAsia"/>
          <w:sz w:val="32"/>
          <w:szCs w:val="32"/>
        </w:rPr>
        <w:t>）</w:t>
      </w:r>
      <w:r>
        <w:rPr>
          <w:rFonts w:ascii="仿宋" w:eastAsia="仿宋" w:hAnsi="仿宋"/>
          <w:sz w:val="32"/>
          <w:szCs w:val="32"/>
        </w:rPr>
        <w:t>132.6</w:t>
      </w:r>
      <w:r>
        <w:rPr>
          <w:rFonts w:ascii="仿宋" w:eastAsia="仿宋" w:hAnsi="仿宋" w:hint="eastAsia"/>
          <w:sz w:val="32"/>
          <w:szCs w:val="32"/>
        </w:rPr>
        <w:t>元，较</w:t>
      </w:r>
      <w:r>
        <w:rPr>
          <w:rFonts w:ascii="仿宋" w:eastAsia="仿宋" w:hAnsi="仿宋"/>
          <w:sz w:val="32"/>
          <w:szCs w:val="32"/>
        </w:rPr>
        <w:t>2017</w:t>
      </w:r>
      <w:r>
        <w:rPr>
          <w:rFonts w:ascii="仿宋" w:eastAsia="仿宋" w:hAnsi="仿宋" w:hint="eastAsia"/>
          <w:sz w:val="32"/>
          <w:szCs w:val="32"/>
        </w:rPr>
        <w:t>年度</w:t>
      </w:r>
      <w:r>
        <w:rPr>
          <w:rFonts w:ascii="仿宋" w:eastAsia="仿宋" w:hAnsi="仿宋"/>
          <w:sz w:val="32"/>
          <w:szCs w:val="32"/>
        </w:rPr>
        <w:t>110.7</w:t>
      </w:r>
      <w:r>
        <w:rPr>
          <w:rFonts w:ascii="仿宋" w:eastAsia="仿宋" w:hAnsi="仿宋" w:hint="eastAsia"/>
          <w:sz w:val="32"/>
          <w:szCs w:val="32"/>
        </w:rPr>
        <w:t>万元增加</w:t>
      </w:r>
      <w:r>
        <w:rPr>
          <w:rFonts w:ascii="仿宋" w:eastAsia="仿宋" w:hAnsi="仿宋"/>
          <w:sz w:val="32"/>
          <w:szCs w:val="32"/>
        </w:rPr>
        <w:t>21.9</w:t>
      </w:r>
      <w:r>
        <w:rPr>
          <w:rFonts w:ascii="仿宋" w:eastAsia="仿宋" w:hAnsi="仿宋" w:hint="eastAsia"/>
          <w:sz w:val="32"/>
          <w:szCs w:val="32"/>
        </w:rPr>
        <w:t>万元，主要原因为在职人员增加及新增水费（污水处理）预算；主要包括：办公费、印刷费、水（电）费、邮电费、差旅费、维修（护）费、会议费、培训费、公务接待费、福利费、公务用车运行维护费、其他商品和服务支出。</w:t>
      </w:r>
    </w:p>
    <w:p w:rsidR="00F412F1" w:rsidRDefault="00F412F1">
      <w:pPr>
        <w:widowControl/>
        <w:jc w:val="left"/>
        <w:rPr>
          <w:rFonts w:ascii="黑体" w:eastAsia="黑体" w:hAnsi="宋体"/>
          <w:sz w:val="32"/>
          <w:szCs w:val="32"/>
        </w:rPr>
      </w:pPr>
      <w:r>
        <w:rPr>
          <w:rFonts w:ascii="黑体" w:eastAsia="黑体" w:hAnsi="宋体"/>
          <w:sz w:val="32"/>
          <w:szCs w:val="32"/>
        </w:rPr>
        <w:br w:type="page"/>
      </w:r>
    </w:p>
    <w:p w:rsidR="00F412F1" w:rsidRDefault="00F412F1" w:rsidP="00D70C01">
      <w:pPr>
        <w:ind w:firstLineChars="196" w:firstLine="627"/>
        <w:jc w:val="left"/>
        <w:rPr>
          <w:rFonts w:ascii="黑体" w:eastAsia="黑体" w:hAnsi="宋体"/>
          <w:sz w:val="32"/>
          <w:szCs w:val="32"/>
        </w:rPr>
      </w:pPr>
      <w:r>
        <w:rPr>
          <w:rFonts w:ascii="黑体" w:eastAsia="黑体" w:hAnsi="宋体" w:hint="eastAsia"/>
          <w:sz w:val="32"/>
          <w:szCs w:val="32"/>
        </w:rPr>
        <w:t>四、关于那曲市卫生和计划生育委员会</w:t>
      </w:r>
      <w:r>
        <w:rPr>
          <w:rFonts w:ascii="黑体" w:eastAsia="黑体" w:hAnsi="宋体"/>
          <w:sz w:val="32"/>
          <w:szCs w:val="32"/>
        </w:rPr>
        <w:t>2018</w:t>
      </w:r>
      <w:r>
        <w:rPr>
          <w:rFonts w:ascii="黑体" w:eastAsia="黑体" w:hAnsi="宋体" w:hint="eastAsia"/>
          <w:sz w:val="32"/>
          <w:szCs w:val="32"/>
        </w:rPr>
        <w:t>年“三公”经费预算情况说明</w:t>
      </w:r>
    </w:p>
    <w:p w:rsidR="00F412F1" w:rsidRPr="00D70C01" w:rsidRDefault="00F412F1" w:rsidP="00D70C01">
      <w:pPr>
        <w:ind w:firstLineChars="200" w:firstLine="640"/>
        <w:jc w:val="left"/>
        <w:rPr>
          <w:rFonts w:ascii="仿宋" w:eastAsia="仿宋" w:hAnsi="仿宋"/>
          <w:sz w:val="32"/>
          <w:szCs w:val="32"/>
        </w:rPr>
      </w:pPr>
      <w:r>
        <w:rPr>
          <w:rFonts w:ascii="仿宋" w:eastAsia="仿宋" w:hAnsi="仿宋" w:hint="eastAsia"/>
          <w:sz w:val="32"/>
          <w:szCs w:val="32"/>
        </w:rPr>
        <w:t>那曲市</w:t>
      </w:r>
      <w:r w:rsidRPr="003135D1">
        <w:rPr>
          <w:rFonts w:ascii="仿宋" w:eastAsia="仿宋" w:hAnsi="仿宋" w:hint="eastAsia"/>
          <w:sz w:val="32"/>
          <w:szCs w:val="32"/>
        </w:rPr>
        <w:t>卫生和计划生育委员会</w:t>
      </w:r>
      <w:r>
        <w:rPr>
          <w:rFonts w:ascii="仿宋" w:eastAsia="仿宋" w:hAnsi="仿宋"/>
          <w:sz w:val="32"/>
          <w:szCs w:val="32"/>
        </w:rPr>
        <w:t>2018</w:t>
      </w:r>
      <w:r>
        <w:rPr>
          <w:rFonts w:ascii="仿宋" w:eastAsia="仿宋" w:hAnsi="仿宋" w:hint="eastAsia"/>
          <w:sz w:val="32"/>
          <w:szCs w:val="32"/>
        </w:rPr>
        <w:t>年</w:t>
      </w:r>
      <w:r w:rsidRPr="00D70C01">
        <w:rPr>
          <w:rFonts w:ascii="仿宋" w:eastAsia="仿宋" w:hAnsi="仿宋" w:hint="eastAsia"/>
          <w:sz w:val="32"/>
          <w:szCs w:val="32"/>
        </w:rPr>
        <w:t>“三公”经费预算</w:t>
      </w:r>
      <w:r>
        <w:rPr>
          <w:rFonts w:ascii="仿宋" w:eastAsia="仿宋" w:hAnsi="仿宋" w:hint="eastAsia"/>
          <w:sz w:val="32"/>
          <w:szCs w:val="32"/>
        </w:rPr>
        <w:t>数</w:t>
      </w:r>
      <w:r w:rsidRPr="00D70C01">
        <w:rPr>
          <w:rFonts w:ascii="仿宋" w:eastAsia="仿宋" w:hAnsi="仿宋" w:hint="eastAsia"/>
          <w:sz w:val="32"/>
          <w:szCs w:val="32"/>
        </w:rPr>
        <w:t>合计</w:t>
      </w:r>
      <w:r>
        <w:rPr>
          <w:rFonts w:ascii="仿宋" w:eastAsia="仿宋" w:hAnsi="仿宋"/>
          <w:sz w:val="32"/>
          <w:szCs w:val="32"/>
        </w:rPr>
        <w:t>38.4</w:t>
      </w:r>
      <w:r w:rsidRPr="00D70C01">
        <w:rPr>
          <w:rFonts w:ascii="仿宋" w:eastAsia="仿宋" w:hAnsi="仿宋" w:hint="eastAsia"/>
          <w:sz w:val="32"/>
          <w:szCs w:val="32"/>
        </w:rPr>
        <w:t>万元，</w:t>
      </w:r>
      <w:r>
        <w:rPr>
          <w:rFonts w:ascii="仿宋" w:eastAsia="仿宋" w:hAnsi="仿宋" w:hint="eastAsia"/>
          <w:sz w:val="32"/>
          <w:szCs w:val="32"/>
        </w:rPr>
        <w:t>较</w:t>
      </w:r>
      <w:r>
        <w:rPr>
          <w:rFonts w:ascii="仿宋" w:eastAsia="仿宋" w:hAnsi="仿宋"/>
          <w:sz w:val="32"/>
          <w:szCs w:val="32"/>
        </w:rPr>
        <w:t>2017</w:t>
      </w:r>
      <w:r>
        <w:rPr>
          <w:rFonts w:ascii="仿宋" w:eastAsia="仿宋" w:hAnsi="仿宋" w:hint="eastAsia"/>
          <w:sz w:val="32"/>
          <w:szCs w:val="32"/>
        </w:rPr>
        <w:t>年度增加</w:t>
      </w:r>
      <w:r>
        <w:rPr>
          <w:rFonts w:ascii="仿宋" w:eastAsia="仿宋" w:hAnsi="仿宋"/>
          <w:sz w:val="32"/>
          <w:szCs w:val="32"/>
        </w:rPr>
        <w:t>7.1</w:t>
      </w:r>
      <w:r>
        <w:rPr>
          <w:rFonts w:ascii="仿宋" w:eastAsia="仿宋" w:hAnsi="仿宋" w:hint="eastAsia"/>
          <w:sz w:val="32"/>
          <w:szCs w:val="32"/>
        </w:rPr>
        <w:t>万元。</w:t>
      </w:r>
      <w:r w:rsidRPr="00D70C01">
        <w:rPr>
          <w:rFonts w:ascii="仿宋" w:eastAsia="仿宋" w:hAnsi="仿宋" w:hint="eastAsia"/>
          <w:sz w:val="32"/>
          <w:szCs w:val="32"/>
        </w:rPr>
        <w:t>其中：因公出国</w:t>
      </w:r>
      <w:r w:rsidRPr="00D70C01">
        <w:rPr>
          <w:rFonts w:ascii="仿宋" w:eastAsia="仿宋" w:hAnsi="仿宋"/>
          <w:sz w:val="32"/>
          <w:szCs w:val="32"/>
        </w:rPr>
        <w:t>(</w:t>
      </w:r>
      <w:r w:rsidRPr="00D70C01">
        <w:rPr>
          <w:rFonts w:ascii="仿宋" w:eastAsia="仿宋" w:hAnsi="仿宋" w:hint="eastAsia"/>
          <w:sz w:val="32"/>
          <w:szCs w:val="32"/>
        </w:rPr>
        <w:t>境</w:t>
      </w:r>
      <w:r w:rsidRPr="00D70C01">
        <w:rPr>
          <w:rFonts w:ascii="仿宋" w:eastAsia="仿宋" w:hAnsi="仿宋"/>
          <w:sz w:val="32"/>
          <w:szCs w:val="32"/>
        </w:rPr>
        <w:t>)</w:t>
      </w:r>
      <w:r w:rsidRPr="00D70C01">
        <w:rPr>
          <w:rFonts w:ascii="仿宋" w:eastAsia="仿宋" w:hAnsi="仿宋" w:hint="eastAsia"/>
          <w:sz w:val="32"/>
          <w:szCs w:val="32"/>
        </w:rPr>
        <w:t>费</w:t>
      </w:r>
      <w:r w:rsidRPr="00D70C01">
        <w:rPr>
          <w:rFonts w:ascii="仿宋" w:eastAsia="仿宋" w:hAnsi="仿宋"/>
          <w:sz w:val="32"/>
          <w:szCs w:val="32"/>
        </w:rPr>
        <w:t>0.00</w:t>
      </w:r>
      <w:r w:rsidRPr="00D70C01">
        <w:rPr>
          <w:rFonts w:ascii="仿宋" w:eastAsia="仿宋" w:hAnsi="仿宋" w:hint="eastAsia"/>
          <w:sz w:val="32"/>
          <w:szCs w:val="32"/>
        </w:rPr>
        <w:t>万元</w:t>
      </w:r>
      <w:r>
        <w:rPr>
          <w:rFonts w:ascii="仿宋" w:eastAsia="仿宋" w:hAnsi="仿宋" w:hint="eastAsia"/>
          <w:sz w:val="32"/>
          <w:szCs w:val="32"/>
        </w:rPr>
        <w:t>，较</w:t>
      </w:r>
      <w:r>
        <w:rPr>
          <w:rFonts w:ascii="仿宋" w:eastAsia="仿宋" w:hAnsi="仿宋"/>
          <w:sz w:val="32"/>
          <w:szCs w:val="32"/>
        </w:rPr>
        <w:t>2017</w:t>
      </w:r>
      <w:r>
        <w:rPr>
          <w:rFonts w:ascii="仿宋" w:eastAsia="仿宋" w:hAnsi="仿宋" w:hint="eastAsia"/>
          <w:sz w:val="32"/>
          <w:szCs w:val="32"/>
        </w:rPr>
        <w:t>年持平；</w:t>
      </w:r>
      <w:r w:rsidRPr="00D70C01">
        <w:rPr>
          <w:rFonts w:ascii="仿宋" w:eastAsia="仿宋" w:hAnsi="仿宋" w:hint="eastAsia"/>
          <w:sz w:val="32"/>
          <w:szCs w:val="32"/>
        </w:rPr>
        <w:t>公务用车购置及运行费</w:t>
      </w:r>
      <w:r>
        <w:rPr>
          <w:rFonts w:ascii="仿宋" w:eastAsia="仿宋" w:hAnsi="仿宋"/>
          <w:sz w:val="32"/>
          <w:szCs w:val="32"/>
        </w:rPr>
        <w:t>36.0</w:t>
      </w:r>
      <w:r w:rsidRPr="00D70C01">
        <w:rPr>
          <w:rFonts w:ascii="仿宋" w:eastAsia="仿宋" w:hAnsi="仿宋" w:hint="eastAsia"/>
          <w:sz w:val="32"/>
          <w:szCs w:val="32"/>
        </w:rPr>
        <w:t>万元（购置费</w:t>
      </w:r>
      <w:r w:rsidRPr="00D70C01">
        <w:rPr>
          <w:rFonts w:ascii="仿宋" w:eastAsia="仿宋" w:hAnsi="仿宋"/>
          <w:sz w:val="32"/>
          <w:szCs w:val="32"/>
        </w:rPr>
        <w:t>0.00</w:t>
      </w:r>
      <w:r w:rsidRPr="00D70C01">
        <w:rPr>
          <w:rFonts w:ascii="仿宋" w:eastAsia="仿宋" w:hAnsi="仿宋" w:hint="eastAsia"/>
          <w:sz w:val="32"/>
          <w:szCs w:val="32"/>
        </w:rPr>
        <w:t>万元，运行费</w:t>
      </w:r>
      <w:r>
        <w:rPr>
          <w:rFonts w:ascii="仿宋" w:eastAsia="仿宋" w:hAnsi="仿宋"/>
          <w:sz w:val="32"/>
          <w:szCs w:val="32"/>
        </w:rPr>
        <w:t>36</w:t>
      </w:r>
      <w:r w:rsidRPr="00D70C01">
        <w:rPr>
          <w:rFonts w:ascii="仿宋" w:eastAsia="仿宋" w:hAnsi="仿宋"/>
          <w:sz w:val="32"/>
          <w:szCs w:val="32"/>
        </w:rPr>
        <w:t>.0</w:t>
      </w:r>
      <w:r w:rsidRPr="00D70C01">
        <w:rPr>
          <w:rFonts w:ascii="仿宋" w:eastAsia="仿宋" w:hAnsi="仿宋" w:hint="eastAsia"/>
          <w:sz w:val="32"/>
          <w:szCs w:val="32"/>
        </w:rPr>
        <w:t>万元），</w:t>
      </w:r>
      <w:r>
        <w:rPr>
          <w:rFonts w:ascii="仿宋" w:eastAsia="仿宋" w:hAnsi="仿宋" w:hint="eastAsia"/>
          <w:sz w:val="32"/>
          <w:szCs w:val="32"/>
        </w:rPr>
        <w:t>较</w:t>
      </w:r>
      <w:r>
        <w:rPr>
          <w:rFonts w:ascii="仿宋" w:eastAsia="仿宋" w:hAnsi="仿宋"/>
          <w:sz w:val="32"/>
          <w:szCs w:val="32"/>
        </w:rPr>
        <w:t>2017</w:t>
      </w:r>
      <w:r>
        <w:rPr>
          <w:rFonts w:ascii="仿宋" w:eastAsia="仿宋" w:hAnsi="仿宋" w:hint="eastAsia"/>
          <w:sz w:val="32"/>
          <w:szCs w:val="32"/>
        </w:rPr>
        <w:t>年增加</w:t>
      </w:r>
      <w:r>
        <w:rPr>
          <w:rFonts w:ascii="仿宋" w:eastAsia="仿宋" w:hAnsi="仿宋"/>
          <w:sz w:val="32"/>
          <w:szCs w:val="32"/>
        </w:rPr>
        <w:t>7.1</w:t>
      </w:r>
      <w:r>
        <w:rPr>
          <w:rFonts w:ascii="仿宋" w:eastAsia="仿宋" w:hAnsi="仿宋" w:hint="eastAsia"/>
          <w:sz w:val="32"/>
          <w:szCs w:val="32"/>
        </w:rPr>
        <w:t>万元</w:t>
      </w:r>
      <w:r>
        <w:rPr>
          <w:rFonts w:ascii="仿宋" w:eastAsia="仿宋" w:hAnsi="仿宋"/>
          <w:sz w:val="32"/>
          <w:szCs w:val="32"/>
        </w:rPr>
        <w:t xml:space="preserve"> </w:t>
      </w:r>
      <w:r>
        <w:rPr>
          <w:rFonts w:ascii="仿宋" w:eastAsia="仿宋" w:hAnsi="仿宋" w:hint="eastAsia"/>
          <w:sz w:val="32"/>
          <w:szCs w:val="32"/>
        </w:rPr>
        <w:t>；主要原因为增加</w:t>
      </w:r>
      <w:r>
        <w:rPr>
          <w:rFonts w:ascii="仿宋" w:eastAsia="仿宋" w:hAnsi="仿宋"/>
          <w:sz w:val="32"/>
          <w:szCs w:val="32"/>
        </w:rPr>
        <w:t>1</w:t>
      </w:r>
      <w:r>
        <w:rPr>
          <w:rFonts w:ascii="仿宋" w:eastAsia="仿宋" w:hAnsi="仿宋" w:hint="eastAsia"/>
          <w:sz w:val="32"/>
          <w:szCs w:val="32"/>
        </w:rPr>
        <w:t>名领导干部，而增加一辆车，同时增加车辆运行维护费用。</w:t>
      </w:r>
      <w:r w:rsidRPr="00D70C01">
        <w:rPr>
          <w:rFonts w:ascii="仿宋" w:eastAsia="仿宋" w:hAnsi="仿宋" w:hint="eastAsia"/>
          <w:sz w:val="32"/>
          <w:szCs w:val="32"/>
        </w:rPr>
        <w:t>公务接待费</w:t>
      </w:r>
      <w:r>
        <w:rPr>
          <w:rFonts w:ascii="仿宋" w:eastAsia="仿宋" w:hAnsi="仿宋"/>
          <w:sz w:val="32"/>
          <w:szCs w:val="32"/>
        </w:rPr>
        <w:t>2.4</w:t>
      </w:r>
      <w:r w:rsidRPr="00D70C01">
        <w:rPr>
          <w:rFonts w:ascii="仿宋" w:eastAsia="仿宋" w:hAnsi="仿宋" w:hint="eastAsia"/>
          <w:sz w:val="32"/>
          <w:szCs w:val="32"/>
        </w:rPr>
        <w:t>万元</w:t>
      </w:r>
      <w:r>
        <w:rPr>
          <w:rFonts w:ascii="仿宋" w:eastAsia="仿宋" w:hAnsi="仿宋" w:hint="eastAsia"/>
          <w:sz w:val="32"/>
          <w:szCs w:val="32"/>
        </w:rPr>
        <w:t>，较</w:t>
      </w:r>
      <w:r>
        <w:rPr>
          <w:rFonts w:ascii="仿宋" w:eastAsia="仿宋" w:hAnsi="仿宋"/>
          <w:sz w:val="32"/>
          <w:szCs w:val="32"/>
        </w:rPr>
        <w:t>2017</w:t>
      </w:r>
      <w:r>
        <w:rPr>
          <w:rFonts w:ascii="仿宋" w:eastAsia="仿宋" w:hAnsi="仿宋" w:hint="eastAsia"/>
          <w:sz w:val="32"/>
          <w:szCs w:val="32"/>
        </w:rPr>
        <w:t>年</w:t>
      </w:r>
      <w:r>
        <w:rPr>
          <w:rFonts w:ascii="仿宋" w:eastAsia="仿宋" w:hAnsi="仿宋"/>
          <w:sz w:val="32"/>
          <w:szCs w:val="32"/>
        </w:rPr>
        <w:t xml:space="preserve"> 2.4</w:t>
      </w:r>
      <w:r>
        <w:rPr>
          <w:rFonts w:ascii="仿宋" w:eastAsia="仿宋" w:hAnsi="仿宋" w:hint="eastAsia"/>
          <w:sz w:val="32"/>
          <w:szCs w:val="32"/>
        </w:rPr>
        <w:t>万元持平</w:t>
      </w:r>
      <w:r w:rsidRPr="00D70C01">
        <w:rPr>
          <w:rFonts w:ascii="仿宋" w:eastAsia="仿宋" w:hAnsi="仿宋" w:hint="eastAsia"/>
          <w:sz w:val="32"/>
          <w:szCs w:val="32"/>
        </w:rPr>
        <w:t>。</w:t>
      </w:r>
      <w:r>
        <w:rPr>
          <w:rFonts w:ascii="仿宋" w:eastAsia="仿宋" w:hAnsi="仿宋"/>
          <w:sz w:val="32"/>
          <w:szCs w:val="32"/>
        </w:rPr>
        <w:t xml:space="preserve"> </w:t>
      </w:r>
    </w:p>
    <w:p w:rsidR="00F412F1" w:rsidRPr="00D70C01" w:rsidRDefault="00F412F1" w:rsidP="00D70C01">
      <w:pPr>
        <w:ind w:firstLineChars="200" w:firstLine="640"/>
        <w:jc w:val="left"/>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年，预算</w:t>
      </w:r>
      <w:r w:rsidRPr="00D70C01">
        <w:rPr>
          <w:rFonts w:ascii="仿宋" w:eastAsia="仿宋" w:hAnsi="仿宋" w:hint="eastAsia"/>
          <w:sz w:val="32"/>
          <w:szCs w:val="32"/>
        </w:rPr>
        <w:t>因公出国（境）团组数</w:t>
      </w:r>
      <w:r>
        <w:rPr>
          <w:rFonts w:ascii="仿宋" w:eastAsia="仿宋" w:hAnsi="仿宋"/>
          <w:sz w:val="32"/>
          <w:szCs w:val="32"/>
        </w:rPr>
        <w:t>0</w:t>
      </w:r>
      <w:r>
        <w:rPr>
          <w:rFonts w:ascii="仿宋" w:eastAsia="仿宋" w:hAnsi="仿宋" w:hint="eastAsia"/>
          <w:sz w:val="32"/>
          <w:szCs w:val="32"/>
        </w:rPr>
        <w:t>团次、</w:t>
      </w:r>
      <w:r w:rsidRPr="00D70C01">
        <w:rPr>
          <w:rFonts w:ascii="仿宋" w:eastAsia="仿宋" w:hAnsi="仿宋" w:hint="eastAsia"/>
          <w:sz w:val="32"/>
          <w:szCs w:val="32"/>
        </w:rPr>
        <w:t>人数</w:t>
      </w:r>
      <w:r>
        <w:rPr>
          <w:rFonts w:ascii="仿宋" w:eastAsia="仿宋" w:hAnsi="仿宋"/>
          <w:sz w:val="32"/>
          <w:szCs w:val="32"/>
        </w:rPr>
        <w:t>0</w:t>
      </w:r>
      <w:r>
        <w:rPr>
          <w:rFonts w:ascii="仿宋" w:eastAsia="仿宋" w:hAnsi="仿宋" w:hint="eastAsia"/>
          <w:sz w:val="32"/>
          <w:szCs w:val="32"/>
        </w:rPr>
        <w:t>人次</w:t>
      </w:r>
      <w:r w:rsidRPr="00D70C01">
        <w:rPr>
          <w:rFonts w:ascii="仿宋" w:eastAsia="仿宋" w:hAnsi="仿宋" w:hint="eastAsia"/>
          <w:sz w:val="32"/>
          <w:szCs w:val="32"/>
        </w:rPr>
        <w:t>，公务用车购置数</w:t>
      </w:r>
      <w:r>
        <w:rPr>
          <w:rFonts w:ascii="仿宋" w:eastAsia="仿宋" w:hAnsi="仿宋"/>
          <w:sz w:val="32"/>
          <w:szCs w:val="32"/>
        </w:rPr>
        <w:t>0</w:t>
      </w:r>
      <w:r>
        <w:rPr>
          <w:rFonts w:ascii="仿宋" w:eastAsia="仿宋" w:hAnsi="仿宋" w:hint="eastAsia"/>
          <w:sz w:val="32"/>
          <w:szCs w:val="32"/>
        </w:rPr>
        <w:t>辆、</w:t>
      </w:r>
      <w:r w:rsidRPr="00D70C01">
        <w:rPr>
          <w:rFonts w:ascii="仿宋" w:eastAsia="仿宋" w:hAnsi="仿宋" w:hint="eastAsia"/>
          <w:sz w:val="32"/>
          <w:szCs w:val="32"/>
        </w:rPr>
        <w:t>保有量</w:t>
      </w:r>
      <w:r>
        <w:rPr>
          <w:rFonts w:ascii="仿宋" w:eastAsia="仿宋" w:hAnsi="仿宋"/>
          <w:sz w:val="32"/>
          <w:szCs w:val="32"/>
        </w:rPr>
        <w:t>6</w:t>
      </w:r>
      <w:r w:rsidRPr="000B6E5B">
        <w:rPr>
          <w:rFonts w:ascii="仿宋" w:eastAsia="仿宋" w:hAnsi="仿宋" w:hint="eastAsia"/>
          <w:sz w:val="32"/>
          <w:szCs w:val="32"/>
        </w:rPr>
        <w:t>台</w:t>
      </w:r>
      <w:r>
        <w:rPr>
          <w:rFonts w:ascii="仿宋" w:eastAsia="仿宋" w:hAnsi="仿宋"/>
          <w:sz w:val="32"/>
          <w:szCs w:val="32"/>
        </w:rPr>
        <w:t xml:space="preserve"> </w:t>
      </w:r>
      <w:r w:rsidRPr="00D70C01">
        <w:rPr>
          <w:rFonts w:ascii="仿宋" w:eastAsia="仿宋" w:hAnsi="仿宋" w:hint="eastAsia"/>
          <w:sz w:val="32"/>
          <w:szCs w:val="32"/>
        </w:rPr>
        <w:t>，国内公务接待批次</w:t>
      </w:r>
      <w:r>
        <w:rPr>
          <w:rFonts w:ascii="仿宋" w:eastAsia="仿宋" w:hAnsi="仿宋" w:hint="eastAsia"/>
          <w:sz w:val="32"/>
          <w:szCs w:val="32"/>
        </w:rPr>
        <w:t>拟控制在</w:t>
      </w:r>
      <w:r>
        <w:rPr>
          <w:rFonts w:ascii="仿宋" w:eastAsia="仿宋" w:hAnsi="仿宋"/>
          <w:sz w:val="32"/>
          <w:szCs w:val="32"/>
        </w:rPr>
        <w:t>20</w:t>
      </w:r>
      <w:r>
        <w:rPr>
          <w:rFonts w:ascii="仿宋" w:eastAsia="仿宋" w:hAnsi="仿宋" w:hint="eastAsia"/>
          <w:sz w:val="32"/>
          <w:szCs w:val="32"/>
        </w:rPr>
        <w:t>批次以内</w:t>
      </w:r>
      <w:r w:rsidRPr="00D70C01">
        <w:rPr>
          <w:rFonts w:ascii="仿宋" w:eastAsia="仿宋" w:hAnsi="仿宋" w:hint="eastAsia"/>
          <w:sz w:val="32"/>
          <w:szCs w:val="32"/>
        </w:rPr>
        <w:t>、人数</w:t>
      </w:r>
      <w:r>
        <w:rPr>
          <w:rFonts w:ascii="仿宋" w:eastAsia="仿宋" w:hAnsi="仿宋" w:hint="eastAsia"/>
          <w:sz w:val="32"/>
          <w:szCs w:val="32"/>
        </w:rPr>
        <w:t>控制在</w:t>
      </w:r>
      <w:r>
        <w:rPr>
          <w:rFonts w:ascii="仿宋" w:eastAsia="仿宋" w:hAnsi="仿宋"/>
          <w:sz w:val="32"/>
          <w:szCs w:val="32"/>
        </w:rPr>
        <w:t>270</w:t>
      </w:r>
      <w:r>
        <w:rPr>
          <w:rFonts w:ascii="仿宋" w:eastAsia="仿宋" w:hAnsi="仿宋" w:hint="eastAsia"/>
          <w:sz w:val="32"/>
          <w:szCs w:val="32"/>
        </w:rPr>
        <w:t>人次以内（主要为上级业务督导以及今年包虫病、结核病、地方病等筛查工作中对专家组的接待）</w:t>
      </w:r>
      <w:r w:rsidRPr="00D70C01">
        <w:rPr>
          <w:rFonts w:ascii="仿宋" w:eastAsia="仿宋" w:hAnsi="仿宋" w:hint="eastAsia"/>
          <w:sz w:val="32"/>
          <w:szCs w:val="32"/>
        </w:rPr>
        <w:t>。</w:t>
      </w:r>
    </w:p>
    <w:p w:rsidR="00F412F1" w:rsidRDefault="00F412F1">
      <w:pPr>
        <w:widowControl/>
        <w:jc w:val="left"/>
        <w:rPr>
          <w:rFonts w:ascii="黑体" w:eastAsia="黑体" w:hAnsi="宋体"/>
          <w:sz w:val="32"/>
          <w:szCs w:val="32"/>
        </w:rPr>
      </w:pPr>
      <w:r>
        <w:rPr>
          <w:rFonts w:ascii="黑体" w:eastAsia="黑体" w:hAnsi="宋体"/>
          <w:sz w:val="32"/>
          <w:szCs w:val="32"/>
        </w:rPr>
        <w:br w:type="page"/>
      </w:r>
    </w:p>
    <w:p w:rsidR="00F412F1" w:rsidRDefault="00F412F1" w:rsidP="00D70C01">
      <w:pPr>
        <w:ind w:firstLineChars="200" w:firstLine="640"/>
        <w:jc w:val="left"/>
        <w:rPr>
          <w:rFonts w:ascii="黑体" w:eastAsia="黑体" w:hAnsi="宋体"/>
          <w:sz w:val="32"/>
          <w:szCs w:val="32"/>
        </w:rPr>
      </w:pPr>
      <w:r>
        <w:rPr>
          <w:rFonts w:ascii="黑体" w:eastAsia="黑体" w:hAnsi="宋体" w:hint="eastAsia"/>
          <w:sz w:val="32"/>
          <w:szCs w:val="32"/>
        </w:rPr>
        <w:t>五、关于那曲市卫生和计划生育委员会</w:t>
      </w:r>
      <w:r>
        <w:rPr>
          <w:rFonts w:ascii="黑体" w:eastAsia="黑体" w:hAnsi="宋体"/>
          <w:sz w:val="32"/>
          <w:szCs w:val="32"/>
        </w:rPr>
        <w:t>2018</w:t>
      </w:r>
      <w:r>
        <w:rPr>
          <w:rFonts w:ascii="黑体" w:eastAsia="黑体" w:hAnsi="宋体" w:hint="eastAsia"/>
          <w:sz w:val="32"/>
          <w:szCs w:val="32"/>
        </w:rPr>
        <w:t>年度政府性基金预算支出情况说明</w:t>
      </w:r>
    </w:p>
    <w:p w:rsidR="00F412F1" w:rsidRDefault="00F412F1" w:rsidP="009C01F0">
      <w:pPr>
        <w:ind w:firstLineChars="200" w:firstLine="640"/>
        <w:jc w:val="left"/>
        <w:rPr>
          <w:rFonts w:ascii="仿宋" w:eastAsia="仿宋" w:hAnsi="仿宋"/>
          <w:sz w:val="32"/>
          <w:szCs w:val="32"/>
        </w:rPr>
      </w:pPr>
      <w:r>
        <w:rPr>
          <w:rFonts w:ascii="仿宋" w:eastAsia="仿宋" w:hAnsi="仿宋" w:hint="eastAsia"/>
          <w:sz w:val="32"/>
          <w:szCs w:val="32"/>
        </w:rPr>
        <w:t>那曲市</w:t>
      </w:r>
      <w:r w:rsidRPr="003135D1">
        <w:rPr>
          <w:rFonts w:ascii="仿宋" w:eastAsia="仿宋" w:hAnsi="仿宋" w:hint="eastAsia"/>
          <w:sz w:val="32"/>
          <w:szCs w:val="32"/>
        </w:rPr>
        <w:t>卫生和计划生育委员会</w:t>
      </w:r>
      <w:r>
        <w:rPr>
          <w:rFonts w:ascii="仿宋" w:eastAsia="仿宋" w:hAnsi="仿宋"/>
          <w:sz w:val="32"/>
          <w:szCs w:val="32"/>
        </w:rPr>
        <w:t>2018</w:t>
      </w:r>
      <w:r>
        <w:rPr>
          <w:rFonts w:ascii="仿宋" w:eastAsia="仿宋" w:hAnsi="仿宋" w:hint="eastAsia"/>
          <w:sz w:val="32"/>
          <w:szCs w:val="32"/>
        </w:rPr>
        <w:t>年没有使用政府性基金预算拨款安排的支出</w:t>
      </w:r>
      <w:r w:rsidRPr="006C569D">
        <w:rPr>
          <w:rFonts w:ascii="仿宋" w:eastAsia="仿宋" w:hAnsi="仿宋" w:hint="eastAsia"/>
          <w:sz w:val="32"/>
          <w:szCs w:val="32"/>
        </w:rPr>
        <w:t>。</w:t>
      </w:r>
    </w:p>
    <w:p w:rsidR="00F412F1" w:rsidRPr="009C01F0" w:rsidRDefault="00F412F1" w:rsidP="009C01F0">
      <w:pPr>
        <w:ind w:firstLineChars="200" w:firstLine="640"/>
        <w:jc w:val="left"/>
        <w:rPr>
          <w:rFonts w:ascii="仿宋" w:eastAsia="仿宋" w:hAnsi="仿宋"/>
          <w:sz w:val="32"/>
          <w:szCs w:val="32"/>
        </w:rPr>
      </w:pPr>
      <w:r>
        <w:rPr>
          <w:rFonts w:ascii="黑体" w:eastAsia="黑体" w:hAnsi="宋体" w:hint="eastAsia"/>
          <w:sz w:val="32"/>
          <w:szCs w:val="32"/>
        </w:rPr>
        <w:t>六</w:t>
      </w:r>
      <w:r w:rsidRPr="00A00F7F">
        <w:rPr>
          <w:rFonts w:ascii="黑体" w:eastAsia="黑体" w:hAnsi="宋体" w:hint="eastAsia"/>
          <w:sz w:val="32"/>
          <w:szCs w:val="32"/>
        </w:rPr>
        <w:t>、</w:t>
      </w:r>
      <w:r>
        <w:rPr>
          <w:rFonts w:ascii="黑体" w:eastAsia="黑体" w:hAnsi="宋体" w:hint="eastAsia"/>
          <w:sz w:val="32"/>
          <w:szCs w:val="32"/>
        </w:rPr>
        <w:t>关于那曲市卫生和计划生育委员会</w:t>
      </w:r>
      <w:r>
        <w:rPr>
          <w:rFonts w:ascii="黑体" w:eastAsia="黑体" w:hAnsi="宋体"/>
          <w:sz w:val="32"/>
          <w:szCs w:val="32"/>
        </w:rPr>
        <w:t>2018</w:t>
      </w:r>
      <w:r>
        <w:rPr>
          <w:rFonts w:ascii="黑体" w:eastAsia="黑体" w:hAnsi="宋体" w:hint="eastAsia"/>
          <w:sz w:val="32"/>
          <w:szCs w:val="32"/>
        </w:rPr>
        <w:t>年</w:t>
      </w:r>
      <w:r w:rsidRPr="00A00F7F">
        <w:rPr>
          <w:rFonts w:ascii="黑体" w:eastAsia="黑体" w:hAnsi="宋体" w:hint="eastAsia"/>
          <w:sz w:val="32"/>
          <w:szCs w:val="32"/>
        </w:rPr>
        <w:t>收支预算情况总体说明</w:t>
      </w:r>
    </w:p>
    <w:p w:rsidR="00F412F1" w:rsidRDefault="00F412F1" w:rsidP="00D70C01">
      <w:pPr>
        <w:ind w:firstLineChars="200" w:firstLine="640"/>
        <w:jc w:val="left"/>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年一般公共预算收入合计</w:t>
      </w:r>
      <w:r>
        <w:rPr>
          <w:rFonts w:ascii="仿宋" w:eastAsia="仿宋" w:hAnsi="仿宋"/>
          <w:sz w:val="32"/>
          <w:szCs w:val="32"/>
        </w:rPr>
        <w:t>2767.1</w:t>
      </w:r>
      <w:r>
        <w:rPr>
          <w:rFonts w:ascii="仿宋" w:eastAsia="仿宋" w:hAnsi="仿宋" w:hint="eastAsia"/>
          <w:sz w:val="32"/>
          <w:szCs w:val="32"/>
        </w:rPr>
        <w:t>万元，较</w:t>
      </w:r>
      <w:r>
        <w:rPr>
          <w:rFonts w:ascii="仿宋" w:eastAsia="仿宋" w:hAnsi="仿宋"/>
          <w:sz w:val="32"/>
          <w:szCs w:val="32"/>
        </w:rPr>
        <w:t>2017</w:t>
      </w:r>
      <w:r>
        <w:rPr>
          <w:rFonts w:ascii="仿宋" w:eastAsia="仿宋" w:hAnsi="仿宋" w:hint="eastAsia"/>
          <w:sz w:val="32"/>
          <w:szCs w:val="32"/>
        </w:rPr>
        <w:t>年一般公共预算支出合计</w:t>
      </w:r>
      <w:r>
        <w:rPr>
          <w:rFonts w:ascii="仿宋" w:eastAsia="仿宋" w:hAnsi="仿宋"/>
          <w:sz w:val="32"/>
          <w:szCs w:val="32"/>
        </w:rPr>
        <w:t>1283.7</w:t>
      </w:r>
      <w:r>
        <w:rPr>
          <w:rFonts w:ascii="仿宋" w:eastAsia="仿宋" w:hAnsi="仿宋" w:hint="eastAsia"/>
          <w:sz w:val="32"/>
          <w:szCs w:val="32"/>
        </w:rPr>
        <w:t>万元，增加</w:t>
      </w:r>
      <w:r>
        <w:rPr>
          <w:rFonts w:ascii="仿宋" w:eastAsia="仿宋" w:hAnsi="仿宋"/>
          <w:sz w:val="32"/>
          <w:szCs w:val="32"/>
        </w:rPr>
        <w:t>1483.4</w:t>
      </w:r>
      <w:r>
        <w:rPr>
          <w:rFonts w:ascii="仿宋" w:eastAsia="仿宋" w:hAnsi="仿宋" w:hint="eastAsia"/>
          <w:sz w:val="32"/>
          <w:szCs w:val="32"/>
        </w:rPr>
        <w:t>万元。</w:t>
      </w:r>
    </w:p>
    <w:p w:rsidR="00F412F1" w:rsidRDefault="00F412F1" w:rsidP="007940DC">
      <w:pPr>
        <w:ind w:firstLineChars="200" w:firstLine="640"/>
        <w:jc w:val="left"/>
        <w:rPr>
          <w:rFonts w:ascii="仿宋" w:eastAsia="仿宋" w:hAnsi="仿宋"/>
          <w:sz w:val="32"/>
          <w:szCs w:val="32"/>
        </w:rPr>
      </w:pPr>
      <w:r>
        <w:rPr>
          <w:rFonts w:ascii="仿宋" w:eastAsia="仿宋" w:hAnsi="仿宋" w:hint="eastAsia"/>
          <w:sz w:val="32"/>
          <w:szCs w:val="32"/>
        </w:rPr>
        <w:t>按照综合预算的原则，那曲市</w:t>
      </w:r>
      <w:r w:rsidRPr="003135D1">
        <w:rPr>
          <w:rFonts w:ascii="仿宋" w:eastAsia="仿宋" w:hAnsi="仿宋" w:hint="eastAsia"/>
          <w:sz w:val="32"/>
          <w:szCs w:val="32"/>
        </w:rPr>
        <w:t>卫生和计划生育委员会</w:t>
      </w:r>
      <w:r>
        <w:rPr>
          <w:rFonts w:ascii="仿宋" w:eastAsia="仿宋" w:hAnsi="仿宋" w:hint="eastAsia"/>
          <w:sz w:val="32"/>
          <w:szCs w:val="32"/>
        </w:rPr>
        <w:t>所有收入和支出均纳入部门预算管理。收入包括：一般公共预算拨款收入（</w:t>
      </w:r>
      <w:r>
        <w:rPr>
          <w:rFonts w:ascii="仿宋" w:eastAsia="仿宋" w:hAnsi="仿宋"/>
          <w:sz w:val="32"/>
          <w:szCs w:val="32"/>
        </w:rPr>
        <w:t>2767.1</w:t>
      </w:r>
      <w:r>
        <w:rPr>
          <w:rFonts w:ascii="仿宋" w:eastAsia="仿宋" w:hAnsi="仿宋" w:hint="eastAsia"/>
          <w:sz w:val="32"/>
          <w:szCs w:val="32"/>
        </w:rPr>
        <w:t>万元）、</w:t>
      </w:r>
      <w:r w:rsidRPr="00CA0863">
        <w:rPr>
          <w:rFonts w:ascii="仿宋" w:eastAsia="仿宋" w:hAnsi="仿宋" w:hint="eastAsia"/>
          <w:sz w:val="32"/>
          <w:szCs w:val="32"/>
        </w:rPr>
        <w:t>政府性基金预算拨款收入（</w:t>
      </w:r>
      <w:r w:rsidRPr="00CA0863">
        <w:rPr>
          <w:rFonts w:ascii="仿宋" w:eastAsia="仿宋" w:hAnsi="仿宋"/>
          <w:sz w:val="32"/>
          <w:szCs w:val="32"/>
        </w:rPr>
        <w:t>0.0</w:t>
      </w:r>
      <w:r>
        <w:rPr>
          <w:rFonts w:ascii="仿宋" w:eastAsia="仿宋" w:hAnsi="仿宋" w:hint="eastAsia"/>
          <w:sz w:val="32"/>
          <w:szCs w:val="32"/>
        </w:rPr>
        <w:t>万元）、</w:t>
      </w:r>
      <w:r>
        <w:rPr>
          <w:rFonts w:ascii="仿宋" w:eastAsia="仿宋" w:hAnsi="仿宋"/>
          <w:sz w:val="32"/>
          <w:szCs w:val="32"/>
        </w:rPr>
        <w:t xml:space="preserve"> </w:t>
      </w:r>
      <w:r w:rsidRPr="00CA0863">
        <w:rPr>
          <w:rFonts w:ascii="仿宋" w:eastAsia="仿宋" w:hAnsi="仿宋" w:hint="eastAsia"/>
          <w:sz w:val="32"/>
          <w:szCs w:val="32"/>
        </w:rPr>
        <w:t>其他收入（</w:t>
      </w:r>
      <w:r w:rsidRPr="00CA0863">
        <w:rPr>
          <w:rFonts w:ascii="仿宋" w:eastAsia="仿宋" w:hAnsi="仿宋"/>
          <w:sz w:val="32"/>
          <w:szCs w:val="32"/>
        </w:rPr>
        <w:t>0.0</w:t>
      </w:r>
      <w:r w:rsidRPr="00CA0863">
        <w:rPr>
          <w:rFonts w:ascii="仿宋" w:eastAsia="仿宋" w:hAnsi="仿宋" w:hint="eastAsia"/>
          <w:sz w:val="32"/>
          <w:szCs w:val="32"/>
        </w:rPr>
        <w:t>万元）</w:t>
      </w:r>
      <w:r>
        <w:rPr>
          <w:rFonts w:ascii="仿宋" w:eastAsia="仿宋" w:hAnsi="仿宋" w:hint="eastAsia"/>
          <w:sz w:val="32"/>
          <w:szCs w:val="32"/>
        </w:rPr>
        <w:t>。支出包括：社会保障和就业支出（</w:t>
      </w:r>
      <w:r>
        <w:rPr>
          <w:rFonts w:ascii="仿宋" w:eastAsia="仿宋" w:hAnsi="仿宋"/>
          <w:sz w:val="32"/>
          <w:szCs w:val="32"/>
        </w:rPr>
        <w:t>262.1</w:t>
      </w:r>
      <w:r w:rsidRPr="00A0573E">
        <w:rPr>
          <w:rFonts w:ascii="仿宋" w:eastAsia="仿宋" w:hAnsi="仿宋" w:hint="eastAsia"/>
          <w:sz w:val="32"/>
          <w:szCs w:val="32"/>
        </w:rPr>
        <w:t>万元</w:t>
      </w:r>
      <w:r>
        <w:rPr>
          <w:rFonts w:ascii="仿宋" w:eastAsia="仿宋" w:hAnsi="仿宋" w:hint="eastAsia"/>
          <w:sz w:val="32"/>
          <w:szCs w:val="32"/>
        </w:rPr>
        <w:t>）、</w:t>
      </w:r>
      <w:r w:rsidRPr="00804BB7">
        <w:rPr>
          <w:rFonts w:ascii="仿宋" w:eastAsia="仿宋" w:hAnsi="仿宋" w:hint="eastAsia"/>
          <w:sz w:val="32"/>
          <w:szCs w:val="32"/>
        </w:rPr>
        <w:t>医疗卫生与计划生育</w:t>
      </w:r>
      <w:r w:rsidRPr="00A0573E">
        <w:rPr>
          <w:rFonts w:ascii="仿宋" w:eastAsia="仿宋" w:hAnsi="仿宋" w:hint="eastAsia"/>
          <w:sz w:val="32"/>
          <w:szCs w:val="32"/>
        </w:rPr>
        <w:t>支出</w:t>
      </w:r>
      <w:r>
        <w:rPr>
          <w:rFonts w:ascii="仿宋" w:eastAsia="仿宋" w:hAnsi="仿宋" w:hint="eastAsia"/>
          <w:sz w:val="32"/>
          <w:szCs w:val="32"/>
        </w:rPr>
        <w:t>（</w:t>
      </w:r>
      <w:r>
        <w:rPr>
          <w:rFonts w:ascii="仿宋" w:eastAsia="仿宋" w:hAnsi="仿宋"/>
          <w:sz w:val="32"/>
          <w:szCs w:val="32"/>
        </w:rPr>
        <w:t>2401.4</w:t>
      </w:r>
      <w:r w:rsidRPr="00A0573E">
        <w:rPr>
          <w:rFonts w:ascii="仿宋" w:eastAsia="仿宋" w:hAnsi="仿宋" w:hint="eastAsia"/>
          <w:sz w:val="32"/>
          <w:szCs w:val="32"/>
        </w:rPr>
        <w:t>万元</w:t>
      </w:r>
      <w:r>
        <w:rPr>
          <w:rFonts w:ascii="仿宋" w:eastAsia="仿宋" w:hAnsi="仿宋" w:hint="eastAsia"/>
          <w:sz w:val="32"/>
          <w:szCs w:val="32"/>
        </w:rPr>
        <w:t>）、</w:t>
      </w:r>
      <w:r w:rsidRPr="00804BB7">
        <w:rPr>
          <w:rFonts w:ascii="仿宋" w:eastAsia="仿宋" w:hAnsi="仿宋" w:hint="eastAsia"/>
          <w:sz w:val="32"/>
          <w:szCs w:val="32"/>
        </w:rPr>
        <w:t>住房保障</w:t>
      </w:r>
      <w:r w:rsidRPr="00A0573E">
        <w:rPr>
          <w:rFonts w:ascii="仿宋" w:eastAsia="仿宋" w:hAnsi="仿宋" w:hint="eastAsia"/>
          <w:sz w:val="32"/>
          <w:szCs w:val="32"/>
        </w:rPr>
        <w:t>支出</w:t>
      </w:r>
      <w:r>
        <w:rPr>
          <w:rFonts w:ascii="仿宋" w:eastAsia="仿宋" w:hAnsi="仿宋" w:hint="eastAsia"/>
          <w:sz w:val="32"/>
          <w:szCs w:val="32"/>
        </w:rPr>
        <w:t>（</w:t>
      </w:r>
      <w:r>
        <w:rPr>
          <w:rFonts w:ascii="仿宋" w:eastAsia="仿宋" w:hAnsi="仿宋"/>
          <w:sz w:val="32"/>
          <w:szCs w:val="32"/>
        </w:rPr>
        <w:t>103</w:t>
      </w:r>
      <w:r w:rsidRPr="00A0573E">
        <w:rPr>
          <w:rFonts w:ascii="仿宋" w:eastAsia="仿宋" w:hAnsi="仿宋"/>
          <w:sz w:val="32"/>
          <w:szCs w:val="32"/>
        </w:rPr>
        <w:t>.6</w:t>
      </w:r>
      <w:r w:rsidRPr="00A0573E">
        <w:rPr>
          <w:rFonts w:ascii="仿宋" w:eastAsia="仿宋" w:hAnsi="仿宋" w:hint="eastAsia"/>
          <w:sz w:val="32"/>
          <w:szCs w:val="32"/>
        </w:rPr>
        <w:t>万元</w:t>
      </w:r>
      <w:r>
        <w:rPr>
          <w:rFonts w:ascii="仿宋" w:eastAsia="仿宋" w:hAnsi="仿宋" w:hint="eastAsia"/>
          <w:sz w:val="32"/>
          <w:szCs w:val="32"/>
        </w:rPr>
        <w:t>）</w:t>
      </w:r>
    </w:p>
    <w:p w:rsidR="00F412F1" w:rsidRPr="007940DC" w:rsidRDefault="00F412F1" w:rsidP="007940DC">
      <w:pPr>
        <w:ind w:firstLineChars="200" w:firstLine="640"/>
        <w:jc w:val="left"/>
        <w:rPr>
          <w:rFonts w:ascii="仿宋" w:eastAsia="仿宋" w:hAnsi="仿宋"/>
          <w:sz w:val="32"/>
          <w:szCs w:val="32"/>
        </w:rPr>
      </w:pPr>
      <w:r>
        <w:rPr>
          <w:rFonts w:ascii="黑体" w:eastAsia="黑体" w:hAnsi="宋体" w:hint="eastAsia"/>
          <w:sz w:val="32"/>
          <w:szCs w:val="32"/>
        </w:rPr>
        <w:t>七、关于那曲市卫生和计划生育委员会</w:t>
      </w:r>
      <w:r>
        <w:rPr>
          <w:rFonts w:ascii="黑体" w:eastAsia="黑体" w:hAnsi="宋体"/>
          <w:sz w:val="32"/>
          <w:szCs w:val="32"/>
        </w:rPr>
        <w:t>2018</w:t>
      </w:r>
      <w:r>
        <w:rPr>
          <w:rFonts w:ascii="黑体" w:eastAsia="黑体" w:hAnsi="宋体" w:hint="eastAsia"/>
          <w:sz w:val="32"/>
          <w:szCs w:val="32"/>
        </w:rPr>
        <w:t>年</w:t>
      </w:r>
      <w:r w:rsidRPr="00A00F7F">
        <w:rPr>
          <w:rFonts w:ascii="黑体" w:eastAsia="黑体" w:hAnsi="宋体" w:hint="eastAsia"/>
          <w:sz w:val="32"/>
          <w:szCs w:val="32"/>
        </w:rPr>
        <w:t>度收</w:t>
      </w:r>
      <w:r>
        <w:rPr>
          <w:rFonts w:ascii="黑体" w:eastAsia="黑体" w:hAnsi="宋体" w:hint="eastAsia"/>
          <w:sz w:val="32"/>
          <w:szCs w:val="32"/>
        </w:rPr>
        <w:t>入</w:t>
      </w:r>
      <w:r w:rsidRPr="00A00F7F">
        <w:rPr>
          <w:rFonts w:ascii="黑体" w:eastAsia="黑体" w:hAnsi="宋体" w:hint="eastAsia"/>
          <w:sz w:val="32"/>
          <w:szCs w:val="32"/>
        </w:rPr>
        <w:t>预算情况说明</w:t>
      </w:r>
    </w:p>
    <w:p w:rsidR="00F412F1" w:rsidRPr="00687D70" w:rsidRDefault="00F412F1" w:rsidP="00D70C01">
      <w:pPr>
        <w:ind w:firstLineChars="200" w:firstLine="640"/>
        <w:jc w:val="left"/>
        <w:rPr>
          <w:rFonts w:ascii="黑体" w:eastAsia="黑体" w:hAnsi="宋体"/>
          <w:sz w:val="32"/>
          <w:szCs w:val="32"/>
        </w:rPr>
      </w:pPr>
      <w:r>
        <w:rPr>
          <w:rFonts w:ascii="仿宋" w:eastAsia="仿宋" w:hAnsi="仿宋" w:hint="eastAsia"/>
          <w:sz w:val="32"/>
          <w:szCs w:val="32"/>
        </w:rPr>
        <w:t>那曲市</w:t>
      </w:r>
      <w:r w:rsidRPr="003135D1">
        <w:rPr>
          <w:rFonts w:ascii="仿宋" w:eastAsia="仿宋" w:hAnsi="仿宋" w:hint="eastAsia"/>
          <w:sz w:val="32"/>
          <w:szCs w:val="32"/>
        </w:rPr>
        <w:t>卫生和计划生育委员会</w:t>
      </w:r>
      <w:r>
        <w:rPr>
          <w:rFonts w:ascii="仿宋" w:eastAsia="仿宋" w:hAnsi="仿宋"/>
          <w:sz w:val="32"/>
          <w:szCs w:val="32"/>
        </w:rPr>
        <w:t>2018</w:t>
      </w:r>
      <w:r>
        <w:rPr>
          <w:rFonts w:ascii="仿宋" w:eastAsia="仿宋" w:hAnsi="仿宋" w:hint="eastAsia"/>
          <w:sz w:val="32"/>
          <w:szCs w:val="32"/>
        </w:rPr>
        <w:t>年收入预算</w:t>
      </w:r>
      <w:r>
        <w:rPr>
          <w:rFonts w:ascii="仿宋" w:eastAsia="仿宋" w:hAnsi="仿宋"/>
          <w:sz w:val="32"/>
          <w:szCs w:val="32"/>
        </w:rPr>
        <w:t>2767.1</w:t>
      </w:r>
      <w:r>
        <w:rPr>
          <w:rFonts w:ascii="仿宋" w:eastAsia="仿宋" w:hAnsi="仿宋" w:hint="eastAsia"/>
          <w:sz w:val="32"/>
          <w:szCs w:val="32"/>
        </w:rPr>
        <w:t>万元，其中一般公共预算拨款收入占</w:t>
      </w:r>
      <w:r>
        <w:rPr>
          <w:rFonts w:ascii="仿宋" w:eastAsia="仿宋" w:hAnsi="仿宋"/>
          <w:sz w:val="32"/>
          <w:szCs w:val="32"/>
        </w:rPr>
        <w:t>100.00%</w:t>
      </w:r>
      <w:r>
        <w:rPr>
          <w:rFonts w:ascii="仿宋" w:eastAsia="仿宋" w:hAnsi="仿宋" w:hint="eastAsia"/>
          <w:sz w:val="32"/>
          <w:szCs w:val="32"/>
        </w:rPr>
        <w:t>。</w:t>
      </w:r>
    </w:p>
    <w:p w:rsidR="00F412F1" w:rsidRDefault="00F412F1" w:rsidP="00D70C01">
      <w:pPr>
        <w:ind w:firstLineChars="200" w:firstLine="640"/>
        <w:jc w:val="left"/>
        <w:rPr>
          <w:rFonts w:ascii="黑体" w:eastAsia="黑体" w:hAnsi="宋体"/>
          <w:sz w:val="32"/>
          <w:szCs w:val="32"/>
        </w:rPr>
      </w:pPr>
      <w:r>
        <w:rPr>
          <w:rFonts w:ascii="黑体" w:eastAsia="黑体" w:hAnsi="宋体" w:hint="eastAsia"/>
          <w:sz w:val="32"/>
          <w:szCs w:val="32"/>
        </w:rPr>
        <w:t>八</w:t>
      </w:r>
      <w:r w:rsidRPr="002240B5">
        <w:rPr>
          <w:rFonts w:ascii="黑体" w:eastAsia="黑体" w:hAnsi="宋体" w:hint="eastAsia"/>
          <w:sz w:val="32"/>
          <w:szCs w:val="32"/>
        </w:rPr>
        <w:t>、</w:t>
      </w:r>
      <w:r>
        <w:rPr>
          <w:rFonts w:ascii="黑体" w:eastAsia="黑体" w:hAnsi="宋体" w:hint="eastAsia"/>
          <w:sz w:val="32"/>
          <w:szCs w:val="32"/>
        </w:rPr>
        <w:t>关于那曲市卫生和计划生育委员会</w:t>
      </w:r>
      <w:r>
        <w:rPr>
          <w:rFonts w:ascii="黑体" w:eastAsia="黑体" w:hAnsi="宋体"/>
          <w:sz w:val="32"/>
          <w:szCs w:val="32"/>
        </w:rPr>
        <w:t>2018</w:t>
      </w:r>
      <w:r>
        <w:rPr>
          <w:rFonts w:ascii="黑体" w:eastAsia="黑体" w:hAnsi="宋体" w:hint="eastAsia"/>
          <w:sz w:val="32"/>
          <w:szCs w:val="32"/>
        </w:rPr>
        <w:t>年</w:t>
      </w:r>
      <w:r w:rsidRPr="00A00F7F">
        <w:rPr>
          <w:rFonts w:ascii="黑体" w:eastAsia="黑体" w:hAnsi="宋体" w:hint="eastAsia"/>
          <w:sz w:val="32"/>
          <w:szCs w:val="32"/>
        </w:rPr>
        <w:t>度</w:t>
      </w:r>
      <w:r>
        <w:rPr>
          <w:rFonts w:ascii="黑体" w:eastAsia="黑体" w:hAnsi="宋体" w:hint="eastAsia"/>
          <w:sz w:val="32"/>
          <w:szCs w:val="32"/>
        </w:rPr>
        <w:t>支出</w:t>
      </w:r>
      <w:r w:rsidRPr="00A00F7F">
        <w:rPr>
          <w:rFonts w:ascii="黑体" w:eastAsia="黑体" w:hAnsi="宋体" w:hint="eastAsia"/>
          <w:sz w:val="32"/>
          <w:szCs w:val="32"/>
        </w:rPr>
        <w:t>预算情况说明</w:t>
      </w:r>
    </w:p>
    <w:p w:rsidR="00F412F1" w:rsidRPr="003359CD" w:rsidRDefault="00F412F1" w:rsidP="003359CD">
      <w:pPr>
        <w:ind w:firstLineChars="221" w:firstLine="707"/>
        <w:jc w:val="left"/>
        <w:rPr>
          <w:rFonts w:ascii="仿宋" w:eastAsia="仿宋" w:hAnsi="仿宋"/>
          <w:sz w:val="32"/>
          <w:szCs w:val="32"/>
        </w:rPr>
      </w:pPr>
      <w:r>
        <w:rPr>
          <w:rFonts w:ascii="仿宋" w:eastAsia="仿宋" w:hAnsi="仿宋" w:hint="eastAsia"/>
          <w:sz w:val="32"/>
          <w:szCs w:val="32"/>
        </w:rPr>
        <w:t>那曲</w:t>
      </w:r>
      <w:r w:rsidRPr="003135D1">
        <w:rPr>
          <w:rFonts w:ascii="仿宋" w:eastAsia="仿宋" w:hAnsi="仿宋" w:hint="eastAsia"/>
          <w:sz w:val="32"/>
          <w:szCs w:val="32"/>
        </w:rPr>
        <w:t>市卫生和计划生育委员会</w:t>
      </w:r>
      <w:r w:rsidRPr="003135D1">
        <w:rPr>
          <w:rFonts w:ascii="仿宋" w:eastAsia="仿宋" w:hAnsi="仿宋"/>
          <w:b/>
          <w:sz w:val="32"/>
          <w:szCs w:val="32"/>
        </w:rPr>
        <w:t>20</w:t>
      </w:r>
      <w:r>
        <w:rPr>
          <w:rFonts w:ascii="仿宋" w:eastAsia="仿宋" w:hAnsi="仿宋"/>
          <w:sz w:val="32"/>
          <w:szCs w:val="32"/>
        </w:rPr>
        <w:t>18</w:t>
      </w:r>
      <w:r>
        <w:rPr>
          <w:rFonts w:ascii="仿宋" w:eastAsia="仿宋" w:hAnsi="仿宋" w:hint="eastAsia"/>
          <w:sz w:val="32"/>
          <w:szCs w:val="32"/>
        </w:rPr>
        <w:t>年支出预算</w:t>
      </w:r>
      <w:r>
        <w:rPr>
          <w:rFonts w:ascii="仿宋" w:eastAsia="仿宋" w:hAnsi="仿宋"/>
          <w:sz w:val="32"/>
          <w:szCs w:val="32"/>
        </w:rPr>
        <w:t xml:space="preserve"> 2767.1</w:t>
      </w:r>
      <w:r>
        <w:rPr>
          <w:rFonts w:ascii="仿宋" w:eastAsia="仿宋" w:hAnsi="仿宋" w:hint="eastAsia"/>
          <w:sz w:val="32"/>
          <w:szCs w:val="32"/>
        </w:rPr>
        <w:t>万元，其中：基本支出占</w:t>
      </w:r>
      <w:r>
        <w:rPr>
          <w:rFonts w:ascii="仿宋" w:eastAsia="仿宋" w:hAnsi="仿宋"/>
          <w:sz w:val="32"/>
          <w:szCs w:val="32"/>
        </w:rPr>
        <w:t>60.83%</w:t>
      </w:r>
      <w:r>
        <w:rPr>
          <w:rFonts w:ascii="仿宋" w:eastAsia="仿宋" w:hAnsi="仿宋" w:hint="eastAsia"/>
          <w:sz w:val="32"/>
          <w:szCs w:val="32"/>
        </w:rPr>
        <w:t>，项目支出占</w:t>
      </w:r>
      <w:r>
        <w:rPr>
          <w:rFonts w:ascii="仿宋" w:eastAsia="仿宋" w:hAnsi="仿宋"/>
          <w:sz w:val="32"/>
          <w:szCs w:val="32"/>
        </w:rPr>
        <w:t>39.17%</w:t>
      </w:r>
    </w:p>
    <w:p w:rsidR="00F412F1" w:rsidRDefault="00F412F1" w:rsidP="00D70C01">
      <w:pPr>
        <w:ind w:firstLineChars="200" w:firstLine="640"/>
        <w:jc w:val="left"/>
        <w:rPr>
          <w:rFonts w:ascii="黑体" w:eastAsia="黑体" w:hAnsi="宋体"/>
          <w:sz w:val="32"/>
          <w:szCs w:val="32"/>
        </w:rPr>
      </w:pPr>
      <w:r>
        <w:rPr>
          <w:rFonts w:ascii="黑体" w:eastAsia="黑体" w:hAnsi="宋体" w:hint="eastAsia"/>
          <w:sz w:val="32"/>
          <w:szCs w:val="32"/>
        </w:rPr>
        <w:t>九</w:t>
      </w:r>
      <w:r w:rsidRPr="00273900">
        <w:rPr>
          <w:rFonts w:ascii="黑体" w:eastAsia="黑体" w:hAnsi="宋体" w:hint="eastAsia"/>
          <w:sz w:val="32"/>
          <w:szCs w:val="32"/>
        </w:rPr>
        <w:t>、其他重要事项的情况说明</w:t>
      </w:r>
    </w:p>
    <w:p w:rsidR="00F412F1" w:rsidRDefault="00F412F1" w:rsidP="00D70C01">
      <w:pPr>
        <w:ind w:firstLineChars="200" w:firstLine="640"/>
        <w:jc w:val="left"/>
        <w:rPr>
          <w:rFonts w:ascii="黑体" w:eastAsia="黑体" w:hAnsi="宋体"/>
          <w:sz w:val="32"/>
          <w:szCs w:val="32"/>
        </w:rPr>
      </w:pPr>
      <w:r>
        <w:rPr>
          <w:rFonts w:ascii="仿宋" w:eastAsia="仿宋" w:hAnsi="仿宋" w:hint="eastAsia"/>
          <w:sz w:val="32"/>
          <w:szCs w:val="32"/>
        </w:rPr>
        <w:t>（一）</w:t>
      </w:r>
      <w:r>
        <w:rPr>
          <w:rFonts w:ascii="黑体" w:eastAsia="黑体" w:hAnsi="宋体" w:hint="eastAsia"/>
          <w:sz w:val="32"/>
          <w:szCs w:val="32"/>
        </w:rPr>
        <w:t>政府采购情况说明</w:t>
      </w:r>
    </w:p>
    <w:p w:rsidR="00F412F1" w:rsidRDefault="00F412F1" w:rsidP="00D70C01">
      <w:pPr>
        <w:ind w:firstLineChars="200" w:firstLine="640"/>
        <w:jc w:val="left"/>
        <w:rPr>
          <w:rFonts w:ascii="仿宋" w:eastAsia="仿宋" w:hAnsi="仿宋"/>
          <w:sz w:val="32"/>
          <w:szCs w:val="32"/>
        </w:rPr>
      </w:pPr>
      <w:r>
        <w:rPr>
          <w:rFonts w:ascii="仿宋" w:eastAsia="仿宋" w:hAnsi="仿宋" w:hint="eastAsia"/>
          <w:sz w:val="32"/>
          <w:szCs w:val="32"/>
        </w:rPr>
        <w:t>那曲市</w:t>
      </w:r>
      <w:r w:rsidRPr="003135D1">
        <w:rPr>
          <w:rFonts w:ascii="仿宋" w:eastAsia="仿宋" w:hAnsi="仿宋" w:hint="eastAsia"/>
          <w:sz w:val="32"/>
          <w:szCs w:val="32"/>
        </w:rPr>
        <w:t>卫生和计划生育委员会</w:t>
      </w:r>
      <w:r w:rsidRPr="003135D1">
        <w:rPr>
          <w:rFonts w:ascii="仿宋" w:eastAsia="仿宋" w:hAnsi="仿宋"/>
          <w:sz w:val="32"/>
          <w:szCs w:val="32"/>
        </w:rPr>
        <w:t>2</w:t>
      </w:r>
      <w:r>
        <w:rPr>
          <w:rFonts w:ascii="仿宋" w:eastAsia="仿宋" w:hAnsi="仿宋"/>
          <w:sz w:val="32"/>
          <w:szCs w:val="32"/>
        </w:rPr>
        <w:t>018</w:t>
      </w:r>
      <w:r>
        <w:rPr>
          <w:rFonts w:ascii="仿宋" w:eastAsia="仿宋" w:hAnsi="仿宋" w:hint="eastAsia"/>
          <w:sz w:val="32"/>
          <w:szCs w:val="32"/>
        </w:rPr>
        <w:t>年度未安排专项政府采购预算。</w:t>
      </w:r>
    </w:p>
    <w:p w:rsidR="00F412F1" w:rsidRPr="00D36D44" w:rsidRDefault="00F412F1" w:rsidP="00D70C01">
      <w:pPr>
        <w:ind w:firstLineChars="200" w:firstLine="640"/>
        <w:jc w:val="left"/>
        <w:rPr>
          <w:rFonts w:ascii="黑体" w:eastAsia="黑体" w:hAnsi="宋体"/>
          <w:sz w:val="32"/>
          <w:szCs w:val="32"/>
        </w:rPr>
      </w:pPr>
      <w:r w:rsidRPr="00D36D44">
        <w:rPr>
          <w:rFonts w:ascii="黑体" w:eastAsia="黑体" w:hAnsi="宋体" w:hint="eastAsia"/>
          <w:sz w:val="32"/>
          <w:szCs w:val="32"/>
        </w:rPr>
        <w:t>（二）国有资产占有使用情况</w:t>
      </w:r>
    </w:p>
    <w:p w:rsidR="00F412F1" w:rsidRDefault="00F412F1" w:rsidP="00D70C01">
      <w:pPr>
        <w:ind w:firstLineChars="200" w:firstLine="640"/>
        <w:jc w:val="left"/>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2018</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日，那曲市卫生和计划生育委员会财政认可车辆指标数</w:t>
      </w:r>
      <w:r>
        <w:rPr>
          <w:rFonts w:ascii="仿宋" w:eastAsia="仿宋" w:hAnsi="仿宋"/>
          <w:sz w:val="32"/>
          <w:szCs w:val="32"/>
        </w:rPr>
        <w:t>6</w:t>
      </w:r>
      <w:r>
        <w:rPr>
          <w:rFonts w:ascii="仿宋" w:eastAsia="仿宋" w:hAnsi="仿宋" w:hint="eastAsia"/>
          <w:sz w:val="32"/>
          <w:szCs w:val="32"/>
        </w:rPr>
        <w:t>辆，实际共有车辆</w:t>
      </w:r>
      <w:r>
        <w:rPr>
          <w:rFonts w:ascii="仿宋" w:eastAsia="仿宋" w:hAnsi="仿宋"/>
          <w:sz w:val="32"/>
          <w:szCs w:val="32"/>
        </w:rPr>
        <w:t>7</w:t>
      </w:r>
      <w:r>
        <w:rPr>
          <w:rFonts w:ascii="仿宋" w:eastAsia="仿宋" w:hAnsi="仿宋" w:hint="eastAsia"/>
          <w:sz w:val="32"/>
          <w:szCs w:val="32"/>
        </w:rPr>
        <w:t>辆</w:t>
      </w:r>
      <w:r>
        <w:rPr>
          <w:rFonts w:ascii="仿宋" w:eastAsia="仿宋" w:hAnsi="仿宋"/>
          <w:sz w:val="32"/>
          <w:szCs w:val="32"/>
        </w:rPr>
        <w:t xml:space="preserve"> </w:t>
      </w:r>
      <w:r>
        <w:rPr>
          <w:rFonts w:ascii="仿宋" w:eastAsia="仿宋" w:hAnsi="仿宋" w:hint="eastAsia"/>
          <w:sz w:val="32"/>
          <w:szCs w:val="32"/>
        </w:rPr>
        <w:t>，其中：一般公务用车</w:t>
      </w:r>
      <w:r>
        <w:rPr>
          <w:rFonts w:ascii="仿宋" w:eastAsia="仿宋" w:hAnsi="仿宋"/>
          <w:sz w:val="32"/>
          <w:szCs w:val="32"/>
        </w:rPr>
        <w:t xml:space="preserve"> 5</w:t>
      </w:r>
      <w:r>
        <w:rPr>
          <w:rFonts w:ascii="仿宋" w:eastAsia="仿宋" w:hAnsi="仿宋" w:hint="eastAsia"/>
          <w:sz w:val="32"/>
          <w:szCs w:val="32"/>
        </w:rPr>
        <w:t>辆、</w:t>
      </w:r>
      <w:r>
        <w:rPr>
          <w:rFonts w:ascii="仿宋" w:eastAsia="仿宋" w:hAnsi="仿宋"/>
          <w:sz w:val="32"/>
          <w:szCs w:val="32"/>
        </w:rPr>
        <w:t xml:space="preserve"> </w:t>
      </w:r>
      <w:r>
        <w:rPr>
          <w:rFonts w:ascii="仿宋" w:eastAsia="仿宋" w:hAnsi="仿宋" w:hint="eastAsia"/>
          <w:sz w:val="32"/>
          <w:szCs w:val="32"/>
        </w:rPr>
        <w:t>一般执法执勤车辆</w:t>
      </w:r>
      <w:r>
        <w:rPr>
          <w:rFonts w:ascii="仿宋" w:eastAsia="仿宋" w:hAnsi="仿宋"/>
          <w:sz w:val="32"/>
          <w:szCs w:val="32"/>
        </w:rPr>
        <w:t>1</w:t>
      </w:r>
      <w:r>
        <w:rPr>
          <w:rFonts w:ascii="仿宋" w:eastAsia="仿宋" w:hAnsi="仿宋" w:hint="eastAsia"/>
          <w:sz w:val="32"/>
          <w:szCs w:val="32"/>
        </w:rPr>
        <w:t>辆，部级领导干部用车</w:t>
      </w:r>
      <w:r>
        <w:rPr>
          <w:rFonts w:ascii="仿宋" w:eastAsia="仿宋" w:hAnsi="仿宋"/>
          <w:sz w:val="32"/>
          <w:szCs w:val="32"/>
        </w:rPr>
        <w:t>0</w:t>
      </w:r>
      <w:r>
        <w:rPr>
          <w:rFonts w:ascii="仿宋" w:eastAsia="仿宋" w:hAnsi="仿宋" w:hint="eastAsia"/>
          <w:sz w:val="32"/>
          <w:szCs w:val="32"/>
        </w:rPr>
        <w:t>辆，其他用车</w:t>
      </w:r>
      <w:r>
        <w:rPr>
          <w:rFonts w:ascii="仿宋" w:eastAsia="仿宋" w:hAnsi="仿宋"/>
          <w:sz w:val="32"/>
          <w:szCs w:val="32"/>
        </w:rPr>
        <w:t>0</w:t>
      </w:r>
      <w:r>
        <w:rPr>
          <w:rFonts w:ascii="仿宋" w:eastAsia="仿宋" w:hAnsi="仿宋" w:hint="eastAsia"/>
          <w:sz w:val="32"/>
          <w:szCs w:val="32"/>
        </w:rPr>
        <w:t>辆。单位单价</w:t>
      </w:r>
      <w:r>
        <w:rPr>
          <w:rFonts w:ascii="仿宋" w:eastAsia="仿宋" w:hAnsi="仿宋"/>
          <w:sz w:val="32"/>
          <w:szCs w:val="32"/>
        </w:rPr>
        <w:t>50</w:t>
      </w:r>
      <w:r>
        <w:rPr>
          <w:rFonts w:ascii="仿宋" w:eastAsia="仿宋" w:hAnsi="仿宋" w:hint="eastAsia"/>
          <w:sz w:val="32"/>
          <w:szCs w:val="32"/>
        </w:rPr>
        <w:t>万元以上通用设备</w:t>
      </w:r>
      <w:r>
        <w:rPr>
          <w:rFonts w:ascii="仿宋" w:eastAsia="仿宋" w:hAnsi="仿宋"/>
          <w:sz w:val="32"/>
          <w:szCs w:val="32"/>
        </w:rPr>
        <w:t>0</w:t>
      </w:r>
      <w:r>
        <w:rPr>
          <w:rFonts w:ascii="仿宋" w:eastAsia="仿宋" w:hAnsi="仿宋" w:hint="eastAsia"/>
          <w:sz w:val="32"/>
          <w:szCs w:val="32"/>
        </w:rPr>
        <w:t>台（套），单位价值</w:t>
      </w:r>
      <w:r>
        <w:rPr>
          <w:rFonts w:ascii="仿宋" w:eastAsia="仿宋" w:hAnsi="仿宋"/>
          <w:sz w:val="32"/>
          <w:szCs w:val="32"/>
        </w:rPr>
        <w:t>100</w:t>
      </w:r>
      <w:r>
        <w:rPr>
          <w:rFonts w:ascii="仿宋" w:eastAsia="仿宋" w:hAnsi="仿宋" w:hint="eastAsia"/>
          <w:sz w:val="32"/>
          <w:szCs w:val="32"/>
        </w:rPr>
        <w:t>万元以上专用设备</w:t>
      </w:r>
      <w:r>
        <w:rPr>
          <w:rFonts w:ascii="仿宋" w:eastAsia="仿宋" w:hAnsi="仿宋"/>
          <w:sz w:val="32"/>
          <w:szCs w:val="32"/>
        </w:rPr>
        <w:t>0</w:t>
      </w:r>
      <w:r>
        <w:rPr>
          <w:rFonts w:ascii="仿宋" w:eastAsia="仿宋" w:hAnsi="仿宋" w:hint="eastAsia"/>
          <w:sz w:val="32"/>
          <w:szCs w:val="32"/>
        </w:rPr>
        <w:t>台（套）。</w:t>
      </w:r>
    </w:p>
    <w:p w:rsidR="00F412F1" w:rsidRDefault="00F412F1" w:rsidP="00D70C01">
      <w:pPr>
        <w:ind w:firstLineChars="200" w:firstLine="640"/>
        <w:jc w:val="left"/>
        <w:rPr>
          <w:rFonts w:ascii="仿宋" w:eastAsia="仿宋" w:hAnsi="仿宋"/>
          <w:sz w:val="32"/>
          <w:szCs w:val="32"/>
        </w:rPr>
      </w:pPr>
      <w:r>
        <w:rPr>
          <w:rFonts w:ascii="仿宋" w:eastAsia="仿宋" w:hAnsi="仿宋"/>
          <w:sz w:val="32"/>
          <w:szCs w:val="32"/>
        </w:rPr>
        <w:t>2018</w:t>
      </w:r>
      <w:r>
        <w:rPr>
          <w:rFonts w:ascii="仿宋" w:eastAsia="仿宋" w:hAnsi="仿宋" w:hint="eastAsia"/>
          <w:sz w:val="32"/>
          <w:szCs w:val="32"/>
        </w:rPr>
        <w:t>年度那曲市卫生和计划生育委员会计划处置车辆</w:t>
      </w:r>
      <w:r>
        <w:rPr>
          <w:rFonts w:ascii="仿宋" w:eastAsia="仿宋" w:hAnsi="仿宋"/>
          <w:sz w:val="32"/>
          <w:szCs w:val="32"/>
        </w:rPr>
        <w:t>1</w:t>
      </w:r>
      <w:r>
        <w:rPr>
          <w:rFonts w:ascii="仿宋" w:eastAsia="仿宋" w:hAnsi="仿宋" w:hint="eastAsia"/>
          <w:sz w:val="32"/>
          <w:szCs w:val="32"/>
        </w:rPr>
        <w:t>辆，卫生服务车。</w:t>
      </w:r>
    </w:p>
    <w:p w:rsidR="00F412F1" w:rsidRPr="00D36D44" w:rsidRDefault="00F412F1" w:rsidP="00D36D44">
      <w:pPr>
        <w:ind w:firstLineChars="200" w:firstLine="640"/>
        <w:jc w:val="left"/>
        <w:rPr>
          <w:rFonts w:ascii="黑体" w:eastAsia="黑体" w:hAnsi="宋体"/>
          <w:sz w:val="32"/>
          <w:szCs w:val="32"/>
        </w:rPr>
      </w:pPr>
      <w:r w:rsidRPr="00D36D44">
        <w:rPr>
          <w:rFonts w:ascii="黑体" w:eastAsia="黑体" w:hAnsi="宋体" w:hint="eastAsia"/>
          <w:sz w:val="32"/>
          <w:szCs w:val="32"/>
        </w:rPr>
        <w:t>（</w:t>
      </w:r>
      <w:r>
        <w:rPr>
          <w:rFonts w:ascii="黑体" w:eastAsia="黑体" w:hAnsi="宋体" w:hint="eastAsia"/>
          <w:sz w:val="32"/>
          <w:szCs w:val="32"/>
        </w:rPr>
        <w:t>三</w:t>
      </w:r>
      <w:r w:rsidRPr="00D36D44">
        <w:rPr>
          <w:rFonts w:ascii="黑体" w:eastAsia="黑体" w:hAnsi="宋体" w:hint="eastAsia"/>
          <w:sz w:val="32"/>
          <w:szCs w:val="32"/>
        </w:rPr>
        <w:t>）</w:t>
      </w:r>
      <w:r>
        <w:rPr>
          <w:rFonts w:ascii="黑体" w:eastAsia="黑体" w:hAnsi="宋体" w:hint="eastAsia"/>
          <w:sz w:val="32"/>
          <w:szCs w:val="32"/>
        </w:rPr>
        <w:t>预算绩效</w:t>
      </w:r>
      <w:r w:rsidRPr="00D36D44">
        <w:rPr>
          <w:rFonts w:ascii="黑体" w:eastAsia="黑体" w:hAnsi="宋体" w:hint="eastAsia"/>
          <w:sz w:val="32"/>
          <w:szCs w:val="32"/>
        </w:rPr>
        <w:t>情况</w:t>
      </w:r>
    </w:p>
    <w:p w:rsidR="00F412F1" w:rsidRPr="003135D1" w:rsidRDefault="00F412F1" w:rsidP="00D70C01">
      <w:pPr>
        <w:ind w:firstLineChars="200" w:firstLine="640"/>
        <w:jc w:val="left"/>
        <w:rPr>
          <w:rFonts w:ascii="仿宋" w:eastAsia="仿宋" w:hAnsi="仿宋"/>
          <w:sz w:val="32"/>
          <w:szCs w:val="32"/>
        </w:rPr>
      </w:pPr>
      <w:r w:rsidRPr="003135D1">
        <w:rPr>
          <w:rFonts w:ascii="仿宋" w:eastAsia="仿宋" w:hAnsi="仿宋" w:hint="eastAsia"/>
          <w:sz w:val="32"/>
          <w:szCs w:val="32"/>
        </w:rPr>
        <w:t>那曲市卫生和计划生育委员会</w:t>
      </w:r>
      <w:r w:rsidRPr="003135D1">
        <w:rPr>
          <w:rFonts w:ascii="仿宋" w:eastAsia="仿宋" w:hAnsi="仿宋"/>
          <w:sz w:val="32"/>
          <w:szCs w:val="32"/>
        </w:rPr>
        <w:t>2018</w:t>
      </w:r>
      <w:r w:rsidRPr="003135D1">
        <w:rPr>
          <w:rFonts w:ascii="仿宋" w:eastAsia="仿宋" w:hAnsi="仿宋" w:hint="eastAsia"/>
          <w:sz w:val="32"/>
          <w:szCs w:val="32"/>
        </w:rPr>
        <w:t>年度未实行预算绩效。</w:t>
      </w:r>
    </w:p>
    <w:p w:rsidR="00F412F1" w:rsidRDefault="00F412F1" w:rsidP="00D70C01">
      <w:pPr>
        <w:ind w:firstLineChars="200" w:firstLine="640"/>
        <w:jc w:val="left"/>
        <w:rPr>
          <w:rFonts w:ascii="仿宋" w:eastAsia="仿宋" w:hAnsi="仿宋"/>
          <w:sz w:val="32"/>
          <w:szCs w:val="32"/>
        </w:rPr>
      </w:pPr>
    </w:p>
    <w:p w:rsidR="00F412F1" w:rsidRDefault="00F412F1">
      <w:pPr>
        <w:widowControl/>
        <w:jc w:val="left"/>
        <w:rPr>
          <w:rFonts w:ascii="仿宋" w:eastAsia="仿宋" w:hAnsi="仿宋"/>
          <w:sz w:val="32"/>
          <w:szCs w:val="32"/>
        </w:rPr>
      </w:pPr>
      <w:r>
        <w:rPr>
          <w:rFonts w:ascii="仿宋" w:eastAsia="仿宋" w:hAnsi="仿宋"/>
          <w:sz w:val="32"/>
          <w:szCs w:val="32"/>
        </w:rPr>
        <w:br w:type="page"/>
      </w:r>
    </w:p>
    <w:p w:rsidR="00F412F1" w:rsidRPr="00D36D44" w:rsidRDefault="00F412F1" w:rsidP="00D70C01">
      <w:pPr>
        <w:ind w:firstLineChars="200" w:firstLine="640"/>
        <w:jc w:val="left"/>
        <w:rPr>
          <w:rFonts w:ascii="仿宋" w:eastAsia="仿宋" w:hAnsi="仿宋"/>
          <w:sz w:val="32"/>
          <w:szCs w:val="32"/>
        </w:rPr>
      </w:pPr>
    </w:p>
    <w:p w:rsidR="00F412F1" w:rsidRDefault="00F412F1">
      <w:pPr>
        <w:widowControl/>
        <w:jc w:val="left"/>
        <w:rPr>
          <w:rFonts w:ascii="黑体" w:eastAsia="黑体" w:hAnsi="宋体"/>
          <w:sz w:val="48"/>
          <w:szCs w:val="48"/>
        </w:rPr>
      </w:pPr>
    </w:p>
    <w:p w:rsidR="00F412F1" w:rsidRPr="00827238" w:rsidRDefault="00F412F1" w:rsidP="00D70C01">
      <w:pPr>
        <w:spacing w:line="460" w:lineRule="exact"/>
        <w:jc w:val="left"/>
        <w:rPr>
          <w:rFonts w:ascii="黑体" w:eastAsia="黑体" w:hAnsi="宋体"/>
          <w:sz w:val="48"/>
          <w:szCs w:val="48"/>
        </w:rPr>
      </w:pPr>
    </w:p>
    <w:p w:rsidR="00F412F1" w:rsidRDefault="00F412F1" w:rsidP="00D70C01">
      <w:pPr>
        <w:spacing w:line="460" w:lineRule="exact"/>
        <w:jc w:val="left"/>
        <w:rPr>
          <w:rFonts w:ascii="黑体" w:eastAsia="黑体" w:hAnsi="宋体"/>
          <w:sz w:val="48"/>
          <w:szCs w:val="48"/>
        </w:rPr>
      </w:pPr>
    </w:p>
    <w:p w:rsidR="00F412F1" w:rsidRDefault="00F412F1" w:rsidP="00D70C01">
      <w:pPr>
        <w:spacing w:line="460" w:lineRule="exact"/>
        <w:jc w:val="left"/>
        <w:rPr>
          <w:rFonts w:ascii="黑体" w:eastAsia="黑体" w:hAnsi="宋体"/>
          <w:sz w:val="48"/>
          <w:szCs w:val="48"/>
        </w:rPr>
      </w:pPr>
    </w:p>
    <w:p w:rsidR="00F412F1" w:rsidRDefault="00F412F1" w:rsidP="00D70C01">
      <w:pPr>
        <w:spacing w:line="460" w:lineRule="exact"/>
        <w:jc w:val="left"/>
        <w:rPr>
          <w:rFonts w:ascii="黑体" w:eastAsia="黑体" w:hAnsi="宋体"/>
          <w:sz w:val="48"/>
          <w:szCs w:val="48"/>
        </w:rPr>
      </w:pPr>
    </w:p>
    <w:p w:rsidR="00F412F1" w:rsidRDefault="00F412F1" w:rsidP="00D70C01">
      <w:pPr>
        <w:spacing w:line="460" w:lineRule="exact"/>
        <w:jc w:val="left"/>
        <w:rPr>
          <w:rFonts w:ascii="黑体" w:eastAsia="黑体" w:hAnsi="宋体"/>
          <w:sz w:val="48"/>
          <w:szCs w:val="48"/>
        </w:rPr>
      </w:pPr>
    </w:p>
    <w:p w:rsidR="00F412F1" w:rsidRDefault="00F412F1" w:rsidP="00D70C01">
      <w:pPr>
        <w:spacing w:line="460" w:lineRule="exact"/>
        <w:jc w:val="left"/>
        <w:rPr>
          <w:rFonts w:ascii="黑体" w:eastAsia="黑体" w:hAnsi="宋体"/>
          <w:sz w:val="48"/>
          <w:szCs w:val="48"/>
        </w:rPr>
      </w:pPr>
    </w:p>
    <w:p w:rsidR="00F412F1" w:rsidRDefault="00F412F1" w:rsidP="00D70C01">
      <w:pPr>
        <w:spacing w:line="460" w:lineRule="exact"/>
        <w:jc w:val="left"/>
        <w:rPr>
          <w:rFonts w:ascii="黑体" w:eastAsia="黑体" w:hAnsi="宋体"/>
          <w:sz w:val="48"/>
          <w:szCs w:val="48"/>
        </w:rPr>
      </w:pPr>
    </w:p>
    <w:p w:rsidR="00F412F1" w:rsidRDefault="00F412F1" w:rsidP="00D70C01">
      <w:pPr>
        <w:spacing w:line="460" w:lineRule="exact"/>
        <w:jc w:val="left"/>
        <w:rPr>
          <w:rFonts w:ascii="黑体" w:eastAsia="黑体" w:hAnsi="宋体"/>
          <w:sz w:val="48"/>
          <w:szCs w:val="48"/>
        </w:rPr>
      </w:pPr>
    </w:p>
    <w:p w:rsidR="00F412F1" w:rsidRDefault="00F412F1" w:rsidP="006C569D">
      <w:pPr>
        <w:spacing w:line="460" w:lineRule="exact"/>
        <w:jc w:val="center"/>
        <w:rPr>
          <w:rFonts w:ascii="黑体" w:eastAsia="黑体" w:hAnsi="宋体"/>
          <w:sz w:val="48"/>
          <w:szCs w:val="48"/>
        </w:rPr>
      </w:pPr>
      <w:r w:rsidRPr="00F90A07">
        <w:rPr>
          <w:rFonts w:ascii="黑体" w:eastAsia="黑体" w:hAnsi="宋体" w:hint="eastAsia"/>
          <w:sz w:val="48"/>
          <w:szCs w:val="48"/>
        </w:rPr>
        <w:t>第四部分</w:t>
      </w:r>
    </w:p>
    <w:p w:rsidR="00F412F1" w:rsidRDefault="00F412F1" w:rsidP="006C569D">
      <w:pPr>
        <w:spacing w:line="460" w:lineRule="exact"/>
        <w:jc w:val="center"/>
        <w:rPr>
          <w:rFonts w:ascii="黑体" w:eastAsia="黑体" w:hAnsi="宋体"/>
          <w:sz w:val="48"/>
          <w:szCs w:val="48"/>
        </w:rPr>
      </w:pPr>
    </w:p>
    <w:p w:rsidR="00F412F1" w:rsidRPr="004521D5" w:rsidRDefault="00F412F1" w:rsidP="006C569D">
      <w:pPr>
        <w:spacing w:line="460" w:lineRule="exact"/>
        <w:jc w:val="center"/>
        <w:rPr>
          <w:rFonts w:ascii="黑体" w:eastAsia="黑体"/>
          <w:sz w:val="32"/>
          <w:szCs w:val="32"/>
        </w:rPr>
      </w:pPr>
      <w:r w:rsidRPr="00F90A07">
        <w:rPr>
          <w:rFonts w:ascii="黑体" w:eastAsia="黑体" w:hAnsi="宋体" w:hint="eastAsia"/>
          <w:sz w:val="48"/>
          <w:szCs w:val="48"/>
        </w:rPr>
        <w:t>名词解释</w:t>
      </w:r>
    </w:p>
    <w:p w:rsidR="00F412F1" w:rsidRDefault="00F412F1" w:rsidP="00CD4E44">
      <w:pPr>
        <w:spacing w:line="460" w:lineRule="exact"/>
        <w:jc w:val="left"/>
        <w:rPr>
          <w:rFonts w:ascii="宋体" w:cs="宋体"/>
          <w:b/>
          <w:bCs/>
          <w:color w:val="000000"/>
          <w:kern w:val="0"/>
          <w:sz w:val="28"/>
          <w:szCs w:val="28"/>
        </w:rPr>
      </w:pPr>
    </w:p>
    <w:p w:rsidR="00F412F1" w:rsidRDefault="00F412F1">
      <w:pPr>
        <w:widowControl/>
        <w:jc w:val="left"/>
        <w:rPr>
          <w:rFonts w:ascii="黑体" w:eastAsia="黑体"/>
          <w:sz w:val="32"/>
          <w:szCs w:val="32"/>
        </w:rPr>
      </w:pPr>
      <w:r>
        <w:rPr>
          <w:rFonts w:ascii="黑体" w:eastAsia="黑体"/>
          <w:sz w:val="32"/>
          <w:szCs w:val="32"/>
        </w:rPr>
        <w:br w:type="page"/>
      </w:r>
    </w:p>
    <w:p w:rsidR="00F412F1" w:rsidRDefault="00F412F1" w:rsidP="00677425">
      <w:pPr>
        <w:pStyle w:val="ListParagraph"/>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Pr>
          <w:rFonts w:ascii="仿宋_GB2312" w:eastAsia="仿宋_GB2312" w:cs="FangSong" w:hint="eastAsia"/>
          <w:kern w:val="0"/>
          <w:sz w:val="32"/>
          <w:szCs w:val="32"/>
        </w:rPr>
        <w:t>医疗卫生与计划生育管理事务：指医疗卫生与计划生育、中医等管理事务方面的支出。</w:t>
      </w:r>
      <w:r w:rsidRPr="007C15B7">
        <w:rPr>
          <w:rFonts w:ascii="仿宋_GB2312" w:eastAsia="仿宋_GB2312" w:cs="FangSong" w:hint="eastAsia"/>
          <w:kern w:val="0"/>
          <w:sz w:val="32"/>
          <w:szCs w:val="32"/>
        </w:rPr>
        <w:t>那曲市</w:t>
      </w:r>
      <w:r>
        <w:rPr>
          <w:rFonts w:ascii="仿宋_GB2312" w:eastAsia="仿宋_GB2312" w:cs="FangSong" w:hint="eastAsia"/>
          <w:kern w:val="0"/>
          <w:sz w:val="32"/>
          <w:szCs w:val="32"/>
        </w:rPr>
        <w:t>卫生和计划生育委员会</w:t>
      </w:r>
      <w:r w:rsidRPr="007C15B7">
        <w:rPr>
          <w:rFonts w:ascii="仿宋_GB2312" w:eastAsia="仿宋_GB2312" w:cs="FangSong" w:hint="eastAsia"/>
          <w:kern w:val="0"/>
          <w:sz w:val="32"/>
          <w:szCs w:val="32"/>
        </w:rPr>
        <w:t>此</w:t>
      </w:r>
      <w:r>
        <w:rPr>
          <w:rFonts w:ascii="仿宋_GB2312" w:eastAsia="仿宋_GB2312" w:cs="FangSong" w:hint="eastAsia"/>
          <w:kern w:val="0"/>
          <w:sz w:val="32"/>
          <w:szCs w:val="32"/>
        </w:rPr>
        <w:t>支出。</w:t>
      </w:r>
    </w:p>
    <w:p w:rsidR="00F412F1" w:rsidRPr="007C15B7" w:rsidRDefault="00F412F1" w:rsidP="00677425">
      <w:pPr>
        <w:pStyle w:val="ListParagraph"/>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一般公共预算拨款收入：指市财政当年拨付的资金。</w:t>
      </w:r>
    </w:p>
    <w:p w:rsidR="00F412F1" w:rsidRPr="007C15B7" w:rsidRDefault="00F412F1" w:rsidP="007C15B7">
      <w:pPr>
        <w:pStyle w:val="ListParagraph"/>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Pr>
          <w:rFonts w:ascii="仿宋_GB2312" w:eastAsia="仿宋_GB2312" w:cs="FangSong" w:hint="eastAsia"/>
          <w:kern w:val="0"/>
          <w:sz w:val="32"/>
          <w:szCs w:val="32"/>
        </w:rPr>
        <w:t>行政运行</w:t>
      </w:r>
      <w:r w:rsidRPr="007C15B7">
        <w:rPr>
          <w:rFonts w:ascii="仿宋_GB2312" w:eastAsia="仿宋_GB2312" w:cs="FangSong" w:hint="eastAsia"/>
          <w:kern w:val="0"/>
          <w:sz w:val="32"/>
          <w:szCs w:val="32"/>
        </w:rPr>
        <w:t>：</w:t>
      </w:r>
      <w:r>
        <w:rPr>
          <w:rFonts w:ascii="仿宋_GB2312" w:eastAsia="仿宋_GB2312" w:cs="FangSong" w:hint="eastAsia"/>
          <w:kern w:val="0"/>
          <w:sz w:val="32"/>
          <w:szCs w:val="32"/>
        </w:rPr>
        <w:t>是指行政单位的基本支出</w:t>
      </w:r>
    </w:p>
    <w:p w:rsidR="00F412F1" w:rsidRPr="007C15B7" w:rsidRDefault="00F412F1" w:rsidP="007C15B7">
      <w:pPr>
        <w:pStyle w:val="ListParagraph"/>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其他收入：指除上述“一般公共预算拨款收入”、“事业收入”、“事业单位经营收入”等以外的收入。那曲市</w:t>
      </w:r>
      <w:r>
        <w:rPr>
          <w:rFonts w:ascii="仿宋_GB2312" w:eastAsia="仿宋_GB2312" w:cs="FangSong" w:hint="eastAsia"/>
          <w:kern w:val="0"/>
          <w:sz w:val="32"/>
          <w:szCs w:val="32"/>
        </w:rPr>
        <w:t>卫生和计划生育委员会无</w:t>
      </w:r>
      <w:r w:rsidRPr="007C15B7">
        <w:rPr>
          <w:rFonts w:ascii="仿宋_GB2312" w:eastAsia="仿宋_GB2312" w:cs="FangSong" w:hint="eastAsia"/>
          <w:kern w:val="0"/>
          <w:sz w:val="32"/>
          <w:szCs w:val="32"/>
        </w:rPr>
        <w:t>此</w:t>
      </w:r>
      <w:r>
        <w:rPr>
          <w:rFonts w:ascii="仿宋_GB2312" w:eastAsia="仿宋_GB2312" w:cs="FangSong" w:hint="eastAsia"/>
          <w:kern w:val="0"/>
          <w:sz w:val="32"/>
          <w:szCs w:val="32"/>
        </w:rPr>
        <w:t>收入。</w:t>
      </w:r>
      <w:r w:rsidRPr="007C15B7">
        <w:rPr>
          <w:rFonts w:ascii="仿宋_GB2312" w:eastAsia="仿宋_GB2312" w:cs="FangSong" w:hint="eastAsia"/>
          <w:kern w:val="0"/>
          <w:sz w:val="32"/>
          <w:szCs w:val="32"/>
        </w:rPr>
        <w:t>。</w:t>
      </w:r>
    </w:p>
    <w:p w:rsidR="00F412F1" w:rsidRPr="007C15B7" w:rsidRDefault="00F412F1" w:rsidP="000B5916">
      <w:pPr>
        <w:pStyle w:val="ListParagraph"/>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社会保障和就业（类）行政事业单位离退休（款）归口管理的行政单位离退休（项）：指那曲市</w:t>
      </w:r>
      <w:r>
        <w:rPr>
          <w:rFonts w:ascii="仿宋_GB2312" w:eastAsia="仿宋_GB2312" w:cs="FangSong" w:hint="eastAsia"/>
          <w:kern w:val="0"/>
          <w:sz w:val="32"/>
          <w:szCs w:val="32"/>
        </w:rPr>
        <w:t>卫生和计划生育委员会</w:t>
      </w:r>
      <w:r w:rsidRPr="007C15B7">
        <w:rPr>
          <w:rFonts w:ascii="仿宋_GB2312" w:eastAsia="仿宋_GB2312" w:cs="FangSong" w:hint="eastAsia"/>
          <w:kern w:val="0"/>
          <w:sz w:val="32"/>
          <w:szCs w:val="32"/>
        </w:rPr>
        <w:t>离退休人员的支出。</w:t>
      </w:r>
    </w:p>
    <w:p w:rsidR="00F412F1" w:rsidRPr="007C15B7" w:rsidRDefault="00F412F1" w:rsidP="007C15B7">
      <w:pPr>
        <w:pStyle w:val="ListParagraph"/>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住房保障（类）住房改革支出（款）住房公积金（项）：指按照《住房公积金管理条例》的规定，由单位及其在职职工缴存的长期住房储金。那曲市</w:t>
      </w:r>
      <w:r>
        <w:rPr>
          <w:rFonts w:ascii="仿宋_GB2312" w:eastAsia="仿宋_GB2312" w:cs="FangSong" w:hint="eastAsia"/>
          <w:kern w:val="0"/>
          <w:sz w:val="32"/>
          <w:szCs w:val="32"/>
        </w:rPr>
        <w:t>卫生和计划生育委员会</w:t>
      </w:r>
      <w:r w:rsidRPr="007C15B7">
        <w:rPr>
          <w:rFonts w:ascii="仿宋_GB2312" w:eastAsia="仿宋_GB2312" w:cs="FangSong" w:hint="eastAsia"/>
          <w:kern w:val="0"/>
          <w:sz w:val="32"/>
          <w:szCs w:val="32"/>
        </w:rPr>
        <w:t>作为全额拨款</w:t>
      </w:r>
      <w:r>
        <w:rPr>
          <w:rFonts w:ascii="仿宋_GB2312" w:eastAsia="仿宋_GB2312" w:cs="FangSong" w:hint="eastAsia"/>
          <w:kern w:val="0"/>
          <w:sz w:val="32"/>
          <w:szCs w:val="32"/>
        </w:rPr>
        <w:t>行政</w:t>
      </w:r>
      <w:r w:rsidRPr="007C15B7">
        <w:rPr>
          <w:rFonts w:ascii="仿宋_GB2312" w:eastAsia="仿宋_GB2312" w:cs="FangSong" w:hint="eastAsia"/>
          <w:kern w:val="0"/>
          <w:sz w:val="32"/>
          <w:szCs w:val="32"/>
        </w:rPr>
        <w:t>单位，缴存比例为</w:t>
      </w:r>
      <w:r w:rsidRPr="007C15B7">
        <w:rPr>
          <w:rFonts w:ascii="仿宋_GB2312" w:eastAsia="仿宋_GB2312" w:cs="FangSong"/>
          <w:kern w:val="0"/>
          <w:sz w:val="32"/>
          <w:szCs w:val="32"/>
        </w:rPr>
        <w:t>12%</w:t>
      </w:r>
      <w:r w:rsidRPr="007C15B7">
        <w:rPr>
          <w:rFonts w:ascii="仿宋_GB2312" w:eastAsia="仿宋_GB2312" w:cs="FangSong" w:hint="eastAsia"/>
          <w:kern w:val="0"/>
          <w:sz w:val="32"/>
          <w:szCs w:val="32"/>
        </w:rPr>
        <w:t>，缴存基数为职工本人上上年工资，包括国家统一规定的岗位工资、薪级工资、</w:t>
      </w:r>
      <w:r>
        <w:rPr>
          <w:rFonts w:ascii="仿宋_GB2312" w:eastAsia="仿宋_GB2312" w:cs="FangSong" w:hint="eastAsia"/>
          <w:kern w:val="0"/>
          <w:sz w:val="32"/>
          <w:szCs w:val="32"/>
        </w:rPr>
        <w:t>西藏特殊津贴</w:t>
      </w:r>
      <w:r w:rsidRPr="007C15B7">
        <w:rPr>
          <w:rFonts w:ascii="仿宋_GB2312" w:eastAsia="仿宋_GB2312" w:cs="FangSong" w:hint="eastAsia"/>
          <w:kern w:val="0"/>
          <w:sz w:val="32"/>
          <w:szCs w:val="32"/>
        </w:rPr>
        <w:t>、艰苦边远地区津贴、</w:t>
      </w:r>
      <w:r>
        <w:rPr>
          <w:rFonts w:ascii="仿宋_GB2312" w:eastAsia="仿宋_GB2312" w:cs="FangSong" w:hint="eastAsia"/>
          <w:kern w:val="0"/>
          <w:sz w:val="32"/>
          <w:szCs w:val="32"/>
        </w:rPr>
        <w:t>高海拔工龄</w:t>
      </w:r>
      <w:r w:rsidRPr="007C15B7">
        <w:rPr>
          <w:rFonts w:ascii="仿宋_GB2312" w:eastAsia="仿宋_GB2312" w:cs="FangSong" w:hint="eastAsia"/>
          <w:kern w:val="0"/>
          <w:sz w:val="32"/>
          <w:szCs w:val="32"/>
        </w:rPr>
        <w:t>津贴等。</w:t>
      </w:r>
    </w:p>
    <w:p w:rsidR="00F412F1" w:rsidRDefault="00F412F1" w:rsidP="001F37C5">
      <w:pPr>
        <w:pStyle w:val="ListParagraph"/>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5F4D13">
        <w:rPr>
          <w:rFonts w:ascii="仿宋_GB2312" w:eastAsia="仿宋_GB2312" w:cs="FangSong" w:hint="eastAsia"/>
          <w:kern w:val="0"/>
          <w:sz w:val="32"/>
          <w:szCs w:val="32"/>
        </w:rPr>
        <w:t>医疗卫生与计划生育支出</w:t>
      </w:r>
      <w:r w:rsidRPr="007C15B7">
        <w:rPr>
          <w:rFonts w:ascii="仿宋_GB2312" w:eastAsia="仿宋_GB2312" w:cs="FangSong" w:hint="eastAsia"/>
          <w:kern w:val="0"/>
          <w:sz w:val="32"/>
          <w:szCs w:val="32"/>
        </w:rPr>
        <w:t>（类）</w:t>
      </w:r>
      <w:r>
        <w:rPr>
          <w:rFonts w:ascii="仿宋_GB2312" w:eastAsia="仿宋_GB2312" w:cs="FangSong" w:hint="eastAsia"/>
          <w:kern w:val="0"/>
          <w:sz w:val="32"/>
          <w:szCs w:val="32"/>
        </w:rPr>
        <w:t>行政运行（款）指</w:t>
      </w:r>
      <w:r w:rsidRPr="007C15B7">
        <w:rPr>
          <w:rFonts w:ascii="仿宋_GB2312" w:eastAsia="仿宋_GB2312" w:cs="FangSong" w:hint="eastAsia"/>
          <w:kern w:val="0"/>
          <w:sz w:val="32"/>
          <w:szCs w:val="32"/>
        </w:rPr>
        <w:t>那曲市</w:t>
      </w:r>
      <w:r>
        <w:rPr>
          <w:rFonts w:ascii="仿宋_GB2312" w:eastAsia="仿宋_GB2312" w:cs="FangSong" w:hint="eastAsia"/>
          <w:kern w:val="0"/>
          <w:sz w:val="32"/>
          <w:szCs w:val="32"/>
        </w:rPr>
        <w:t>卫生和计划生育委员会基本工作开展方面的支出，包括基本支出和项目支出。</w:t>
      </w:r>
    </w:p>
    <w:p w:rsidR="00F412F1" w:rsidRPr="007C15B7" w:rsidRDefault="00F412F1" w:rsidP="007C15B7">
      <w:pPr>
        <w:pStyle w:val="ListParagraph"/>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基本支出：指为保障机构正常运转、完成日常工作任务而发生的人员支出和公用支出。</w:t>
      </w:r>
    </w:p>
    <w:p w:rsidR="00F412F1" w:rsidRDefault="00F412F1" w:rsidP="007C15B7">
      <w:pPr>
        <w:pStyle w:val="ListParagraph"/>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项目支出：指在基本支出之外为完成特定行政任务和事业发展目标所发生的支出。那曲市</w:t>
      </w:r>
      <w:r>
        <w:rPr>
          <w:rFonts w:ascii="仿宋_GB2312" w:eastAsia="仿宋_GB2312" w:cs="FangSong" w:hint="eastAsia"/>
          <w:kern w:val="0"/>
          <w:sz w:val="32"/>
          <w:szCs w:val="32"/>
        </w:rPr>
        <w:t>卫生和计划生育委员会</w:t>
      </w:r>
      <w:r w:rsidRPr="007C15B7">
        <w:rPr>
          <w:rFonts w:ascii="仿宋_GB2312" w:eastAsia="仿宋_GB2312" w:cs="FangSong" w:hint="eastAsia"/>
          <w:kern w:val="0"/>
          <w:sz w:val="32"/>
          <w:szCs w:val="32"/>
        </w:rPr>
        <w:t>此</w:t>
      </w:r>
      <w:r>
        <w:rPr>
          <w:rFonts w:ascii="仿宋_GB2312" w:eastAsia="仿宋_GB2312" w:cs="FangSong" w:hint="eastAsia"/>
          <w:kern w:val="0"/>
          <w:sz w:val="32"/>
          <w:szCs w:val="32"/>
        </w:rPr>
        <w:t>支出。</w:t>
      </w:r>
    </w:p>
    <w:p w:rsidR="00F412F1" w:rsidRPr="007C15B7" w:rsidRDefault="00F412F1" w:rsidP="007C15B7">
      <w:pPr>
        <w:pStyle w:val="ListParagraph"/>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Pr>
          <w:rFonts w:ascii="仿宋_GB2312" w:eastAsia="仿宋_GB2312" w:hAnsi="宋体" w:cs="宋体" w:hint="eastAsia"/>
          <w:sz w:val="32"/>
          <w:szCs w:val="32"/>
        </w:rPr>
        <w:t>行政单位医疗：指财政集中安排的行政单位医疗保险缴费经费。</w:t>
      </w:r>
    </w:p>
    <w:p w:rsidR="00F412F1" w:rsidRPr="007C15B7" w:rsidRDefault="00F412F1" w:rsidP="007C15B7">
      <w:pPr>
        <w:pStyle w:val="ListParagraph"/>
        <w:numPr>
          <w:ilvl w:val="0"/>
          <w:numId w:val="8"/>
        </w:numPr>
        <w:autoSpaceDE w:val="0"/>
        <w:autoSpaceDN w:val="0"/>
        <w:adjustRightInd w:val="0"/>
        <w:spacing w:line="560" w:lineRule="exact"/>
        <w:ind w:left="0" w:firstLineChars="265" w:firstLine="848"/>
        <w:jc w:val="left"/>
        <w:rPr>
          <w:rFonts w:ascii="仿宋_GB2312" w:eastAsia="仿宋_GB2312" w:cs="FangSong"/>
          <w:kern w:val="0"/>
          <w:sz w:val="32"/>
          <w:szCs w:val="32"/>
        </w:rPr>
      </w:pPr>
      <w:r w:rsidRPr="007C15B7">
        <w:rPr>
          <w:rFonts w:ascii="仿宋_GB2312" w:eastAsia="仿宋_GB2312" w:cs="FangSong" w:hint="eastAsia"/>
          <w:kern w:val="0"/>
          <w:sz w:val="32"/>
          <w:szCs w:val="32"/>
        </w:rPr>
        <w:t>“三公”经费：纳入市财政预决算管理的“三公”经费，是指那曲市疾控中心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sectPr w:rsidR="00F412F1" w:rsidRPr="007C15B7" w:rsidSect="00434C39">
      <w:pgSz w:w="11906" w:h="16838" w:code="9"/>
      <w:pgMar w:top="1418" w:right="907" w:bottom="907"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2F1" w:rsidRDefault="00F412F1">
      <w:r>
        <w:separator/>
      </w:r>
    </w:p>
  </w:endnote>
  <w:endnote w:type="continuationSeparator" w:id="0">
    <w:p w:rsidR="00F412F1" w:rsidRDefault="00F412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FangSong">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2F1" w:rsidRDefault="00F412F1" w:rsidP="00102B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12F1" w:rsidRDefault="00F412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2F1" w:rsidRPr="00005BCF" w:rsidRDefault="00F412F1" w:rsidP="00102B0E">
    <w:pPr>
      <w:pStyle w:val="Footer"/>
      <w:framePr w:wrap="around" w:vAnchor="text" w:hAnchor="margin" w:xAlign="center" w:y="1"/>
      <w:rPr>
        <w:rStyle w:val="PageNumber"/>
        <w:sz w:val="24"/>
        <w:szCs w:val="24"/>
      </w:rPr>
    </w:pPr>
    <w:r w:rsidRPr="00005BCF">
      <w:rPr>
        <w:rStyle w:val="PageNumber"/>
        <w:sz w:val="24"/>
        <w:szCs w:val="24"/>
      </w:rPr>
      <w:fldChar w:fldCharType="begin"/>
    </w:r>
    <w:r w:rsidRPr="00005BCF">
      <w:rPr>
        <w:rStyle w:val="PageNumber"/>
        <w:sz w:val="24"/>
        <w:szCs w:val="24"/>
      </w:rPr>
      <w:instrText xml:space="preserve">PAGE  </w:instrText>
    </w:r>
    <w:r w:rsidRPr="00005BCF">
      <w:rPr>
        <w:rStyle w:val="PageNumber"/>
        <w:sz w:val="24"/>
        <w:szCs w:val="24"/>
      </w:rPr>
      <w:fldChar w:fldCharType="separate"/>
    </w:r>
    <w:r>
      <w:rPr>
        <w:rStyle w:val="PageNumber"/>
        <w:noProof/>
        <w:sz w:val="24"/>
        <w:szCs w:val="24"/>
      </w:rPr>
      <w:t>7</w:t>
    </w:r>
    <w:r w:rsidRPr="00005BCF">
      <w:rPr>
        <w:rStyle w:val="PageNumber"/>
        <w:sz w:val="24"/>
        <w:szCs w:val="24"/>
      </w:rPr>
      <w:fldChar w:fldCharType="end"/>
    </w:r>
  </w:p>
  <w:p w:rsidR="00F412F1" w:rsidRDefault="00F41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2F1" w:rsidRDefault="00F412F1">
      <w:r>
        <w:separator/>
      </w:r>
    </w:p>
  </w:footnote>
  <w:footnote w:type="continuationSeparator" w:id="0">
    <w:p w:rsidR="00F412F1" w:rsidRDefault="00F412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2F1" w:rsidRDefault="00F412F1" w:rsidP="00764C16">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6CB1"/>
    <w:multiLevelType w:val="hybridMultilevel"/>
    <w:tmpl w:val="09B24E6C"/>
    <w:lvl w:ilvl="0" w:tplc="E0EA1EF6">
      <w:start w:val="1"/>
      <w:numFmt w:val="japaneseCounting"/>
      <w:lvlText w:val="（%1）"/>
      <w:lvlJc w:val="left"/>
      <w:pPr>
        <w:tabs>
          <w:tab w:val="num" w:pos="2230"/>
        </w:tabs>
        <w:ind w:left="2230" w:hanging="159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nsid w:val="2360502A"/>
    <w:multiLevelType w:val="hybridMultilevel"/>
    <w:tmpl w:val="3930655E"/>
    <w:lvl w:ilvl="0" w:tplc="BA48F448">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E535B5D"/>
    <w:multiLevelType w:val="hybridMultilevel"/>
    <w:tmpl w:val="B5563010"/>
    <w:lvl w:ilvl="0" w:tplc="27868D64">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3B585BCF"/>
    <w:multiLevelType w:val="hybridMultilevel"/>
    <w:tmpl w:val="FF4CAF4A"/>
    <w:lvl w:ilvl="0" w:tplc="A9D28DD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3FE1BA1"/>
    <w:multiLevelType w:val="hybridMultilevel"/>
    <w:tmpl w:val="C6460FA4"/>
    <w:lvl w:ilvl="0" w:tplc="59CAEF8C">
      <w:start w:val="1"/>
      <w:numFmt w:val="japaneseCounting"/>
      <w:lvlText w:val="（%1）"/>
      <w:lvlJc w:val="left"/>
      <w:pPr>
        <w:ind w:left="2073"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62F53D6"/>
    <w:multiLevelType w:val="hybridMultilevel"/>
    <w:tmpl w:val="FD80B19E"/>
    <w:lvl w:ilvl="0" w:tplc="43D0FD74">
      <w:start w:val="1"/>
      <w:numFmt w:val="japaneseCounting"/>
      <w:lvlText w:val="（%1）"/>
      <w:lvlJc w:val="left"/>
      <w:pPr>
        <w:tabs>
          <w:tab w:val="num" w:pos="1883"/>
        </w:tabs>
        <w:ind w:left="1883" w:hanging="1080"/>
      </w:pPr>
      <w:rPr>
        <w:rFonts w:cs="Times New Roman" w:hint="default"/>
      </w:rPr>
    </w:lvl>
    <w:lvl w:ilvl="1" w:tplc="04090019" w:tentative="1">
      <w:start w:val="1"/>
      <w:numFmt w:val="lowerLetter"/>
      <w:lvlText w:val="%2)"/>
      <w:lvlJc w:val="left"/>
      <w:pPr>
        <w:tabs>
          <w:tab w:val="num" w:pos="1643"/>
        </w:tabs>
        <w:ind w:left="1643" w:hanging="420"/>
      </w:pPr>
      <w:rPr>
        <w:rFonts w:cs="Times New Roman"/>
      </w:rPr>
    </w:lvl>
    <w:lvl w:ilvl="2" w:tplc="0409001B" w:tentative="1">
      <w:start w:val="1"/>
      <w:numFmt w:val="lowerRoman"/>
      <w:lvlText w:val="%3."/>
      <w:lvlJc w:val="right"/>
      <w:pPr>
        <w:tabs>
          <w:tab w:val="num" w:pos="2063"/>
        </w:tabs>
        <w:ind w:left="2063" w:hanging="420"/>
      </w:pPr>
      <w:rPr>
        <w:rFonts w:cs="Times New Roman"/>
      </w:rPr>
    </w:lvl>
    <w:lvl w:ilvl="3" w:tplc="0409000F" w:tentative="1">
      <w:start w:val="1"/>
      <w:numFmt w:val="decimal"/>
      <w:lvlText w:val="%4."/>
      <w:lvlJc w:val="left"/>
      <w:pPr>
        <w:tabs>
          <w:tab w:val="num" w:pos="2483"/>
        </w:tabs>
        <w:ind w:left="2483" w:hanging="420"/>
      </w:pPr>
      <w:rPr>
        <w:rFonts w:cs="Times New Roman"/>
      </w:rPr>
    </w:lvl>
    <w:lvl w:ilvl="4" w:tplc="04090019" w:tentative="1">
      <w:start w:val="1"/>
      <w:numFmt w:val="lowerLetter"/>
      <w:lvlText w:val="%5)"/>
      <w:lvlJc w:val="left"/>
      <w:pPr>
        <w:tabs>
          <w:tab w:val="num" w:pos="2903"/>
        </w:tabs>
        <w:ind w:left="2903" w:hanging="420"/>
      </w:pPr>
      <w:rPr>
        <w:rFonts w:cs="Times New Roman"/>
      </w:rPr>
    </w:lvl>
    <w:lvl w:ilvl="5" w:tplc="0409001B" w:tentative="1">
      <w:start w:val="1"/>
      <w:numFmt w:val="lowerRoman"/>
      <w:lvlText w:val="%6."/>
      <w:lvlJc w:val="right"/>
      <w:pPr>
        <w:tabs>
          <w:tab w:val="num" w:pos="3323"/>
        </w:tabs>
        <w:ind w:left="3323" w:hanging="420"/>
      </w:pPr>
      <w:rPr>
        <w:rFonts w:cs="Times New Roman"/>
      </w:rPr>
    </w:lvl>
    <w:lvl w:ilvl="6" w:tplc="0409000F" w:tentative="1">
      <w:start w:val="1"/>
      <w:numFmt w:val="decimal"/>
      <w:lvlText w:val="%7."/>
      <w:lvlJc w:val="left"/>
      <w:pPr>
        <w:tabs>
          <w:tab w:val="num" w:pos="3743"/>
        </w:tabs>
        <w:ind w:left="3743" w:hanging="420"/>
      </w:pPr>
      <w:rPr>
        <w:rFonts w:cs="Times New Roman"/>
      </w:rPr>
    </w:lvl>
    <w:lvl w:ilvl="7" w:tplc="04090019" w:tentative="1">
      <w:start w:val="1"/>
      <w:numFmt w:val="lowerLetter"/>
      <w:lvlText w:val="%8)"/>
      <w:lvlJc w:val="left"/>
      <w:pPr>
        <w:tabs>
          <w:tab w:val="num" w:pos="4163"/>
        </w:tabs>
        <w:ind w:left="4163" w:hanging="420"/>
      </w:pPr>
      <w:rPr>
        <w:rFonts w:cs="Times New Roman"/>
      </w:rPr>
    </w:lvl>
    <w:lvl w:ilvl="8" w:tplc="0409001B" w:tentative="1">
      <w:start w:val="1"/>
      <w:numFmt w:val="lowerRoman"/>
      <w:lvlText w:val="%9."/>
      <w:lvlJc w:val="right"/>
      <w:pPr>
        <w:tabs>
          <w:tab w:val="num" w:pos="4583"/>
        </w:tabs>
        <w:ind w:left="4583" w:hanging="420"/>
      </w:pPr>
      <w:rPr>
        <w:rFonts w:cs="Times New Roman"/>
      </w:rPr>
    </w:lvl>
  </w:abstractNum>
  <w:abstractNum w:abstractNumId="6">
    <w:nsid w:val="698F4EC8"/>
    <w:multiLevelType w:val="hybridMultilevel"/>
    <w:tmpl w:val="93F0C698"/>
    <w:lvl w:ilvl="0" w:tplc="4FD0708E">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6E423617"/>
    <w:multiLevelType w:val="hybridMultilevel"/>
    <w:tmpl w:val="A00A17E6"/>
    <w:lvl w:ilvl="0" w:tplc="4ED22E88">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7"/>
  </w:num>
  <w:num w:numId="3">
    <w:abstractNumId w:val="3"/>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6E0"/>
    <w:rsid w:val="00000A9B"/>
    <w:rsid w:val="00000EDB"/>
    <w:rsid w:val="00000F6C"/>
    <w:rsid w:val="00001BB3"/>
    <w:rsid w:val="00005BCF"/>
    <w:rsid w:val="000064B6"/>
    <w:rsid w:val="0000666C"/>
    <w:rsid w:val="00012974"/>
    <w:rsid w:val="00013C37"/>
    <w:rsid w:val="00015342"/>
    <w:rsid w:val="00015F4D"/>
    <w:rsid w:val="00016D4A"/>
    <w:rsid w:val="00023C2B"/>
    <w:rsid w:val="000348B8"/>
    <w:rsid w:val="00037BE3"/>
    <w:rsid w:val="00041120"/>
    <w:rsid w:val="00042632"/>
    <w:rsid w:val="00043BD0"/>
    <w:rsid w:val="00044A1F"/>
    <w:rsid w:val="0006340E"/>
    <w:rsid w:val="00070A0E"/>
    <w:rsid w:val="00071594"/>
    <w:rsid w:val="00074DD0"/>
    <w:rsid w:val="0007736D"/>
    <w:rsid w:val="0009277E"/>
    <w:rsid w:val="000A0A9E"/>
    <w:rsid w:val="000A0C30"/>
    <w:rsid w:val="000A192B"/>
    <w:rsid w:val="000A3238"/>
    <w:rsid w:val="000A60CD"/>
    <w:rsid w:val="000A683A"/>
    <w:rsid w:val="000A79B6"/>
    <w:rsid w:val="000B1B29"/>
    <w:rsid w:val="000B45A9"/>
    <w:rsid w:val="000B5916"/>
    <w:rsid w:val="000B5FF4"/>
    <w:rsid w:val="000B6E5B"/>
    <w:rsid w:val="000C282E"/>
    <w:rsid w:val="000C3248"/>
    <w:rsid w:val="000C43F9"/>
    <w:rsid w:val="000C6C13"/>
    <w:rsid w:val="000D00CD"/>
    <w:rsid w:val="000D20C2"/>
    <w:rsid w:val="000D4C3E"/>
    <w:rsid w:val="000D6154"/>
    <w:rsid w:val="000D65E8"/>
    <w:rsid w:val="000D7F2C"/>
    <w:rsid w:val="000E231B"/>
    <w:rsid w:val="000E2EDA"/>
    <w:rsid w:val="000E316C"/>
    <w:rsid w:val="000F2404"/>
    <w:rsid w:val="001026E0"/>
    <w:rsid w:val="00102B0E"/>
    <w:rsid w:val="001132A9"/>
    <w:rsid w:val="001170BB"/>
    <w:rsid w:val="00124CE8"/>
    <w:rsid w:val="001251FE"/>
    <w:rsid w:val="001252E5"/>
    <w:rsid w:val="001321DB"/>
    <w:rsid w:val="001337DD"/>
    <w:rsid w:val="0014264E"/>
    <w:rsid w:val="00142F67"/>
    <w:rsid w:val="001431FB"/>
    <w:rsid w:val="00151DFA"/>
    <w:rsid w:val="001520CC"/>
    <w:rsid w:val="001549E6"/>
    <w:rsid w:val="001566F8"/>
    <w:rsid w:val="0017073B"/>
    <w:rsid w:val="0017102B"/>
    <w:rsid w:val="00172075"/>
    <w:rsid w:val="00175480"/>
    <w:rsid w:val="0018488A"/>
    <w:rsid w:val="00185BD5"/>
    <w:rsid w:val="001871A9"/>
    <w:rsid w:val="00187C98"/>
    <w:rsid w:val="0019333F"/>
    <w:rsid w:val="00193FEF"/>
    <w:rsid w:val="00194610"/>
    <w:rsid w:val="001A5518"/>
    <w:rsid w:val="001A70D7"/>
    <w:rsid w:val="001A7B4D"/>
    <w:rsid w:val="001B1444"/>
    <w:rsid w:val="001B1B7B"/>
    <w:rsid w:val="001B4065"/>
    <w:rsid w:val="001B6785"/>
    <w:rsid w:val="001B767B"/>
    <w:rsid w:val="001C0178"/>
    <w:rsid w:val="001C385C"/>
    <w:rsid w:val="001C67CF"/>
    <w:rsid w:val="001D46E5"/>
    <w:rsid w:val="001D49EE"/>
    <w:rsid w:val="001D660B"/>
    <w:rsid w:val="001E3BFC"/>
    <w:rsid w:val="001E6D89"/>
    <w:rsid w:val="001F37C5"/>
    <w:rsid w:val="001F47BD"/>
    <w:rsid w:val="001F652F"/>
    <w:rsid w:val="001F65AF"/>
    <w:rsid w:val="001F681E"/>
    <w:rsid w:val="001F71D2"/>
    <w:rsid w:val="00202E30"/>
    <w:rsid w:val="002114A6"/>
    <w:rsid w:val="0021333D"/>
    <w:rsid w:val="00215B43"/>
    <w:rsid w:val="00215EC4"/>
    <w:rsid w:val="00220B54"/>
    <w:rsid w:val="002240B5"/>
    <w:rsid w:val="002262B6"/>
    <w:rsid w:val="002263A9"/>
    <w:rsid w:val="002273C8"/>
    <w:rsid w:val="00232D72"/>
    <w:rsid w:val="00234E67"/>
    <w:rsid w:val="00235F5D"/>
    <w:rsid w:val="002378AF"/>
    <w:rsid w:val="00237AB2"/>
    <w:rsid w:val="00237C88"/>
    <w:rsid w:val="00240438"/>
    <w:rsid w:val="002420A3"/>
    <w:rsid w:val="0024450B"/>
    <w:rsid w:val="00247AB6"/>
    <w:rsid w:val="002525E9"/>
    <w:rsid w:val="00253C37"/>
    <w:rsid w:val="00273900"/>
    <w:rsid w:val="00285BB0"/>
    <w:rsid w:val="0029059A"/>
    <w:rsid w:val="002934AF"/>
    <w:rsid w:val="00294BA0"/>
    <w:rsid w:val="00295D05"/>
    <w:rsid w:val="002A00F7"/>
    <w:rsid w:val="002A3954"/>
    <w:rsid w:val="002B0184"/>
    <w:rsid w:val="002C7AC2"/>
    <w:rsid w:val="002D6813"/>
    <w:rsid w:val="002D6EF9"/>
    <w:rsid w:val="002E229B"/>
    <w:rsid w:val="002E403D"/>
    <w:rsid w:val="002F0002"/>
    <w:rsid w:val="002F3E97"/>
    <w:rsid w:val="002F4437"/>
    <w:rsid w:val="002F47BA"/>
    <w:rsid w:val="00305367"/>
    <w:rsid w:val="0030679E"/>
    <w:rsid w:val="003079EB"/>
    <w:rsid w:val="00311668"/>
    <w:rsid w:val="00312F8D"/>
    <w:rsid w:val="003135D1"/>
    <w:rsid w:val="0031669D"/>
    <w:rsid w:val="00316AC5"/>
    <w:rsid w:val="003173B5"/>
    <w:rsid w:val="00322768"/>
    <w:rsid w:val="00323CD0"/>
    <w:rsid w:val="003359CD"/>
    <w:rsid w:val="00336582"/>
    <w:rsid w:val="00340D49"/>
    <w:rsid w:val="00344BE5"/>
    <w:rsid w:val="0035015A"/>
    <w:rsid w:val="00353909"/>
    <w:rsid w:val="0035477C"/>
    <w:rsid w:val="00354A37"/>
    <w:rsid w:val="00354F73"/>
    <w:rsid w:val="003568CC"/>
    <w:rsid w:val="00371241"/>
    <w:rsid w:val="00374846"/>
    <w:rsid w:val="00376D13"/>
    <w:rsid w:val="003771ED"/>
    <w:rsid w:val="0039576F"/>
    <w:rsid w:val="003A328F"/>
    <w:rsid w:val="003A409E"/>
    <w:rsid w:val="003B12A0"/>
    <w:rsid w:val="003B737F"/>
    <w:rsid w:val="003C15F0"/>
    <w:rsid w:val="003C37CA"/>
    <w:rsid w:val="003C6002"/>
    <w:rsid w:val="003E113F"/>
    <w:rsid w:val="003E11CF"/>
    <w:rsid w:val="003F1A18"/>
    <w:rsid w:val="003F1CC7"/>
    <w:rsid w:val="003F54E4"/>
    <w:rsid w:val="00400240"/>
    <w:rsid w:val="00404324"/>
    <w:rsid w:val="00406674"/>
    <w:rsid w:val="004079B5"/>
    <w:rsid w:val="00407FCD"/>
    <w:rsid w:val="00412E7C"/>
    <w:rsid w:val="0041447B"/>
    <w:rsid w:val="004174AF"/>
    <w:rsid w:val="004177D0"/>
    <w:rsid w:val="00421E68"/>
    <w:rsid w:val="00422F25"/>
    <w:rsid w:val="00424873"/>
    <w:rsid w:val="00427770"/>
    <w:rsid w:val="00430C57"/>
    <w:rsid w:val="00434C39"/>
    <w:rsid w:val="004401A5"/>
    <w:rsid w:val="00446D4A"/>
    <w:rsid w:val="00447D85"/>
    <w:rsid w:val="004521D5"/>
    <w:rsid w:val="00452209"/>
    <w:rsid w:val="004539FE"/>
    <w:rsid w:val="00455406"/>
    <w:rsid w:val="00457EA9"/>
    <w:rsid w:val="00463366"/>
    <w:rsid w:val="00473415"/>
    <w:rsid w:val="0048190F"/>
    <w:rsid w:val="00483DD6"/>
    <w:rsid w:val="0049276B"/>
    <w:rsid w:val="00492F9D"/>
    <w:rsid w:val="0049330E"/>
    <w:rsid w:val="00493E00"/>
    <w:rsid w:val="00494650"/>
    <w:rsid w:val="00496BCA"/>
    <w:rsid w:val="004B003D"/>
    <w:rsid w:val="004B1224"/>
    <w:rsid w:val="004B3524"/>
    <w:rsid w:val="004B3FAA"/>
    <w:rsid w:val="004B4CE2"/>
    <w:rsid w:val="004B7A0B"/>
    <w:rsid w:val="004C1266"/>
    <w:rsid w:val="004C210D"/>
    <w:rsid w:val="004C4F59"/>
    <w:rsid w:val="004C59E0"/>
    <w:rsid w:val="004C6447"/>
    <w:rsid w:val="004C6EEC"/>
    <w:rsid w:val="004D2F2A"/>
    <w:rsid w:val="004D5739"/>
    <w:rsid w:val="004D7EC3"/>
    <w:rsid w:val="004E0DB2"/>
    <w:rsid w:val="004E310E"/>
    <w:rsid w:val="004E41D6"/>
    <w:rsid w:val="00501190"/>
    <w:rsid w:val="00511325"/>
    <w:rsid w:val="0051560E"/>
    <w:rsid w:val="0052615B"/>
    <w:rsid w:val="00534A7C"/>
    <w:rsid w:val="00543037"/>
    <w:rsid w:val="00544157"/>
    <w:rsid w:val="005468A0"/>
    <w:rsid w:val="0055534D"/>
    <w:rsid w:val="00564459"/>
    <w:rsid w:val="00570B6C"/>
    <w:rsid w:val="00574634"/>
    <w:rsid w:val="00574E68"/>
    <w:rsid w:val="0057795E"/>
    <w:rsid w:val="005A03DC"/>
    <w:rsid w:val="005A04FF"/>
    <w:rsid w:val="005A33ED"/>
    <w:rsid w:val="005A4B7E"/>
    <w:rsid w:val="005A60E8"/>
    <w:rsid w:val="005A6770"/>
    <w:rsid w:val="005B5FE7"/>
    <w:rsid w:val="005B6BEC"/>
    <w:rsid w:val="005B74BB"/>
    <w:rsid w:val="005C10E0"/>
    <w:rsid w:val="005C4615"/>
    <w:rsid w:val="005C6149"/>
    <w:rsid w:val="005D5FEF"/>
    <w:rsid w:val="005E008A"/>
    <w:rsid w:val="005E1089"/>
    <w:rsid w:val="005E35D0"/>
    <w:rsid w:val="005E76A6"/>
    <w:rsid w:val="005F4D13"/>
    <w:rsid w:val="00603671"/>
    <w:rsid w:val="0060546C"/>
    <w:rsid w:val="0060590B"/>
    <w:rsid w:val="00605E1E"/>
    <w:rsid w:val="00611519"/>
    <w:rsid w:val="00611BBB"/>
    <w:rsid w:val="0061749B"/>
    <w:rsid w:val="006211FC"/>
    <w:rsid w:val="006275BE"/>
    <w:rsid w:val="0063162F"/>
    <w:rsid w:val="00633690"/>
    <w:rsid w:val="00645BC3"/>
    <w:rsid w:val="006509C3"/>
    <w:rsid w:val="00651CCF"/>
    <w:rsid w:val="0066199A"/>
    <w:rsid w:val="00662321"/>
    <w:rsid w:val="006647E0"/>
    <w:rsid w:val="00666CC9"/>
    <w:rsid w:val="00670208"/>
    <w:rsid w:val="00675C84"/>
    <w:rsid w:val="00677425"/>
    <w:rsid w:val="0068314F"/>
    <w:rsid w:val="00683AD7"/>
    <w:rsid w:val="00687D70"/>
    <w:rsid w:val="006916BC"/>
    <w:rsid w:val="00696745"/>
    <w:rsid w:val="00697561"/>
    <w:rsid w:val="00697DD8"/>
    <w:rsid w:val="006A0219"/>
    <w:rsid w:val="006A1673"/>
    <w:rsid w:val="006A1813"/>
    <w:rsid w:val="006A5E9E"/>
    <w:rsid w:val="006B19AE"/>
    <w:rsid w:val="006B5008"/>
    <w:rsid w:val="006C245B"/>
    <w:rsid w:val="006C569D"/>
    <w:rsid w:val="006C6008"/>
    <w:rsid w:val="006C63EC"/>
    <w:rsid w:val="006C7173"/>
    <w:rsid w:val="006E6610"/>
    <w:rsid w:val="006F0213"/>
    <w:rsid w:val="006F73F9"/>
    <w:rsid w:val="006F7C26"/>
    <w:rsid w:val="00702EE2"/>
    <w:rsid w:val="00706665"/>
    <w:rsid w:val="00710AD7"/>
    <w:rsid w:val="00713F2C"/>
    <w:rsid w:val="007201CB"/>
    <w:rsid w:val="00722EC0"/>
    <w:rsid w:val="00723A95"/>
    <w:rsid w:val="00724C7B"/>
    <w:rsid w:val="00726265"/>
    <w:rsid w:val="00732B06"/>
    <w:rsid w:val="007352D8"/>
    <w:rsid w:val="00735AE3"/>
    <w:rsid w:val="00747111"/>
    <w:rsid w:val="00747CEF"/>
    <w:rsid w:val="007520E7"/>
    <w:rsid w:val="0075403D"/>
    <w:rsid w:val="00755640"/>
    <w:rsid w:val="00755E95"/>
    <w:rsid w:val="00764C16"/>
    <w:rsid w:val="00771169"/>
    <w:rsid w:val="00771A16"/>
    <w:rsid w:val="0078204A"/>
    <w:rsid w:val="00784AFB"/>
    <w:rsid w:val="0078660B"/>
    <w:rsid w:val="00787B3B"/>
    <w:rsid w:val="00787B6B"/>
    <w:rsid w:val="00791121"/>
    <w:rsid w:val="007940DC"/>
    <w:rsid w:val="007A06B5"/>
    <w:rsid w:val="007A0843"/>
    <w:rsid w:val="007A49C3"/>
    <w:rsid w:val="007A647B"/>
    <w:rsid w:val="007A7BB5"/>
    <w:rsid w:val="007B055E"/>
    <w:rsid w:val="007C15B7"/>
    <w:rsid w:val="007C1F04"/>
    <w:rsid w:val="007C456D"/>
    <w:rsid w:val="007C5A93"/>
    <w:rsid w:val="007C76E2"/>
    <w:rsid w:val="007D01EE"/>
    <w:rsid w:val="007D286A"/>
    <w:rsid w:val="007D55B1"/>
    <w:rsid w:val="007D65BE"/>
    <w:rsid w:val="007E22B6"/>
    <w:rsid w:val="007E6EF4"/>
    <w:rsid w:val="007F173C"/>
    <w:rsid w:val="007F2636"/>
    <w:rsid w:val="007F73DD"/>
    <w:rsid w:val="008026B4"/>
    <w:rsid w:val="00803C97"/>
    <w:rsid w:val="00804BB7"/>
    <w:rsid w:val="0080588D"/>
    <w:rsid w:val="00805CA7"/>
    <w:rsid w:val="0080667E"/>
    <w:rsid w:val="008069A8"/>
    <w:rsid w:val="00806D27"/>
    <w:rsid w:val="008131FD"/>
    <w:rsid w:val="008157A5"/>
    <w:rsid w:val="00815858"/>
    <w:rsid w:val="00817218"/>
    <w:rsid w:val="00820681"/>
    <w:rsid w:val="00825BE5"/>
    <w:rsid w:val="00827238"/>
    <w:rsid w:val="0083170F"/>
    <w:rsid w:val="0083306C"/>
    <w:rsid w:val="008366DE"/>
    <w:rsid w:val="00840210"/>
    <w:rsid w:val="00846054"/>
    <w:rsid w:val="00854156"/>
    <w:rsid w:val="00854AA8"/>
    <w:rsid w:val="00854E0F"/>
    <w:rsid w:val="00854E20"/>
    <w:rsid w:val="00855772"/>
    <w:rsid w:val="00856BBB"/>
    <w:rsid w:val="0086333C"/>
    <w:rsid w:val="00864CD9"/>
    <w:rsid w:val="0086784E"/>
    <w:rsid w:val="00867C17"/>
    <w:rsid w:val="00873545"/>
    <w:rsid w:val="008744C8"/>
    <w:rsid w:val="008750C0"/>
    <w:rsid w:val="00882707"/>
    <w:rsid w:val="00882930"/>
    <w:rsid w:val="00883FBC"/>
    <w:rsid w:val="00885B2D"/>
    <w:rsid w:val="0088732D"/>
    <w:rsid w:val="00891A65"/>
    <w:rsid w:val="00894AD1"/>
    <w:rsid w:val="008A06F2"/>
    <w:rsid w:val="008B6930"/>
    <w:rsid w:val="008C1C35"/>
    <w:rsid w:val="008C4BF3"/>
    <w:rsid w:val="008C61C6"/>
    <w:rsid w:val="008D2508"/>
    <w:rsid w:val="008D63C0"/>
    <w:rsid w:val="008E45F4"/>
    <w:rsid w:val="008F0CAF"/>
    <w:rsid w:val="008F0FFC"/>
    <w:rsid w:val="008F1DAF"/>
    <w:rsid w:val="008F2D6A"/>
    <w:rsid w:val="00902033"/>
    <w:rsid w:val="00902AF7"/>
    <w:rsid w:val="00912399"/>
    <w:rsid w:val="00916092"/>
    <w:rsid w:val="00916249"/>
    <w:rsid w:val="00920871"/>
    <w:rsid w:val="0093086A"/>
    <w:rsid w:val="00937730"/>
    <w:rsid w:val="00943A37"/>
    <w:rsid w:val="00943B80"/>
    <w:rsid w:val="0094709C"/>
    <w:rsid w:val="00952777"/>
    <w:rsid w:val="00952DF0"/>
    <w:rsid w:val="00953418"/>
    <w:rsid w:val="00955C3B"/>
    <w:rsid w:val="0095707E"/>
    <w:rsid w:val="00974356"/>
    <w:rsid w:val="00977DCC"/>
    <w:rsid w:val="00980D17"/>
    <w:rsid w:val="009835B9"/>
    <w:rsid w:val="00984D7E"/>
    <w:rsid w:val="009853D9"/>
    <w:rsid w:val="00987092"/>
    <w:rsid w:val="009934E3"/>
    <w:rsid w:val="00997F6A"/>
    <w:rsid w:val="009A10B7"/>
    <w:rsid w:val="009A1539"/>
    <w:rsid w:val="009C01F0"/>
    <w:rsid w:val="009C33EF"/>
    <w:rsid w:val="009C6035"/>
    <w:rsid w:val="009D1A24"/>
    <w:rsid w:val="009D4215"/>
    <w:rsid w:val="009D7608"/>
    <w:rsid w:val="009E5EAE"/>
    <w:rsid w:val="009F0B70"/>
    <w:rsid w:val="009F2FFE"/>
    <w:rsid w:val="009F4044"/>
    <w:rsid w:val="009F4BBE"/>
    <w:rsid w:val="009F6F84"/>
    <w:rsid w:val="00A00F7F"/>
    <w:rsid w:val="00A0325C"/>
    <w:rsid w:val="00A0573E"/>
    <w:rsid w:val="00A12B81"/>
    <w:rsid w:val="00A15D00"/>
    <w:rsid w:val="00A1641F"/>
    <w:rsid w:val="00A16719"/>
    <w:rsid w:val="00A21D5A"/>
    <w:rsid w:val="00A31616"/>
    <w:rsid w:val="00A322E4"/>
    <w:rsid w:val="00A36BAB"/>
    <w:rsid w:val="00A42A72"/>
    <w:rsid w:val="00A42D97"/>
    <w:rsid w:val="00A50FB4"/>
    <w:rsid w:val="00A5423B"/>
    <w:rsid w:val="00A60388"/>
    <w:rsid w:val="00A663BC"/>
    <w:rsid w:val="00A731F8"/>
    <w:rsid w:val="00A75146"/>
    <w:rsid w:val="00A80306"/>
    <w:rsid w:val="00A817CC"/>
    <w:rsid w:val="00A82216"/>
    <w:rsid w:val="00A8277E"/>
    <w:rsid w:val="00A839A1"/>
    <w:rsid w:val="00A83E50"/>
    <w:rsid w:val="00A84483"/>
    <w:rsid w:val="00A91140"/>
    <w:rsid w:val="00A9298E"/>
    <w:rsid w:val="00A946B2"/>
    <w:rsid w:val="00A94DA8"/>
    <w:rsid w:val="00A960F6"/>
    <w:rsid w:val="00A9642F"/>
    <w:rsid w:val="00AA7B54"/>
    <w:rsid w:val="00AB223F"/>
    <w:rsid w:val="00AB7BC0"/>
    <w:rsid w:val="00AC06CE"/>
    <w:rsid w:val="00AC382F"/>
    <w:rsid w:val="00AD58A5"/>
    <w:rsid w:val="00AD6FF3"/>
    <w:rsid w:val="00AE53FA"/>
    <w:rsid w:val="00AE56DF"/>
    <w:rsid w:val="00AF617F"/>
    <w:rsid w:val="00AF702E"/>
    <w:rsid w:val="00B07D51"/>
    <w:rsid w:val="00B16F04"/>
    <w:rsid w:val="00B24B71"/>
    <w:rsid w:val="00B252E9"/>
    <w:rsid w:val="00B330AA"/>
    <w:rsid w:val="00B35DF8"/>
    <w:rsid w:val="00B37AE7"/>
    <w:rsid w:val="00B456F7"/>
    <w:rsid w:val="00B55C32"/>
    <w:rsid w:val="00B61C08"/>
    <w:rsid w:val="00B6329D"/>
    <w:rsid w:val="00B71D11"/>
    <w:rsid w:val="00B83AD3"/>
    <w:rsid w:val="00B853BC"/>
    <w:rsid w:val="00B93272"/>
    <w:rsid w:val="00BA1EC4"/>
    <w:rsid w:val="00BA2282"/>
    <w:rsid w:val="00BA2AAE"/>
    <w:rsid w:val="00BA40D8"/>
    <w:rsid w:val="00BB16A3"/>
    <w:rsid w:val="00BB3820"/>
    <w:rsid w:val="00BB6517"/>
    <w:rsid w:val="00BC1E99"/>
    <w:rsid w:val="00BC70AF"/>
    <w:rsid w:val="00BD2609"/>
    <w:rsid w:val="00BE1701"/>
    <w:rsid w:val="00BE2860"/>
    <w:rsid w:val="00BE5BA0"/>
    <w:rsid w:val="00BE5DCE"/>
    <w:rsid w:val="00BF067B"/>
    <w:rsid w:val="00BF5087"/>
    <w:rsid w:val="00BF564A"/>
    <w:rsid w:val="00BF7707"/>
    <w:rsid w:val="00C0374B"/>
    <w:rsid w:val="00C04035"/>
    <w:rsid w:val="00C04C26"/>
    <w:rsid w:val="00C0787C"/>
    <w:rsid w:val="00C16FD2"/>
    <w:rsid w:val="00C2188C"/>
    <w:rsid w:val="00C2233E"/>
    <w:rsid w:val="00C23E87"/>
    <w:rsid w:val="00C33398"/>
    <w:rsid w:val="00C36A66"/>
    <w:rsid w:val="00C4475D"/>
    <w:rsid w:val="00C5078B"/>
    <w:rsid w:val="00C546CF"/>
    <w:rsid w:val="00C57D2E"/>
    <w:rsid w:val="00C630F5"/>
    <w:rsid w:val="00C65B20"/>
    <w:rsid w:val="00C673A5"/>
    <w:rsid w:val="00C7134B"/>
    <w:rsid w:val="00C72ECF"/>
    <w:rsid w:val="00C74056"/>
    <w:rsid w:val="00C751B6"/>
    <w:rsid w:val="00C775C2"/>
    <w:rsid w:val="00C90E84"/>
    <w:rsid w:val="00C92A82"/>
    <w:rsid w:val="00C93485"/>
    <w:rsid w:val="00C93F0D"/>
    <w:rsid w:val="00C93FBC"/>
    <w:rsid w:val="00CA01F9"/>
    <w:rsid w:val="00CA0863"/>
    <w:rsid w:val="00CA0EB7"/>
    <w:rsid w:val="00CA21CB"/>
    <w:rsid w:val="00CA495D"/>
    <w:rsid w:val="00CA5522"/>
    <w:rsid w:val="00CB7E89"/>
    <w:rsid w:val="00CC1636"/>
    <w:rsid w:val="00CC17C4"/>
    <w:rsid w:val="00CC1EE4"/>
    <w:rsid w:val="00CC6057"/>
    <w:rsid w:val="00CD4E44"/>
    <w:rsid w:val="00CE01C9"/>
    <w:rsid w:val="00CE26C6"/>
    <w:rsid w:val="00CE3DBD"/>
    <w:rsid w:val="00CE5C16"/>
    <w:rsid w:val="00CE6A3B"/>
    <w:rsid w:val="00CF2753"/>
    <w:rsid w:val="00CF4B0E"/>
    <w:rsid w:val="00CF4FEB"/>
    <w:rsid w:val="00CF5B78"/>
    <w:rsid w:val="00D03C82"/>
    <w:rsid w:val="00D14953"/>
    <w:rsid w:val="00D16C52"/>
    <w:rsid w:val="00D2411D"/>
    <w:rsid w:val="00D27759"/>
    <w:rsid w:val="00D3160D"/>
    <w:rsid w:val="00D369EB"/>
    <w:rsid w:val="00D36D44"/>
    <w:rsid w:val="00D43317"/>
    <w:rsid w:val="00D57126"/>
    <w:rsid w:val="00D57776"/>
    <w:rsid w:val="00D6368F"/>
    <w:rsid w:val="00D70A56"/>
    <w:rsid w:val="00D70C01"/>
    <w:rsid w:val="00D718F4"/>
    <w:rsid w:val="00D722DE"/>
    <w:rsid w:val="00D76C6E"/>
    <w:rsid w:val="00D77967"/>
    <w:rsid w:val="00D80F51"/>
    <w:rsid w:val="00D8125E"/>
    <w:rsid w:val="00D81EDD"/>
    <w:rsid w:val="00D8271F"/>
    <w:rsid w:val="00D83AFA"/>
    <w:rsid w:val="00D85304"/>
    <w:rsid w:val="00D91891"/>
    <w:rsid w:val="00D925C8"/>
    <w:rsid w:val="00DA0C82"/>
    <w:rsid w:val="00DA6088"/>
    <w:rsid w:val="00DA78D4"/>
    <w:rsid w:val="00DB2CB8"/>
    <w:rsid w:val="00DB2E4B"/>
    <w:rsid w:val="00DB3245"/>
    <w:rsid w:val="00DC50F0"/>
    <w:rsid w:val="00DD5103"/>
    <w:rsid w:val="00DD6032"/>
    <w:rsid w:val="00DE02BF"/>
    <w:rsid w:val="00DE2253"/>
    <w:rsid w:val="00DE268F"/>
    <w:rsid w:val="00DF036B"/>
    <w:rsid w:val="00DF5B02"/>
    <w:rsid w:val="00E017A9"/>
    <w:rsid w:val="00E07B64"/>
    <w:rsid w:val="00E10E83"/>
    <w:rsid w:val="00E13F71"/>
    <w:rsid w:val="00E146B4"/>
    <w:rsid w:val="00E23026"/>
    <w:rsid w:val="00E235E1"/>
    <w:rsid w:val="00E26C30"/>
    <w:rsid w:val="00E41A11"/>
    <w:rsid w:val="00E4410C"/>
    <w:rsid w:val="00E44184"/>
    <w:rsid w:val="00E44E3A"/>
    <w:rsid w:val="00E55046"/>
    <w:rsid w:val="00E551FA"/>
    <w:rsid w:val="00E6347F"/>
    <w:rsid w:val="00E70266"/>
    <w:rsid w:val="00E73B7F"/>
    <w:rsid w:val="00E747B0"/>
    <w:rsid w:val="00E772DF"/>
    <w:rsid w:val="00E773CB"/>
    <w:rsid w:val="00E80762"/>
    <w:rsid w:val="00E838E0"/>
    <w:rsid w:val="00E900CF"/>
    <w:rsid w:val="00E95D6E"/>
    <w:rsid w:val="00E96CEF"/>
    <w:rsid w:val="00EA77E0"/>
    <w:rsid w:val="00EB29F4"/>
    <w:rsid w:val="00EB40BD"/>
    <w:rsid w:val="00EC0386"/>
    <w:rsid w:val="00EC6AE3"/>
    <w:rsid w:val="00ED19F0"/>
    <w:rsid w:val="00ED20FD"/>
    <w:rsid w:val="00ED2D60"/>
    <w:rsid w:val="00ED47C1"/>
    <w:rsid w:val="00EE1857"/>
    <w:rsid w:val="00EE21DA"/>
    <w:rsid w:val="00EE23B8"/>
    <w:rsid w:val="00EE2D4F"/>
    <w:rsid w:val="00EE7722"/>
    <w:rsid w:val="00EF1FF1"/>
    <w:rsid w:val="00EF42F7"/>
    <w:rsid w:val="00EF4B13"/>
    <w:rsid w:val="00EF61ED"/>
    <w:rsid w:val="00F01B31"/>
    <w:rsid w:val="00F02FF5"/>
    <w:rsid w:val="00F1010B"/>
    <w:rsid w:val="00F11873"/>
    <w:rsid w:val="00F14F11"/>
    <w:rsid w:val="00F23059"/>
    <w:rsid w:val="00F24A2B"/>
    <w:rsid w:val="00F24ADF"/>
    <w:rsid w:val="00F311F2"/>
    <w:rsid w:val="00F31216"/>
    <w:rsid w:val="00F31C10"/>
    <w:rsid w:val="00F324AF"/>
    <w:rsid w:val="00F34A73"/>
    <w:rsid w:val="00F35819"/>
    <w:rsid w:val="00F401DF"/>
    <w:rsid w:val="00F40AEA"/>
    <w:rsid w:val="00F40FB6"/>
    <w:rsid w:val="00F410D7"/>
    <w:rsid w:val="00F412F1"/>
    <w:rsid w:val="00F42953"/>
    <w:rsid w:val="00F43ED9"/>
    <w:rsid w:val="00F45CFF"/>
    <w:rsid w:val="00F50831"/>
    <w:rsid w:val="00F530D2"/>
    <w:rsid w:val="00F54C87"/>
    <w:rsid w:val="00F62B7F"/>
    <w:rsid w:val="00F7159E"/>
    <w:rsid w:val="00F72E63"/>
    <w:rsid w:val="00F75E95"/>
    <w:rsid w:val="00F75EB9"/>
    <w:rsid w:val="00F81A4A"/>
    <w:rsid w:val="00F90A07"/>
    <w:rsid w:val="00F91FBC"/>
    <w:rsid w:val="00FA340E"/>
    <w:rsid w:val="00FB2EC0"/>
    <w:rsid w:val="00FB385F"/>
    <w:rsid w:val="00FB4373"/>
    <w:rsid w:val="00FC19DE"/>
    <w:rsid w:val="00FC6165"/>
    <w:rsid w:val="00FC7B6C"/>
    <w:rsid w:val="00FD1AEB"/>
    <w:rsid w:val="00FD539C"/>
    <w:rsid w:val="00FE25CC"/>
    <w:rsid w:val="00FE4C5E"/>
    <w:rsid w:val="00FE6733"/>
    <w:rsid w:val="00FF34F0"/>
    <w:rsid w:val="00FF39E9"/>
    <w:rsid w:val="00FF68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6C"/>
    <w:pPr>
      <w:widowControl w:val="0"/>
      <w:jc w:val="both"/>
    </w:pPr>
    <w:rPr>
      <w:szCs w:val="24"/>
    </w:rPr>
  </w:style>
  <w:style w:type="paragraph" w:styleId="Heading1">
    <w:name w:val="heading 1"/>
    <w:basedOn w:val="Normal"/>
    <w:next w:val="Normal"/>
    <w:link w:val="Heading1Char1"/>
    <w:uiPriority w:val="99"/>
    <w:qFormat/>
    <w:locked/>
    <w:rsid w:val="00A80306"/>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781"/>
    <w:rPr>
      <w:b/>
      <w:bCs/>
      <w:kern w:val="44"/>
      <w:sz w:val="44"/>
      <w:szCs w:val="44"/>
    </w:rPr>
  </w:style>
  <w:style w:type="table" w:styleId="TableGrid">
    <w:name w:val="Table Grid"/>
    <w:basedOn w:val="TableNormal"/>
    <w:uiPriority w:val="99"/>
    <w:rsid w:val="006F73F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508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F50831"/>
    <w:rPr>
      <w:rFonts w:cs="Times New Roman"/>
    </w:rPr>
  </w:style>
  <w:style w:type="paragraph" w:styleId="Header">
    <w:name w:val="header"/>
    <w:basedOn w:val="Normal"/>
    <w:link w:val="HeaderChar"/>
    <w:uiPriority w:val="99"/>
    <w:rsid w:val="00F508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character" w:styleId="CommentReference">
    <w:name w:val="annotation reference"/>
    <w:basedOn w:val="DefaultParagraphFont"/>
    <w:uiPriority w:val="99"/>
    <w:semiHidden/>
    <w:rsid w:val="00BA40D8"/>
    <w:rPr>
      <w:rFonts w:cs="Times New Roman"/>
      <w:sz w:val="21"/>
    </w:rPr>
  </w:style>
  <w:style w:type="paragraph" w:styleId="CommentText">
    <w:name w:val="annotation text"/>
    <w:basedOn w:val="Normal"/>
    <w:link w:val="CommentTextChar"/>
    <w:uiPriority w:val="99"/>
    <w:semiHidden/>
    <w:rsid w:val="00BA40D8"/>
    <w:pPr>
      <w:jc w:val="left"/>
    </w:pPr>
  </w:style>
  <w:style w:type="character" w:customStyle="1" w:styleId="CommentTextChar">
    <w:name w:val="Comment Text Char"/>
    <w:basedOn w:val="DefaultParagraphFont"/>
    <w:link w:val="CommentText"/>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sid w:val="00BA40D8"/>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sid w:val="00BA40D8"/>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rsid w:val="007C15B7"/>
    <w:pPr>
      <w:ind w:firstLineChars="200" w:firstLine="420"/>
    </w:pPr>
  </w:style>
  <w:style w:type="character" w:customStyle="1" w:styleId="Heading1Char1">
    <w:name w:val="Heading 1 Char1"/>
    <w:basedOn w:val="DefaultParagraphFont"/>
    <w:link w:val="Heading1"/>
    <w:uiPriority w:val="99"/>
    <w:locked/>
    <w:rsid w:val="00A80306"/>
    <w:rPr>
      <w:rFonts w:eastAsia="宋体" w:cs="Times New Roman"/>
      <w:b/>
      <w:bCs/>
      <w:kern w:val="44"/>
      <w:sz w:val="44"/>
      <w:szCs w:val="44"/>
      <w:lang w:val="en-US" w:eastAsia="zh-CN" w:bidi="ar-SA"/>
    </w:rPr>
  </w:style>
</w:styles>
</file>

<file path=word/webSettings.xml><?xml version="1.0" encoding="utf-8"?>
<w:webSettings xmlns:r="http://schemas.openxmlformats.org/officeDocument/2006/relationships" xmlns:w="http://schemas.openxmlformats.org/wordprocessingml/2006/main">
  <w:divs>
    <w:div w:id="929312669">
      <w:marLeft w:val="0"/>
      <w:marRight w:val="0"/>
      <w:marTop w:val="0"/>
      <w:marBottom w:val="0"/>
      <w:divBdr>
        <w:top w:val="none" w:sz="0" w:space="0" w:color="auto"/>
        <w:left w:val="none" w:sz="0" w:space="0" w:color="auto"/>
        <w:bottom w:val="none" w:sz="0" w:space="0" w:color="auto"/>
        <w:right w:val="none" w:sz="0" w:space="0" w:color="auto"/>
      </w:divBdr>
    </w:div>
    <w:div w:id="929312670">
      <w:marLeft w:val="0"/>
      <w:marRight w:val="0"/>
      <w:marTop w:val="0"/>
      <w:marBottom w:val="0"/>
      <w:divBdr>
        <w:top w:val="none" w:sz="0" w:space="0" w:color="auto"/>
        <w:left w:val="none" w:sz="0" w:space="0" w:color="auto"/>
        <w:bottom w:val="none" w:sz="0" w:space="0" w:color="auto"/>
        <w:right w:val="none" w:sz="0" w:space="0" w:color="auto"/>
      </w:divBdr>
    </w:div>
    <w:div w:id="929312671">
      <w:marLeft w:val="0"/>
      <w:marRight w:val="0"/>
      <w:marTop w:val="0"/>
      <w:marBottom w:val="0"/>
      <w:divBdr>
        <w:top w:val="none" w:sz="0" w:space="0" w:color="auto"/>
        <w:left w:val="none" w:sz="0" w:space="0" w:color="auto"/>
        <w:bottom w:val="none" w:sz="0" w:space="0" w:color="auto"/>
        <w:right w:val="none" w:sz="0" w:space="0" w:color="auto"/>
      </w:divBdr>
    </w:div>
    <w:div w:id="929312672">
      <w:marLeft w:val="0"/>
      <w:marRight w:val="0"/>
      <w:marTop w:val="0"/>
      <w:marBottom w:val="0"/>
      <w:divBdr>
        <w:top w:val="none" w:sz="0" w:space="0" w:color="auto"/>
        <w:left w:val="none" w:sz="0" w:space="0" w:color="auto"/>
        <w:bottom w:val="none" w:sz="0" w:space="0" w:color="auto"/>
        <w:right w:val="none" w:sz="0" w:space="0" w:color="auto"/>
      </w:divBdr>
    </w:div>
    <w:div w:id="929312673">
      <w:marLeft w:val="0"/>
      <w:marRight w:val="0"/>
      <w:marTop w:val="0"/>
      <w:marBottom w:val="0"/>
      <w:divBdr>
        <w:top w:val="none" w:sz="0" w:space="0" w:color="auto"/>
        <w:left w:val="none" w:sz="0" w:space="0" w:color="auto"/>
        <w:bottom w:val="none" w:sz="0" w:space="0" w:color="auto"/>
        <w:right w:val="none" w:sz="0" w:space="0" w:color="auto"/>
      </w:divBdr>
    </w:div>
    <w:div w:id="929312674">
      <w:marLeft w:val="0"/>
      <w:marRight w:val="0"/>
      <w:marTop w:val="0"/>
      <w:marBottom w:val="0"/>
      <w:divBdr>
        <w:top w:val="none" w:sz="0" w:space="0" w:color="auto"/>
        <w:left w:val="none" w:sz="0" w:space="0" w:color="auto"/>
        <w:bottom w:val="none" w:sz="0" w:space="0" w:color="auto"/>
        <w:right w:val="none" w:sz="0" w:space="0" w:color="auto"/>
      </w:divBdr>
    </w:div>
    <w:div w:id="929312675">
      <w:marLeft w:val="0"/>
      <w:marRight w:val="0"/>
      <w:marTop w:val="0"/>
      <w:marBottom w:val="0"/>
      <w:divBdr>
        <w:top w:val="none" w:sz="0" w:space="0" w:color="auto"/>
        <w:left w:val="none" w:sz="0" w:space="0" w:color="auto"/>
        <w:bottom w:val="none" w:sz="0" w:space="0" w:color="auto"/>
        <w:right w:val="none" w:sz="0" w:space="0" w:color="auto"/>
      </w:divBdr>
    </w:div>
    <w:div w:id="929312676">
      <w:marLeft w:val="0"/>
      <w:marRight w:val="0"/>
      <w:marTop w:val="0"/>
      <w:marBottom w:val="0"/>
      <w:divBdr>
        <w:top w:val="none" w:sz="0" w:space="0" w:color="auto"/>
        <w:left w:val="none" w:sz="0" w:space="0" w:color="auto"/>
        <w:bottom w:val="none" w:sz="0" w:space="0" w:color="auto"/>
        <w:right w:val="none" w:sz="0" w:space="0" w:color="auto"/>
      </w:divBdr>
    </w:div>
    <w:div w:id="929312677">
      <w:marLeft w:val="0"/>
      <w:marRight w:val="0"/>
      <w:marTop w:val="0"/>
      <w:marBottom w:val="0"/>
      <w:divBdr>
        <w:top w:val="none" w:sz="0" w:space="0" w:color="auto"/>
        <w:left w:val="none" w:sz="0" w:space="0" w:color="auto"/>
        <w:bottom w:val="none" w:sz="0" w:space="0" w:color="auto"/>
        <w:right w:val="none" w:sz="0" w:space="0" w:color="auto"/>
      </w:divBdr>
    </w:div>
    <w:div w:id="929312678">
      <w:marLeft w:val="0"/>
      <w:marRight w:val="0"/>
      <w:marTop w:val="0"/>
      <w:marBottom w:val="0"/>
      <w:divBdr>
        <w:top w:val="none" w:sz="0" w:space="0" w:color="auto"/>
        <w:left w:val="none" w:sz="0" w:space="0" w:color="auto"/>
        <w:bottom w:val="none" w:sz="0" w:space="0" w:color="auto"/>
        <w:right w:val="none" w:sz="0" w:space="0" w:color="auto"/>
      </w:divBdr>
    </w:div>
    <w:div w:id="929312679">
      <w:marLeft w:val="0"/>
      <w:marRight w:val="0"/>
      <w:marTop w:val="0"/>
      <w:marBottom w:val="0"/>
      <w:divBdr>
        <w:top w:val="none" w:sz="0" w:space="0" w:color="auto"/>
        <w:left w:val="none" w:sz="0" w:space="0" w:color="auto"/>
        <w:bottom w:val="none" w:sz="0" w:space="0" w:color="auto"/>
        <w:right w:val="none" w:sz="0" w:space="0" w:color="auto"/>
      </w:divBdr>
    </w:div>
    <w:div w:id="929312680">
      <w:marLeft w:val="0"/>
      <w:marRight w:val="0"/>
      <w:marTop w:val="0"/>
      <w:marBottom w:val="0"/>
      <w:divBdr>
        <w:top w:val="none" w:sz="0" w:space="0" w:color="auto"/>
        <w:left w:val="none" w:sz="0" w:space="0" w:color="auto"/>
        <w:bottom w:val="none" w:sz="0" w:space="0" w:color="auto"/>
        <w:right w:val="none" w:sz="0" w:space="0" w:color="auto"/>
      </w:divBdr>
    </w:div>
    <w:div w:id="929312681">
      <w:marLeft w:val="0"/>
      <w:marRight w:val="0"/>
      <w:marTop w:val="0"/>
      <w:marBottom w:val="0"/>
      <w:divBdr>
        <w:top w:val="none" w:sz="0" w:space="0" w:color="auto"/>
        <w:left w:val="none" w:sz="0" w:space="0" w:color="auto"/>
        <w:bottom w:val="none" w:sz="0" w:space="0" w:color="auto"/>
        <w:right w:val="none" w:sz="0" w:space="0" w:color="auto"/>
      </w:divBdr>
    </w:div>
    <w:div w:id="929312682">
      <w:marLeft w:val="0"/>
      <w:marRight w:val="0"/>
      <w:marTop w:val="0"/>
      <w:marBottom w:val="0"/>
      <w:divBdr>
        <w:top w:val="none" w:sz="0" w:space="0" w:color="auto"/>
        <w:left w:val="none" w:sz="0" w:space="0" w:color="auto"/>
        <w:bottom w:val="none" w:sz="0" w:space="0" w:color="auto"/>
        <w:right w:val="none" w:sz="0" w:space="0" w:color="auto"/>
      </w:divBdr>
    </w:div>
    <w:div w:id="929312683">
      <w:marLeft w:val="0"/>
      <w:marRight w:val="0"/>
      <w:marTop w:val="0"/>
      <w:marBottom w:val="0"/>
      <w:divBdr>
        <w:top w:val="none" w:sz="0" w:space="0" w:color="auto"/>
        <w:left w:val="none" w:sz="0" w:space="0" w:color="auto"/>
        <w:bottom w:val="none" w:sz="0" w:space="0" w:color="auto"/>
        <w:right w:val="none" w:sz="0" w:space="0" w:color="auto"/>
      </w:divBdr>
    </w:div>
    <w:div w:id="929312684">
      <w:marLeft w:val="0"/>
      <w:marRight w:val="0"/>
      <w:marTop w:val="0"/>
      <w:marBottom w:val="0"/>
      <w:divBdr>
        <w:top w:val="none" w:sz="0" w:space="0" w:color="auto"/>
        <w:left w:val="none" w:sz="0" w:space="0" w:color="auto"/>
        <w:bottom w:val="none" w:sz="0" w:space="0" w:color="auto"/>
        <w:right w:val="none" w:sz="0" w:space="0" w:color="auto"/>
      </w:divBdr>
    </w:div>
    <w:div w:id="929312685">
      <w:marLeft w:val="0"/>
      <w:marRight w:val="0"/>
      <w:marTop w:val="0"/>
      <w:marBottom w:val="0"/>
      <w:divBdr>
        <w:top w:val="none" w:sz="0" w:space="0" w:color="auto"/>
        <w:left w:val="none" w:sz="0" w:space="0" w:color="auto"/>
        <w:bottom w:val="none" w:sz="0" w:space="0" w:color="auto"/>
        <w:right w:val="none" w:sz="0" w:space="0" w:color="auto"/>
      </w:divBdr>
    </w:div>
    <w:div w:id="929312686">
      <w:marLeft w:val="0"/>
      <w:marRight w:val="0"/>
      <w:marTop w:val="0"/>
      <w:marBottom w:val="0"/>
      <w:divBdr>
        <w:top w:val="none" w:sz="0" w:space="0" w:color="auto"/>
        <w:left w:val="none" w:sz="0" w:space="0" w:color="auto"/>
        <w:bottom w:val="none" w:sz="0" w:space="0" w:color="auto"/>
        <w:right w:val="none" w:sz="0" w:space="0" w:color="auto"/>
      </w:divBdr>
    </w:div>
    <w:div w:id="929312687">
      <w:marLeft w:val="0"/>
      <w:marRight w:val="0"/>
      <w:marTop w:val="0"/>
      <w:marBottom w:val="0"/>
      <w:divBdr>
        <w:top w:val="none" w:sz="0" w:space="0" w:color="auto"/>
        <w:left w:val="none" w:sz="0" w:space="0" w:color="auto"/>
        <w:bottom w:val="none" w:sz="0" w:space="0" w:color="auto"/>
        <w:right w:val="none" w:sz="0" w:space="0" w:color="auto"/>
      </w:divBdr>
    </w:div>
    <w:div w:id="929312688">
      <w:marLeft w:val="0"/>
      <w:marRight w:val="0"/>
      <w:marTop w:val="0"/>
      <w:marBottom w:val="0"/>
      <w:divBdr>
        <w:top w:val="none" w:sz="0" w:space="0" w:color="auto"/>
        <w:left w:val="none" w:sz="0" w:space="0" w:color="auto"/>
        <w:bottom w:val="none" w:sz="0" w:space="0" w:color="auto"/>
        <w:right w:val="none" w:sz="0" w:space="0" w:color="auto"/>
      </w:divBdr>
    </w:div>
    <w:div w:id="929312689">
      <w:marLeft w:val="0"/>
      <w:marRight w:val="0"/>
      <w:marTop w:val="0"/>
      <w:marBottom w:val="0"/>
      <w:divBdr>
        <w:top w:val="none" w:sz="0" w:space="0" w:color="auto"/>
        <w:left w:val="none" w:sz="0" w:space="0" w:color="auto"/>
        <w:bottom w:val="none" w:sz="0" w:space="0" w:color="auto"/>
        <w:right w:val="none" w:sz="0" w:space="0" w:color="auto"/>
      </w:divBdr>
    </w:div>
    <w:div w:id="929312690">
      <w:marLeft w:val="0"/>
      <w:marRight w:val="0"/>
      <w:marTop w:val="0"/>
      <w:marBottom w:val="0"/>
      <w:divBdr>
        <w:top w:val="none" w:sz="0" w:space="0" w:color="auto"/>
        <w:left w:val="none" w:sz="0" w:space="0" w:color="auto"/>
        <w:bottom w:val="none" w:sz="0" w:space="0" w:color="auto"/>
        <w:right w:val="none" w:sz="0" w:space="0" w:color="auto"/>
      </w:divBdr>
    </w:div>
    <w:div w:id="929312691">
      <w:marLeft w:val="0"/>
      <w:marRight w:val="0"/>
      <w:marTop w:val="0"/>
      <w:marBottom w:val="0"/>
      <w:divBdr>
        <w:top w:val="none" w:sz="0" w:space="0" w:color="auto"/>
        <w:left w:val="none" w:sz="0" w:space="0" w:color="auto"/>
        <w:bottom w:val="none" w:sz="0" w:space="0" w:color="auto"/>
        <w:right w:val="none" w:sz="0" w:space="0" w:color="auto"/>
      </w:divBdr>
    </w:div>
    <w:div w:id="929312692">
      <w:marLeft w:val="0"/>
      <w:marRight w:val="0"/>
      <w:marTop w:val="0"/>
      <w:marBottom w:val="0"/>
      <w:divBdr>
        <w:top w:val="none" w:sz="0" w:space="0" w:color="auto"/>
        <w:left w:val="none" w:sz="0" w:space="0" w:color="auto"/>
        <w:bottom w:val="none" w:sz="0" w:space="0" w:color="auto"/>
        <w:right w:val="none" w:sz="0" w:space="0" w:color="auto"/>
      </w:divBdr>
    </w:div>
    <w:div w:id="929312693">
      <w:marLeft w:val="0"/>
      <w:marRight w:val="0"/>
      <w:marTop w:val="0"/>
      <w:marBottom w:val="0"/>
      <w:divBdr>
        <w:top w:val="none" w:sz="0" w:space="0" w:color="auto"/>
        <w:left w:val="none" w:sz="0" w:space="0" w:color="auto"/>
        <w:bottom w:val="none" w:sz="0" w:space="0" w:color="auto"/>
        <w:right w:val="none" w:sz="0" w:space="0" w:color="auto"/>
      </w:divBdr>
    </w:div>
    <w:div w:id="929312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488</TotalTime>
  <Pages>30</Pages>
  <Words>1660</Words>
  <Characters>9464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2013年度西藏自治区教育厅</dc:title>
  <dc:subject/>
  <dc:creator>微软用户</dc:creator>
  <cp:keywords/>
  <dc:description/>
  <cp:lastModifiedBy>lenovo</cp:lastModifiedBy>
  <cp:revision>70</cp:revision>
  <cp:lastPrinted>2018-06-04T06:46:00Z</cp:lastPrinted>
  <dcterms:created xsi:type="dcterms:W3CDTF">2018-05-31T16:51:00Z</dcterms:created>
  <dcterms:modified xsi:type="dcterms:W3CDTF">2018-06-04T08:20:00Z</dcterms:modified>
</cp:coreProperties>
</file>