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hint="eastAsia" w:ascii="宋体" w:hAnsi="宋体" w:eastAsia="宋体" w:cs="宋体"/>
          <w:b/>
          <w:bCs w:val="0"/>
          <w:i w:val="0"/>
          <w:caps w:val="0"/>
          <w:color w:val="000000" w:themeColor="text1"/>
          <w:spacing w:val="0"/>
          <w:sz w:val="45"/>
          <w:szCs w:val="45"/>
          <w:highlight w:val="none"/>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ascii="微软雅黑" w:hAnsi="微软雅黑" w:eastAsia="微软雅黑" w:cs="微软雅黑"/>
          <w:i w:val="0"/>
          <w:caps w:val="0"/>
          <w:color w:val="000000" w:themeColor="text1"/>
          <w:spacing w:val="0"/>
          <w:sz w:val="52"/>
          <w:szCs w:val="52"/>
          <w:highlight w:val="none"/>
          <w14:textFill>
            <w14:solidFill>
              <w14:schemeClr w14:val="tx1"/>
            </w14:solidFill>
          </w14:textFill>
        </w:rPr>
      </w:pPr>
      <w:r>
        <w:rPr>
          <w:rFonts w:hint="eastAsia" w:cs="宋体"/>
          <w:b/>
          <w:bCs w:val="0"/>
          <w:i w:val="0"/>
          <w:caps w:val="0"/>
          <w:color w:val="000000" w:themeColor="text1"/>
          <w:spacing w:val="0"/>
          <w:sz w:val="52"/>
          <w:szCs w:val="52"/>
          <w:highlight w:val="none"/>
          <w:shd w:val="clear" w:fill="FFFFFF"/>
          <w:lang w:val="en-US" w:eastAsia="zh-CN"/>
          <w14:textFill>
            <w14:solidFill>
              <w14:schemeClr w14:val="tx1"/>
            </w14:solidFill>
          </w14:textFill>
        </w:rPr>
        <w:t>森布日</w:t>
      </w:r>
      <w:r>
        <w:rPr>
          <w:rFonts w:hint="eastAsia" w:ascii="宋体" w:hAnsi="宋体" w:eastAsia="宋体" w:cs="宋体"/>
          <w:b/>
          <w:bCs w:val="0"/>
          <w:i w:val="0"/>
          <w:caps w:val="0"/>
          <w:color w:val="000000" w:themeColor="text1"/>
          <w:spacing w:val="0"/>
          <w:sz w:val="52"/>
          <w:szCs w:val="52"/>
          <w:highlight w:val="none"/>
          <w:shd w:val="clear" w:fill="FFFFFF"/>
          <w:lang w:eastAsia="zh-CN"/>
          <w14:textFill>
            <w14:solidFill>
              <w14:schemeClr w14:val="tx1"/>
            </w14:solidFill>
          </w14:textFill>
        </w:rPr>
        <w:t>生态搬迁安置点</w:t>
      </w:r>
      <w:r>
        <w:rPr>
          <w:rFonts w:hint="eastAsia" w:cs="宋体"/>
          <w:b/>
          <w:bCs w:val="0"/>
          <w:i w:val="0"/>
          <w:caps w:val="0"/>
          <w:color w:val="000000" w:themeColor="text1"/>
          <w:spacing w:val="0"/>
          <w:sz w:val="52"/>
          <w:szCs w:val="52"/>
          <w:highlight w:val="none"/>
          <w:shd w:val="clear" w:fill="FFFFFF"/>
          <w:lang w:val="en-US" w:eastAsia="zh-CN"/>
          <w14:textFill>
            <w14:solidFill>
              <w14:schemeClr w14:val="tx1"/>
            </w14:solidFill>
          </w14:textFill>
        </w:rPr>
        <w:t>管理委员会</w:t>
      </w:r>
      <w:r>
        <w:rPr>
          <w:rFonts w:hint="eastAsia" w:ascii="宋体" w:hAnsi="宋体" w:eastAsia="宋体" w:cs="宋体"/>
          <w:b/>
          <w:bCs w:val="0"/>
          <w:i w:val="0"/>
          <w:caps w:val="0"/>
          <w:color w:val="000000" w:themeColor="text1"/>
          <w:spacing w:val="0"/>
          <w:sz w:val="52"/>
          <w:szCs w:val="52"/>
          <w:highlight w:val="none"/>
          <w:shd w:val="clear" w:fill="FFFFFF"/>
          <w14:textFill>
            <w14:solidFill>
              <w14:schemeClr w14:val="tx1"/>
            </w14:solidFill>
          </w14:textFill>
        </w:rPr>
        <w:t>20</w:t>
      </w:r>
      <w:r>
        <w:rPr>
          <w:rFonts w:hint="eastAsia" w:cs="宋体"/>
          <w:b/>
          <w:bCs w:val="0"/>
          <w:i w:val="0"/>
          <w:caps w:val="0"/>
          <w:color w:val="000000" w:themeColor="text1"/>
          <w:spacing w:val="0"/>
          <w:sz w:val="52"/>
          <w:szCs w:val="52"/>
          <w:highlight w:val="none"/>
          <w:shd w:val="clear" w:fill="FFFFFF"/>
          <w:lang w:val="en-US" w:eastAsia="zh-CN"/>
          <w14:textFill>
            <w14:solidFill>
              <w14:schemeClr w14:val="tx1"/>
            </w14:solidFill>
          </w14:textFill>
        </w:rPr>
        <w:t>24</w:t>
      </w:r>
      <w:r>
        <w:rPr>
          <w:rFonts w:hint="eastAsia" w:ascii="宋体" w:hAnsi="宋体" w:eastAsia="宋体" w:cs="宋体"/>
          <w:b/>
          <w:bCs w:val="0"/>
          <w:i w:val="0"/>
          <w:caps w:val="0"/>
          <w:color w:val="000000" w:themeColor="text1"/>
          <w:spacing w:val="0"/>
          <w:sz w:val="52"/>
          <w:szCs w:val="52"/>
          <w:highlight w:val="none"/>
          <w:shd w:val="clear" w:fill="FFFFFF"/>
          <w14:textFill>
            <w14:solidFill>
              <w14:schemeClr w14:val="tx1"/>
            </w14:solidFill>
          </w14:textFill>
        </w:rPr>
        <w:t>年度部门预算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r>
        <w:rPr>
          <w:rStyle w:val="8"/>
          <w:rFonts w:hint="eastAsia" w:ascii="宋体" w:hAnsi="宋体" w:eastAsia="宋体" w:cs="宋体"/>
          <w:i w:val="0"/>
          <w:caps w:val="0"/>
          <w:color w:val="484848"/>
          <w:spacing w:val="0"/>
          <w:sz w:val="52"/>
          <w:szCs w:val="52"/>
          <w:highlight w:val="none"/>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Style w:val="8"/>
          <w:rFonts w:hint="eastAsia" w:ascii="宋体" w:hAnsi="宋体" w:eastAsia="宋体" w:cs="宋体"/>
          <w:i w:val="0"/>
          <w:caps w:val="0"/>
          <w:color w:val="484848"/>
          <w:spacing w:val="0"/>
          <w:sz w:val="52"/>
          <w:szCs w:val="52"/>
          <w:highlight w:val="none"/>
          <w:shd w:val="clear" w:fill="FFFFFF"/>
          <w:lang w:val="en-US" w:eastAsia="zh-CN"/>
        </w:rPr>
      </w:pPr>
      <w:r>
        <w:rPr>
          <w:rStyle w:val="8"/>
          <w:rFonts w:hint="eastAsia" w:ascii="宋体" w:hAnsi="宋体" w:eastAsia="宋体" w:cs="宋体"/>
          <w:b w:val="0"/>
          <w:bCs/>
          <w:i w:val="0"/>
          <w:caps w:val="0"/>
          <w:color w:val="484848"/>
          <w:spacing w:val="0"/>
          <w:sz w:val="44"/>
          <w:szCs w:val="44"/>
          <w:highlight w:val="none"/>
          <w:shd w:val="clear" w:fill="FFFFFF"/>
          <w:lang w:val="en-US" w:eastAsia="zh-CN"/>
        </w:rPr>
        <w:t>2024年1月19日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jc w:val="both"/>
        <w:rPr>
          <w:rStyle w:val="8"/>
          <w:rFonts w:hint="eastAsia" w:ascii="宋体" w:hAnsi="宋体" w:eastAsia="宋体" w:cs="宋体"/>
          <w:i w:val="0"/>
          <w:caps w:val="0"/>
          <w:color w:val="484848"/>
          <w:spacing w:val="0"/>
          <w:sz w:val="30"/>
          <w:szCs w:val="30"/>
          <w:highlight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420"/>
        <w:jc w:val="center"/>
        <w:rPr>
          <w:rStyle w:val="8"/>
          <w:rFonts w:hint="eastAsia" w:ascii="宋体" w:hAnsi="宋体" w:eastAsia="宋体" w:cs="宋体"/>
          <w:i w:val="0"/>
          <w:caps w:val="0"/>
          <w:color w:val="484848"/>
          <w:spacing w:val="0"/>
          <w:sz w:val="30"/>
          <w:szCs w:val="30"/>
          <w:highlight w:val="none"/>
          <w:shd w:val="clear" w:fill="FFFFFF"/>
        </w:rPr>
      </w:pPr>
      <w:r>
        <w:rPr>
          <w:rStyle w:val="8"/>
          <w:rFonts w:hint="eastAsia" w:ascii="宋体" w:hAnsi="宋体" w:eastAsia="宋体" w:cs="宋体"/>
          <w:b/>
          <w:bCs w:val="0"/>
          <w:i w:val="0"/>
          <w:caps w:val="0"/>
          <w:color w:val="auto"/>
          <w:spacing w:val="0"/>
          <w:sz w:val="44"/>
          <w:szCs w:val="44"/>
          <w:highlight w:val="none"/>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jc w:val="both"/>
        <w:rPr>
          <w:rFonts w:hint="eastAsia" w:ascii="仿宋" w:hAnsi="仿宋" w:eastAsia="仿宋" w:cs="仿宋"/>
          <w:b w:val="0"/>
          <w:i w:val="0"/>
          <w:caps w:val="0"/>
          <w:color w:val="484848"/>
          <w:spacing w:val="0"/>
          <w:sz w:val="32"/>
          <w:szCs w:val="32"/>
          <w:highlight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jc w:val="both"/>
        <w:rPr>
          <w:rFonts w:hint="eastAsia" w:ascii="黑体" w:hAnsi="黑体" w:eastAsia="黑体" w:cs="黑体"/>
          <w:b w:val="0"/>
          <w:bCs w:val="0"/>
          <w:color w:val="484848"/>
          <w:sz w:val="32"/>
          <w:szCs w:val="32"/>
          <w:highlight w:val="none"/>
        </w:rPr>
      </w:pPr>
      <w:r>
        <w:rPr>
          <w:rFonts w:hint="eastAsia" w:ascii="黑体" w:hAnsi="黑体" w:eastAsia="黑体" w:cs="黑体"/>
          <w:b w:val="0"/>
          <w:bCs w:val="0"/>
          <w:i w:val="0"/>
          <w:caps w:val="0"/>
          <w:color w:val="484848"/>
          <w:spacing w:val="0"/>
          <w:sz w:val="32"/>
          <w:szCs w:val="32"/>
          <w:highlight w:val="none"/>
          <w:shd w:val="clear" w:fill="FFFFFF"/>
        </w:rPr>
        <w:t>第一部分</w:t>
      </w:r>
      <w:r>
        <w:rPr>
          <w:rFonts w:hint="eastAsia" w:ascii="黑体" w:hAnsi="黑体" w:eastAsia="黑体" w:cs="黑体"/>
          <w:b w:val="0"/>
          <w:bCs w:val="0"/>
          <w:i w:val="0"/>
          <w:caps w:val="0"/>
          <w:color w:val="484848"/>
          <w:spacing w:val="0"/>
          <w:sz w:val="32"/>
          <w:szCs w:val="32"/>
          <w:highlight w:val="none"/>
          <w:shd w:val="clear" w:fill="FFFFFF"/>
          <w:lang w:val="en-US" w:eastAsia="zh-CN"/>
        </w:rPr>
        <w:t xml:space="preserve"> </w:t>
      </w:r>
      <w:r>
        <w:rPr>
          <w:rFonts w:hint="eastAsia" w:ascii="黑体" w:hAnsi="黑体" w:eastAsia="黑体" w:cs="黑体"/>
          <w:b w:val="0"/>
          <w:bCs w:val="0"/>
          <w:i w:val="0"/>
          <w:caps w:val="0"/>
          <w:color w:val="484848"/>
          <w:spacing w:val="0"/>
          <w:sz w:val="32"/>
          <w:szCs w:val="32"/>
          <w:highlight w:val="none"/>
          <w:shd w:val="clear" w:fill="FFFFFF"/>
          <w:lang w:eastAsia="zh-CN"/>
        </w:rPr>
        <w:t>森布日管委会</w:t>
      </w:r>
      <w:r>
        <w:rPr>
          <w:rFonts w:hint="eastAsia" w:ascii="黑体" w:hAnsi="黑体" w:eastAsia="黑体" w:cs="黑体"/>
          <w:b w:val="0"/>
          <w:bCs w:val="0"/>
          <w:i w:val="0"/>
          <w:caps w:val="0"/>
          <w:color w:val="484848"/>
          <w:spacing w:val="0"/>
          <w:sz w:val="32"/>
          <w:szCs w:val="32"/>
          <w:highlight w:val="none"/>
          <w:shd w:val="clear" w:fill="FFFFFF"/>
        </w:rPr>
        <w:t>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Pr>
          <w:rFonts w:hint="eastAsia" w:ascii="仿宋" w:hAnsi="仿宋" w:eastAsia="仿宋" w:cs="仿宋"/>
          <w:color w:val="484848"/>
          <w:sz w:val="32"/>
          <w:szCs w:val="32"/>
          <w:highlight w:val="none"/>
        </w:rPr>
      </w:pPr>
      <w:r>
        <w:rPr>
          <w:rFonts w:hint="eastAsia" w:ascii="仿宋" w:hAnsi="仿宋" w:eastAsia="仿宋" w:cs="仿宋"/>
          <w:b w:val="0"/>
          <w:i w:val="0"/>
          <w:caps w:val="0"/>
          <w:color w:val="484848"/>
          <w:spacing w:val="0"/>
          <w:sz w:val="32"/>
          <w:szCs w:val="32"/>
          <w:highlight w:val="none"/>
          <w:shd w:val="clear" w:fill="FFFFFF"/>
          <w:lang w:val="en-US" w:eastAsia="zh-CN"/>
        </w:rPr>
        <w:t xml:space="preserve">    </w:t>
      </w:r>
      <w:r>
        <w:rPr>
          <w:rFonts w:hint="eastAsia" w:ascii="仿宋" w:hAnsi="仿宋" w:eastAsia="仿宋" w:cs="仿宋"/>
          <w:b w:val="0"/>
          <w:i w:val="0"/>
          <w:caps w:val="0"/>
          <w:color w:val="484848"/>
          <w:spacing w:val="0"/>
          <w:sz w:val="32"/>
          <w:szCs w:val="32"/>
          <w:highlight w:val="none"/>
          <w:shd w:val="clear" w:fill="FFFFFF"/>
        </w:rPr>
        <w:t>一、</w:t>
      </w:r>
      <w:r>
        <w:rPr>
          <w:rFonts w:hint="eastAsia" w:ascii="仿宋" w:hAnsi="仿宋" w:eastAsia="仿宋" w:cs="仿宋"/>
          <w:b w:val="0"/>
          <w:i w:val="0"/>
          <w:caps w:val="0"/>
          <w:color w:val="484848"/>
          <w:spacing w:val="0"/>
          <w:sz w:val="32"/>
          <w:szCs w:val="32"/>
          <w:highlight w:val="none"/>
          <w:shd w:val="clear" w:fill="FFFFFF"/>
          <w:lang w:eastAsia="zh-CN"/>
        </w:rPr>
        <w:t>部门预算单位</w:t>
      </w:r>
      <w:r>
        <w:rPr>
          <w:rFonts w:hint="eastAsia" w:ascii="仿宋" w:hAnsi="仿宋" w:eastAsia="仿宋" w:cs="仿宋"/>
          <w:b w:val="0"/>
          <w:i w:val="0"/>
          <w:caps w:val="0"/>
          <w:color w:val="484848"/>
          <w:spacing w:val="0"/>
          <w:sz w:val="32"/>
          <w:szCs w:val="32"/>
          <w:highlight w:val="none"/>
          <w:shd w:val="clear" w:fill="FFFFFF"/>
        </w:rPr>
        <w:t>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Pr>
          <w:rFonts w:hint="eastAsia" w:ascii="仿宋" w:hAnsi="仿宋" w:eastAsia="仿宋" w:cs="仿宋"/>
          <w:b w:val="0"/>
          <w:i w:val="0"/>
          <w:caps w:val="0"/>
          <w:color w:val="484848"/>
          <w:spacing w:val="0"/>
          <w:sz w:val="32"/>
          <w:szCs w:val="32"/>
          <w:highlight w:val="none"/>
          <w:shd w:val="clear" w:fill="FFFFFF"/>
        </w:rPr>
      </w:pPr>
      <w:r>
        <w:rPr>
          <w:rFonts w:hint="eastAsia" w:ascii="仿宋" w:hAnsi="仿宋" w:eastAsia="仿宋" w:cs="仿宋"/>
          <w:b w:val="0"/>
          <w:i w:val="0"/>
          <w:caps w:val="0"/>
          <w:color w:val="484848"/>
          <w:spacing w:val="0"/>
          <w:sz w:val="32"/>
          <w:szCs w:val="32"/>
          <w:highlight w:val="none"/>
          <w:shd w:val="clear" w:fill="FFFFFF"/>
          <w:lang w:val="en-US" w:eastAsia="zh-CN"/>
        </w:rPr>
        <w:t xml:space="preserve">    </w:t>
      </w:r>
      <w:r>
        <w:rPr>
          <w:rFonts w:hint="eastAsia" w:ascii="仿宋" w:hAnsi="仿宋" w:eastAsia="仿宋" w:cs="仿宋"/>
          <w:b w:val="0"/>
          <w:i w:val="0"/>
          <w:caps w:val="0"/>
          <w:color w:val="484848"/>
          <w:spacing w:val="0"/>
          <w:sz w:val="32"/>
          <w:szCs w:val="32"/>
          <w:highlight w:val="none"/>
          <w:shd w:val="clear" w:fill="FFFFFF"/>
        </w:rPr>
        <w:t>二、部门</w:t>
      </w:r>
      <w:r>
        <w:rPr>
          <w:rFonts w:hint="eastAsia" w:ascii="仿宋" w:hAnsi="仿宋" w:eastAsia="仿宋" w:cs="仿宋"/>
          <w:b w:val="0"/>
          <w:i w:val="0"/>
          <w:caps w:val="0"/>
          <w:color w:val="484848"/>
          <w:spacing w:val="0"/>
          <w:sz w:val="32"/>
          <w:szCs w:val="32"/>
          <w:highlight w:val="none"/>
          <w:shd w:val="clear" w:fill="FFFFFF"/>
          <w:lang w:eastAsia="zh-CN"/>
        </w:rPr>
        <w:t>预算</w:t>
      </w:r>
      <w:r>
        <w:rPr>
          <w:rFonts w:hint="eastAsia" w:ascii="仿宋" w:hAnsi="仿宋" w:eastAsia="仿宋" w:cs="仿宋"/>
          <w:b w:val="0"/>
          <w:i w:val="0"/>
          <w:caps w:val="0"/>
          <w:color w:val="484848"/>
          <w:spacing w:val="0"/>
          <w:sz w:val="32"/>
          <w:szCs w:val="32"/>
          <w:highlight w:val="none"/>
          <w:shd w:val="clear" w:fill="FFFFFF"/>
        </w:rPr>
        <w:t>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Pr>
          <w:rFonts w:hint="eastAsia" w:ascii="黑体" w:hAnsi="黑体" w:eastAsia="黑体" w:cs="黑体"/>
          <w:color w:val="484848"/>
          <w:sz w:val="32"/>
          <w:szCs w:val="32"/>
          <w:highlight w:val="none"/>
        </w:rPr>
      </w:pPr>
      <w:r>
        <w:rPr>
          <w:rFonts w:hint="eastAsia" w:ascii="黑体" w:hAnsi="黑体" w:eastAsia="黑体" w:cs="黑体"/>
          <w:b w:val="0"/>
          <w:i w:val="0"/>
          <w:caps w:val="0"/>
          <w:color w:val="484848"/>
          <w:spacing w:val="0"/>
          <w:sz w:val="32"/>
          <w:szCs w:val="32"/>
          <w:highlight w:val="none"/>
          <w:shd w:val="clear" w:fill="FFFFFF"/>
        </w:rPr>
        <w:t xml:space="preserve">第二部分 </w:t>
      </w:r>
      <w:r>
        <w:rPr>
          <w:rFonts w:hint="eastAsia" w:ascii="黑体" w:hAnsi="黑体" w:eastAsia="黑体" w:cs="黑体"/>
          <w:b w:val="0"/>
          <w:i w:val="0"/>
          <w:caps w:val="0"/>
          <w:color w:val="484848"/>
          <w:spacing w:val="0"/>
          <w:sz w:val="32"/>
          <w:szCs w:val="32"/>
          <w:highlight w:val="none"/>
          <w:shd w:val="clear" w:fill="FFFFFF"/>
          <w:lang w:eastAsia="zh-CN"/>
        </w:rPr>
        <w:t>森布日管委会</w:t>
      </w:r>
      <w:r>
        <w:rPr>
          <w:rFonts w:hint="eastAsia" w:ascii="黑体" w:hAnsi="黑体" w:eastAsia="黑体" w:cs="黑体"/>
          <w:b w:val="0"/>
          <w:i w:val="0"/>
          <w:caps w:val="0"/>
          <w:color w:val="484848"/>
          <w:spacing w:val="0"/>
          <w:sz w:val="32"/>
          <w:szCs w:val="32"/>
          <w:highlight w:val="none"/>
          <w:shd w:val="clear" w:fill="FFFFFF"/>
        </w:rPr>
        <w:t>20</w:t>
      </w:r>
      <w:r>
        <w:rPr>
          <w:rFonts w:hint="eastAsia" w:ascii="黑体" w:hAnsi="黑体" w:eastAsia="黑体" w:cs="黑体"/>
          <w:b w:val="0"/>
          <w:i w:val="0"/>
          <w:caps w:val="0"/>
          <w:color w:val="484848"/>
          <w:spacing w:val="0"/>
          <w:sz w:val="32"/>
          <w:szCs w:val="32"/>
          <w:highlight w:val="none"/>
          <w:shd w:val="clear" w:fill="FFFFFF"/>
          <w:lang w:val="en-US" w:eastAsia="zh-CN"/>
        </w:rPr>
        <w:t>24</w:t>
      </w:r>
      <w:r>
        <w:rPr>
          <w:rFonts w:hint="eastAsia" w:ascii="黑体" w:hAnsi="黑体" w:eastAsia="黑体" w:cs="黑体"/>
          <w:b w:val="0"/>
          <w:i w:val="0"/>
          <w:caps w:val="0"/>
          <w:color w:val="484848"/>
          <w:spacing w:val="0"/>
          <w:sz w:val="32"/>
          <w:szCs w:val="32"/>
          <w:highlight w:val="none"/>
          <w:shd w:val="clear" w:fill="FFFFFF"/>
        </w:rPr>
        <w:t>年度部门预算明细表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Pr>
          <w:rFonts w:hint="eastAsia" w:ascii="仿宋" w:hAnsi="仿宋" w:eastAsia="仿宋" w:cs="仿宋"/>
          <w:color w:val="484848"/>
          <w:sz w:val="32"/>
          <w:szCs w:val="32"/>
          <w:highlight w:val="none"/>
        </w:rPr>
      </w:pPr>
      <w:r>
        <w:rPr>
          <w:rFonts w:hint="eastAsia" w:ascii="仿宋" w:hAnsi="仿宋" w:eastAsia="仿宋" w:cs="仿宋"/>
          <w:b w:val="0"/>
          <w:i w:val="0"/>
          <w:caps w:val="0"/>
          <w:color w:val="484848"/>
          <w:spacing w:val="0"/>
          <w:sz w:val="32"/>
          <w:szCs w:val="32"/>
          <w:highlight w:val="none"/>
          <w:shd w:val="clear" w:fill="FFFFFF"/>
          <w:lang w:val="en-US" w:eastAsia="zh-CN"/>
        </w:rPr>
        <w:t xml:space="preserve">    </w:t>
      </w:r>
      <w:r>
        <w:rPr>
          <w:rFonts w:hint="eastAsia" w:ascii="仿宋" w:hAnsi="仿宋" w:eastAsia="仿宋" w:cs="仿宋"/>
          <w:b w:val="0"/>
          <w:i w:val="0"/>
          <w:caps w:val="0"/>
          <w:color w:val="484848"/>
          <w:spacing w:val="0"/>
          <w:sz w:val="32"/>
          <w:szCs w:val="32"/>
          <w:highlight w:val="none"/>
          <w:shd w:val="clear" w:fill="FFFFFF"/>
        </w:rPr>
        <w:t>一、收支总表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rPr>
      </w:pPr>
      <w:r>
        <w:rPr>
          <w:rFonts w:hint="eastAsia" w:ascii="仿宋" w:hAnsi="仿宋" w:eastAsia="仿宋" w:cs="仿宋"/>
          <w:b w:val="0"/>
          <w:i w:val="0"/>
          <w:caps w:val="0"/>
          <w:color w:val="484848"/>
          <w:spacing w:val="0"/>
          <w:sz w:val="32"/>
          <w:szCs w:val="32"/>
          <w:highlight w:val="none"/>
          <w:shd w:val="clear" w:fill="FFFFFF"/>
        </w:rPr>
        <w:t>二、</w:t>
      </w:r>
      <w:r>
        <w:rPr>
          <w:rFonts w:hint="eastAsia" w:ascii="仿宋" w:hAnsi="仿宋" w:eastAsia="仿宋" w:cs="仿宋"/>
          <w:b w:val="0"/>
          <w:i w:val="0"/>
          <w:caps w:val="0"/>
          <w:color w:val="484848"/>
          <w:spacing w:val="0"/>
          <w:sz w:val="32"/>
          <w:szCs w:val="32"/>
          <w:highlight w:val="none"/>
          <w:shd w:val="clear" w:fill="FFFFFF"/>
          <w:lang w:val="en-US" w:eastAsia="zh-CN"/>
        </w:rPr>
        <w:t>收入总表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rPr>
        <w:t>三、</w:t>
      </w:r>
      <w:r>
        <w:rPr>
          <w:rFonts w:hint="eastAsia" w:ascii="仿宋" w:hAnsi="仿宋" w:eastAsia="仿宋" w:cs="仿宋"/>
          <w:b w:val="0"/>
          <w:i w:val="0"/>
          <w:caps w:val="0"/>
          <w:color w:val="484848"/>
          <w:spacing w:val="0"/>
          <w:sz w:val="32"/>
          <w:szCs w:val="32"/>
          <w:highlight w:val="none"/>
          <w:shd w:val="clear" w:fill="FFFFFF"/>
          <w:lang w:val="en-US" w:eastAsia="zh-CN"/>
        </w:rPr>
        <w:t>本年支出预算总表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rPr>
        <w:t>四、</w:t>
      </w:r>
      <w:r>
        <w:rPr>
          <w:rFonts w:hint="eastAsia" w:ascii="仿宋" w:hAnsi="仿宋" w:eastAsia="仿宋" w:cs="仿宋"/>
          <w:b w:val="0"/>
          <w:i w:val="0"/>
          <w:caps w:val="0"/>
          <w:color w:val="484848"/>
          <w:spacing w:val="0"/>
          <w:sz w:val="32"/>
          <w:szCs w:val="32"/>
          <w:highlight w:val="none"/>
          <w:shd w:val="clear" w:fill="FFFFFF"/>
          <w:lang w:val="en-US" w:eastAsia="zh-CN"/>
        </w:rPr>
        <w:t>财政拨款收支预算总表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rPr>
        <w:t>五、</w:t>
      </w:r>
      <w:r>
        <w:rPr>
          <w:rFonts w:hint="eastAsia" w:ascii="仿宋" w:hAnsi="仿宋" w:eastAsia="仿宋" w:cs="仿宋"/>
          <w:b w:val="0"/>
          <w:i w:val="0"/>
          <w:caps w:val="0"/>
          <w:color w:val="484848"/>
          <w:spacing w:val="0"/>
          <w:sz w:val="32"/>
          <w:szCs w:val="32"/>
          <w:highlight w:val="none"/>
          <w:shd w:val="clear" w:fill="FFFFFF"/>
          <w:lang w:val="en-US" w:eastAsia="zh-CN"/>
        </w:rPr>
        <w:t>本年一般公共预算支出预算表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rPr>
        <w:t>六、</w:t>
      </w:r>
      <w:r>
        <w:rPr>
          <w:rFonts w:hint="eastAsia" w:ascii="仿宋" w:hAnsi="仿宋" w:eastAsia="仿宋" w:cs="仿宋"/>
          <w:b w:val="0"/>
          <w:i w:val="0"/>
          <w:caps w:val="0"/>
          <w:color w:val="484848"/>
          <w:spacing w:val="0"/>
          <w:sz w:val="32"/>
          <w:szCs w:val="32"/>
          <w:highlight w:val="none"/>
          <w:shd w:val="clear" w:fill="FFFFFF"/>
          <w:lang w:val="en-US" w:eastAsia="zh-CN"/>
        </w:rPr>
        <w:t>一般公共预算基本支出预算表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default"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rPr>
        <w:t>七、</w:t>
      </w:r>
      <w:r>
        <w:rPr>
          <w:rFonts w:hint="eastAsia" w:ascii="仿宋" w:hAnsi="仿宋" w:eastAsia="仿宋" w:cs="仿宋"/>
          <w:b w:val="0"/>
          <w:i w:val="0"/>
          <w:caps w:val="0"/>
          <w:color w:val="484848"/>
          <w:spacing w:val="0"/>
          <w:sz w:val="32"/>
          <w:szCs w:val="32"/>
          <w:highlight w:val="none"/>
          <w:shd w:val="clear" w:fill="FFFFFF"/>
          <w:lang w:val="en-US" w:eastAsia="zh-CN"/>
        </w:rPr>
        <w:t>一般公共预算“三公”经费预算支出表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rPr>
        <w:t>八、</w:t>
      </w:r>
      <w:r>
        <w:rPr>
          <w:rFonts w:hint="eastAsia" w:ascii="仿宋" w:hAnsi="仿宋" w:eastAsia="仿宋" w:cs="仿宋"/>
          <w:b w:val="0"/>
          <w:i w:val="0"/>
          <w:caps w:val="0"/>
          <w:color w:val="484848"/>
          <w:spacing w:val="0"/>
          <w:sz w:val="32"/>
          <w:szCs w:val="32"/>
          <w:highlight w:val="none"/>
          <w:shd w:val="clear" w:fill="FFFFFF"/>
          <w:lang w:val="en-US" w:eastAsia="zh-CN"/>
        </w:rPr>
        <w:t>项目支出表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default"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九、项目支出绩效目标表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Pr>
          <w:rFonts w:hint="eastAsia" w:ascii="黑体" w:hAnsi="黑体" w:eastAsia="黑体" w:cs="黑体"/>
          <w:b w:val="0"/>
          <w:i w:val="0"/>
          <w:caps w:val="0"/>
          <w:color w:val="484848"/>
          <w:spacing w:val="0"/>
          <w:sz w:val="32"/>
          <w:szCs w:val="32"/>
          <w:highlight w:val="none"/>
          <w:shd w:val="clear" w:fill="FFFFFF"/>
          <w:lang w:eastAsia="zh-CN"/>
        </w:rPr>
      </w:pPr>
      <w:r>
        <w:rPr>
          <w:rFonts w:hint="eastAsia" w:ascii="黑体" w:hAnsi="黑体" w:eastAsia="黑体" w:cs="黑体"/>
          <w:b w:val="0"/>
          <w:i w:val="0"/>
          <w:caps w:val="0"/>
          <w:color w:val="484848"/>
          <w:spacing w:val="0"/>
          <w:sz w:val="32"/>
          <w:szCs w:val="32"/>
          <w:highlight w:val="none"/>
          <w:shd w:val="clear" w:fill="FFFFFF"/>
        </w:rPr>
        <w:t>第三部分</w:t>
      </w:r>
      <w:r>
        <w:rPr>
          <w:rFonts w:hint="eastAsia" w:ascii="黑体" w:hAnsi="黑体" w:eastAsia="黑体" w:cs="黑体"/>
          <w:b w:val="0"/>
          <w:i w:val="0"/>
          <w:caps w:val="0"/>
          <w:color w:val="484848"/>
          <w:spacing w:val="0"/>
          <w:sz w:val="32"/>
          <w:szCs w:val="32"/>
          <w:highlight w:val="none"/>
          <w:shd w:val="clear" w:fill="FFFFFF"/>
          <w:lang w:val="en-US" w:eastAsia="zh-CN"/>
        </w:rPr>
        <w:t xml:space="preserve"> </w:t>
      </w:r>
      <w:r>
        <w:rPr>
          <w:rFonts w:hint="eastAsia" w:ascii="黑体" w:hAnsi="黑体" w:eastAsia="黑体" w:cs="黑体"/>
          <w:b w:val="0"/>
          <w:i w:val="0"/>
          <w:caps w:val="0"/>
          <w:color w:val="484848"/>
          <w:spacing w:val="0"/>
          <w:sz w:val="32"/>
          <w:szCs w:val="32"/>
          <w:highlight w:val="none"/>
          <w:shd w:val="clear" w:fill="FFFFFF"/>
          <w:lang w:eastAsia="zh-CN"/>
        </w:rPr>
        <w:t>森布日管委会2024</w:t>
      </w:r>
      <w:r>
        <w:rPr>
          <w:rFonts w:hint="eastAsia" w:ascii="黑体" w:hAnsi="黑体" w:eastAsia="黑体" w:cs="黑体"/>
          <w:b w:val="0"/>
          <w:i w:val="0"/>
          <w:caps w:val="0"/>
          <w:color w:val="484848"/>
          <w:spacing w:val="0"/>
          <w:sz w:val="32"/>
          <w:szCs w:val="32"/>
          <w:highlight w:val="none"/>
          <w:shd w:val="clear" w:fill="FFFFFF"/>
        </w:rPr>
        <w:t>年度部门预算</w:t>
      </w:r>
      <w:r>
        <w:rPr>
          <w:rFonts w:hint="eastAsia" w:ascii="黑体" w:hAnsi="黑体" w:eastAsia="黑体" w:cs="黑体"/>
          <w:b w:val="0"/>
          <w:i w:val="0"/>
          <w:caps w:val="0"/>
          <w:color w:val="484848"/>
          <w:spacing w:val="0"/>
          <w:sz w:val="32"/>
          <w:szCs w:val="32"/>
          <w:highlight w:val="none"/>
          <w:shd w:val="clear" w:fill="FFFFFF"/>
          <w:lang w:eastAsia="zh-CN"/>
        </w:rPr>
        <w:t>数据分析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firstLineChars="20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一、部门/单位收支总体情况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二、部门/单位收入总体情况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三、部门/单位支出总体情况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四、财政拨款收支总体情况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五、一般公共预算支出总体情况(按功能分类科目)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六、一般公共预算基本支出总体情况(按经济分类款级科目)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七、一般公共预算“三公”经费支出总体情况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八、政府性基金预算支出总体情况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九、政府性基金“三公”经费支出总体情况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firstLine="640"/>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十、其他重要事项情况说明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rPr>
          <w:rFonts w:hint="eastAsia" w:ascii="黑体" w:hAnsi="黑体" w:eastAsia="黑体" w:cs="黑体"/>
          <w:color w:val="484848"/>
          <w:sz w:val="32"/>
          <w:szCs w:val="32"/>
          <w:highlight w:val="none"/>
        </w:rPr>
      </w:pPr>
      <w:r>
        <w:rPr>
          <w:rFonts w:hint="eastAsia" w:ascii="黑体" w:hAnsi="黑体" w:eastAsia="黑体" w:cs="黑体"/>
          <w:b w:val="0"/>
          <w:i w:val="0"/>
          <w:caps w:val="0"/>
          <w:color w:val="484848"/>
          <w:spacing w:val="0"/>
          <w:sz w:val="32"/>
          <w:szCs w:val="32"/>
          <w:highlight w:val="none"/>
          <w:shd w:val="clear" w:fill="FFFFFF"/>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right="0"/>
        <w:jc w:val="center"/>
        <w:rPr>
          <w:rStyle w:val="8"/>
          <w:rFonts w:hint="eastAsia" w:ascii="宋体" w:hAnsi="宋体" w:eastAsia="宋体" w:cs="宋体"/>
          <w:i w:val="0"/>
          <w:caps w:val="0"/>
          <w:color w:val="484848"/>
          <w:spacing w:val="0"/>
          <w:sz w:val="32"/>
          <w:szCs w:val="32"/>
          <w:highlight w:val="none"/>
          <w:shd w:val="clear" w:fill="FFFFFF"/>
        </w:rPr>
        <w:sectPr>
          <w:pgSz w:w="11906" w:h="16838"/>
          <w:pgMar w:top="1440" w:right="1800" w:bottom="1440" w:left="1800" w:header="851" w:footer="992" w:gutter="0"/>
          <w:pgNumType w:fmt="decimal"/>
          <w:cols w:space="425"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576" w:lineRule="exact"/>
        <w:ind w:right="0"/>
        <w:jc w:val="center"/>
        <w:textAlignment w:val="auto"/>
        <w:rPr>
          <w:rStyle w:val="8"/>
          <w:rFonts w:hint="eastAsia" w:ascii="宋体" w:hAnsi="宋体" w:eastAsia="宋体" w:cs="宋体"/>
          <w:i w:val="0"/>
          <w:caps w:val="0"/>
          <w:color w:val="484848"/>
          <w:spacing w:val="0"/>
          <w:sz w:val="32"/>
          <w:szCs w:val="32"/>
          <w:highlight w:val="none"/>
          <w:shd w:val="clear" w:fill="FFFFFF"/>
        </w:rPr>
      </w:pPr>
      <w:r>
        <w:rPr>
          <w:rStyle w:val="8"/>
          <w:rFonts w:hint="eastAsia" w:ascii="宋体" w:hAnsi="宋体" w:eastAsia="宋体" w:cs="宋体"/>
          <w:i w:val="0"/>
          <w:caps w:val="0"/>
          <w:color w:val="484848"/>
          <w:spacing w:val="0"/>
          <w:sz w:val="32"/>
          <w:szCs w:val="32"/>
          <w:highlight w:val="none"/>
          <w:shd w:val="clear" w:fill="FFFFFF"/>
        </w:rPr>
        <w:t>第一部分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黑体" w:hAnsi="黑体" w:eastAsia="黑体" w:cs="黑体"/>
          <w:b w:val="0"/>
          <w:bCs w:val="0"/>
          <w:color w:val="484848"/>
          <w:sz w:val="32"/>
          <w:szCs w:val="32"/>
          <w:highlight w:val="none"/>
        </w:rPr>
      </w:pPr>
      <w:r>
        <w:rPr>
          <w:rFonts w:hint="eastAsia" w:ascii="黑体" w:hAnsi="黑体" w:eastAsia="黑体" w:cs="黑体"/>
          <w:b w:val="0"/>
          <w:bCs w:val="0"/>
          <w:i w:val="0"/>
          <w:caps w:val="0"/>
          <w:color w:val="484848"/>
          <w:spacing w:val="0"/>
          <w:sz w:val="32"/>
          <w:szCs w:val="32"/>
          <w:highlight w:val="none"/>
          <w:shd w:val="clear" w:fill="FFFFFF"/>
          <w:lang w:eastAsia="zh-CN"/>
        </w:rPr>
        <w:t>森布日生态搬迁安置点管委会</w:t>
      </w:r>
      <w:r>
        <w:rPr>
          <w:rFonts w:hint="eastAsia" w:ascii="黑体" w:hAnsi="黑体" w:eastAsia="黑体" w:cs="黑体"/>
          <w:b w:val="0"/>
          <w:bCs w:val="0"/>
          <w:i w:val="0"/>
          <w:caps w:val="0"/>
          <w:color w:val="484848"/>
          <w:spacing w:val="0"/>
          <w:sz w:val="32"/>
          <w:szCs w:val="32"/>
          <w:highlight w:val="none"/>
          <w:shd w:val="clear" w:fill="FFFFFF"/>
        </w:rPr>
        <w:t>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val="0"/>
          <w:i w:val="0"/>
          <w:caps w:val="0"/>
          <w:color w:val="484848"/>
          <w:spacing w:val="0"/>
          <w:sz w:val="32"/>
          <w:szCs w:val="32"/>
          <w:highlight w:val="none"/>
          <w:shd w:val="clear" w:fill="FFFFFF"/>
          <w:lang w:val="en-US" w:eastAsia="zh-CN"/>
        </w:rPr>
      </w:pPr>
      <w:r>
        <w:rPr>
          <w:rFonts w:hint="eastAsia" w:ascii="楷体" w:hAnsi="楷体" w:eastAsia="楷体" w:cs="楷体"/>
          <w:b w:val="0"/>
          <w:i w:val="0"/>
          <w:caps w:val="0"/>
          <w:color w:val="484848"/>
          <w:spacing w:val="0"/>
          <w:sz w:val="32"/>
          <w:szCs w:val="32"/>
          <w:highlight w:val="none"/>
          <w:shd w:val="clear" w:fill="FFFFFF"/>
          <w:lang w:val="en-US" w:eastAsia="zh-CN"/>
        </w:rPr>
        <w:t>一、主要职能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bCs w:val="0"/>
          <w:i w:val="0"/>
          <w:caps w:val="0"/>
          <w:color w:val="484848"/>
          <w:spacing w:val="0"/>
          <w:sz w:val="32"/>
          <w:szCs w:val="32"/>
          <w:highlight w:val="none"/>
          <w:shd w:val="clear" w:fill="FFFFFF"/>
        </w:rPr>
      </w:pPr>
      <w:r>
        <w:rPr>
          <w:rFonts w:hint="eastAsia" w:ascii="仿宋" w:hAnsi="仿宋" w:eastAsia="仿宋" w:cs="仿宋"/>
          <w:b w:val="0"/>
          <w:bCs w:val="0"/>
          <w:i w:val="0"/>
          <w:caps w:val="0"/>
          <w:color w:val="484848"/>
          <w:spacing w:val="0"/>
          <w:sz w:val="32"/>
          <w:szCs w:val="32"/>
          <w:highlight w:val="none"/>
          <w:shd w:val="clear" w:fill="FFFFFF"/>
          <w:lang w:eastAsia="zh-CN"/>
        </w:rPr>
        <w:t>（</w:t>
      </w:r>
      <w:r>
        <w:rPr>
          <w:rFonts w:hint="eastAsia" w:ascii="仿宋" w:hAnsi="仿宋" w:eastAsia="仿宋" w:cs="仿宋"/>
          <w:b w:val="0"/>
          <w:bCs w:val="0"/>
          <w:i w:val="0"/>
          <w:caps w:val="0"/>
          <w:color w:val="484848"/>
          <w:spacing w:val="0"/>
          <w:sz w:val="32"/>
          <w:szCs w:val="32"/>
          <w:highlight w:val="none"/>
          <w:shd w:val="clear" w:fill="FFFFFF"/>
          <w:lang w:val="en-US" w:eastAsia="zh-CN"/>
        </w:rPr>
        <w:t>一</w:t>
      </w:r>
      <w:r>
        <w:rPr>
          <w:rFonts w:hint="eastAsia" w:ascii="仿宋" w:hAnsi="仿宋" w:eastAsia="仿宋" w:cs="仿宋"/>
          <w:b w:val="0"/>
          <w:bCs w:val="0"/>
          <w:i w:val="0"/>
          <w:caps w:val="0"/>
          <w:color w:val="484848"/>
          <w:spacing w:val="0"/>
          <w:sz w:val="32"/>
          <w:szCs w:val="32"/>
          <w:highlight w:val="none"/>
          <w:shd w:val="clear" w:fill="FFFFFF"/>
          <w:lang w:eastAsia="zh-CN"/>
        </w:rPr>
        <w:t>）</w:t>
      </w:r>
      <w:r>
        <w:rPr>
          <w:rFonts w:hint="eastAsia" w:ascii="仿宋" w:hAnsi="仿宋" w:eastAsia="仿宋" w:cs="仿宋"/>
          <w:b w:val="0"/>
          <w:bCs w:val="0"/>
          <w:i w:val="0"/>
          <w:caps w:val="0"/>
          <w:color w:val="484848"/>
          <w:spacing w:val="0"/>
          <w:sz w:val="32"/>
          <w:szCs w:val="32"/>
          <w:highlight w:val="none"/>
          <w:shd w:val="clear" w:fill="FFFFFF"/>
        </w:rPr>
        <w:t>设立森布日生态搬迁安置点管理委员会森布日生态搬迁安置点管理委员会为那曲市委、政府派出机构，承担除山南市负责的国有土地使用，基础设施规划、建设。主要职责是: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bCs w:val="0"/>
          <w:i w:val="0"/>
          <w:caps w:val="0"/>
          <w:color w:val="484848"/>
          <w:spacing w:val="0"/>
          <w:sz w:val="32"/>
          <w:szCs w:val="32"/>
          <w:highlight w:val="none"/>
          <w:shd w:val="clear" w:fill="FFFFFF"/>
        </w:rPr>
      </w:pPr>
      <w:r>
        <w:rPr>
          <w:rFonts w:hint="eastAsia" w:ascii="仿宋" w:hAnsi="仿宋" w:eastAsia="仿宋" w:cs="仿宋"/>
          <w:b w:val="0"/>
          <w:bCs w:val="0"/>
          <w:i w:val="0"/>
          <w:caps w:val="0"/>
          <w:color w:val="484848"/>
          <w:spacing w:val="0"/>
          <w:sz w:val="32"/>
          <w:szCs w:val="32"/>
          <w:highlight w:val="none"/>
          <w:shd w:val="clear" w:fill="FFFFFF"/>
          <w:lang w:eastAsia="zh-CN"/>
        </w:rPr>
        <w:t>（</w:t>
      </w:r>
      <w:r>
        <w:rPr>
          <w:rFonts w:hint="eastAsia" w:ascii="仿宋" w:hAnsi="仿宋" w:eastAsia="仿宋" w:cs="仿宋"/>
          <w:b w:val="0"/>
          <w:bCs w:val="0"/>
          <w:i w:val="0"/>
          <w:caps w:val="0"/>
          <w:color w:val="484848"/>
          <w:spacing w:val="0"/>
          <w:sz w:val="32"/>
          <w:szCs w:val="32"/>
          <w:highlight w:val="none"/>
          <w:shd w:val="clear" w:fill="FFFFFF"/>
          <w:lang w:val="en-US" w:eastAsia="zh-CN"/>
        </w:rPr>
        <w:t>二</w:t>
      </w:r>
      <w:r>
        <w:rPr>
          <w:rFonts w:hint="eastAsia" w:ascii="仿宋" w:hAnsi="仿宋" w:eastAsia="仿宋" w:cs="仿宋"/>
          <w:b w:val="0"/>
          <w:bCs w:val="0"/>
          <w:i w:val="0"/>
          <w:caps w:val="0"/>
          <w:color w:val="484848"/>
          <w:spacing w:val="0"/>
          <w:sz w:val="32"/>
          <w:szCs w:val="32"/>
          <w:highlight w:val="none"/>
          <w:shd w:val="clear" w:fill="FFFFFF"/>
          <w:lang w:eastAsia="zh-CN"/>
        </w:rPr>
        <w:t>）</w:t>
      </w:r>
      <w:r>
        <w:rPr>
          <w:rFonts w:hint="eastAsia" w:ascii="仿宋" w:hAnsi="仿宋" w:eastAsia="仿宋" w:cs="仿宋"/>
          <w:b w:val="0"/>
          <w:bCs w:val="0"/>
          <w:i w:val="0"/>
          <w:caps w:val="0"/>
          <w:color w:val="484848"/>
          <w:spacing w:val="0"/>
          <w:sz w:val="32"/>
          <w:szCs w:val="32"/>
          <w:highlight w:val="none"/>
          <w:shd w:val="clear" w:fill="FFFFFF"/>
        </w:rPr>
        <w:t>设5个正科级行政内设机构。办公室（人事科），主要负责机关内部事务、干部人事等工作；党建工作办公室，主要负责基层组织建设、意识形态领域等工作；平安建设办公室，主要负责平安建设和社会治理等工作；社会事务办公室，主要负责民生领域社会事务服务管理等工作；经济发展办公室，主要负责经济社会发展、乡村振兴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bCs w:val="0"/>
          <w:i w:val="0"/>
          <w:caps w:val="0"/>
          <w:color w:val="484848"/>
          <w:spacing w:val="0"/>
          <w:sz w:val="32"/>
          <w:szCs w:val="32"/>
          <w:highlight w:val="none"/>
          <w:shd w:val="clear" w:fill="FFFFFF"/>
        </w:rPr>
      </w:pPr>
      <w:r>
        <w:rPr>
          <w:rFonts w:hint="eastAsia" w:ascii="仿宋" w:hAnsi="仿宋" w:eastAsia="仿宋" w:cs="仿宋"/>
          <w:b w:val="0"/>
          <w:bCs w:val="0"/>
          <w:i w:val="0"/>
          <w:caps w:val="0"/>
          <w:color w:val="484848"/>
          <w:spacing w:val="0"/>
          <w:sz w:val="32"/>
          <w:szCs w:val="32"/>
          <w:highlight w:val="none"/>
          <w:shd w:val="clear" w:fill="FFFFFF"/>
          <w:lang w:eastAsia="zh-CN"/>
        </w:rPr>
        <w:t>（</w:t>
      </w:r>
      <w:r>
        <w:rPr>
          <w:rFonts w:hint="eastAsia" w:ascii="仿宋" w:hAnsi="仿宋" w:eastAsia="仿宋" w:cs="仿宋"/>
          <w:b w:val="0"/>
          <w:bCs w:val="0"/>
          <w:i w:val="0"/>
          <w:caps w:val="0"/>
          <w:color w:val="484848"/>
          <w:spacing w:val="0"/>
          <w:sz w:val="32"/>
          <w:szCs w:val="32"/>
          <w:highlight w:val="none"/>
          <w:shd w:val="clear" w:fill="FFFFFF"/>
          <w:lang w:val="en-US" w:eastAsia="zh-CN"/>
        </w:rPr>
        <w:t>三</w:t>
      </w:r>
      <w:r>
        <w:rPr>
          <w:rFonts w:hint="eastAsia" w:ascii="仿宋" w:hAnsi="仿宋" w:eastAsia="仿宋" w:cs="仿宋"/>
          <w:b w:val="0"/>
          <w:bCs w:val="0"/>
          <w:i w:val="0"/>
          <w:caps w:val="0"/>
          <w:color w:val="484848"/>
          <w:spacing w:val="0"/>
          <w:sz w:val="32"/>
          <w:szCs w:val="32"/>
          <w:highlight w:val="none"/>
          <w:shd w:val="clear" w:fill="FFFFFF"/>
          <w:lang w:eastAsia="zh-CN"/>
        </w:rPr>
        <w:t>）</w:t>
      </w:r>
      <w:r>
        <w:rPr>
          <w:rFonts w:hint="eastAsia" w:ascii="仿宋" w:hAnsi="仿宋" w:eastAsia="仿宋" w:cs="仿宋"/>
          <w:b w:val="0"/>
          <w:bCs w:val="0"/>
          <w:i w:val="0"/>
          <w:caps w:val="0"/>
          <w:color w:val="484848"/>
          <w:spacing w:val="0"/>
          <w:sz w:val="32"/>
          <w:szCs w:val="32"/>
          <w:highlight w:val="none"/>
          <w:shd w:val="clear" w:fill="FFFFFF"/>
        </w:rPr>
        <w:t>设5个经费形式为全额拨款的正科级事业单位。便民服务中心（综治中心），主要负责向群众提供一站式便民服务、矛盾纠纷化解、社情民意收集等工作；就业服务中心，主要负责开展促进就业法律法规及政策的宣传、就业岗位对接、就业人员的动态跟踪与服务管理等工作；产业发展中心，主要负责产业布局、对接、培育等工作；新时代文明实践所，主要负责党的创新理论和方针政策宣传宣讲、丰富活跃群众精神文化生活、开展移风易俗等工作；财务所，主要负责财政资金收支核算、管理监督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val="0"/>
          <w:bCs w:val="0"/>
          <w:i w:val="0"/>
          <w:caps w:val="0"/>
          <w:color w:val="484848"/>
          <w:spacing w:val="0"/>
          <w:sz w:val="32"/>
          <w:szCs w:val="32"/>
          <w:highlight w:val="none"/>
          <w:shd w:val="clear" w:fill="FFFFFF"/>
          <w:lang w:eastAsia="zh-CN"/>
        </w:rPr>
      </w:pPr>
      <w:r>
        <w:rPr>
          <w:rFonts w:hint="eastAsia" w:ascii="楷体" w:hAnsi="楷体" w:eastAsia="楷体" w:cs="楷体"/>
          <w:b w:val="0"/>
          <w:bCs w:val="0"/>
          <w:i w:val="0"/>
          <w:caps w:val="0"/>
          <w:color w:val="484848"/>
          <w:spacing w:val="0"/>
          <w:sz w:val="32"/>
          <w:szCs w:val="32"/>
          <w:highlight w:val="none"/>
          <w:shd w:val="clear" w:fill="FFFFFF"/>
        </w:rPr>
        <w:t>二、</w:t>
      </w:r>
      <w:r>
        <w:rPr>
          <w:rFonts w:hint="eastAsia" w:ascii="楷体" w:hAnsi="楷体" w:eastAsia="楷体" w:cs="楷体"/>
          <w:b w:val="0"/>
          <w:bCs w:val="0"/>
          <w:i w:val="0"/>
          <w:caps w:val="0"/>
          <w:color w:val="484848"/>
          <w:spacing w:val="0"/>
          <w:sz w:val="32"/>
          <w:szCs w:val="32"/>
          <w:highlight w:val="none"/>
          <w:shd w:val="clear" w:fill="FFFFFF"/>
          <w:lang w:eastAsia="zh-CN"/>
        </w:rPr>
        <w:t>森布日管委会机构设置情况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02" w:firstLineChars="200"/>
        <w:jc w:val="both"/>
        <w:textAlignment w:val="auto"/>
        <w:outlineLvl w:val="9"/>
        <w:rPr>
          <w:rFonts w:hint="eastAsia" w:ascii="仿宋" w:hAnsi="仿宋" w:eastAsia="仿宋" w:cs="仿宋"/>
          <w:kern w:val="2"/>
          <w:sz w:val="32"/>
          <w:szCs w:val="32"/>
          <w:highlight w:val="none"/>
          <w:lang w:val="en-US" w:eastAsia="zh-CN" w:bidi="ar"/>
        </w:rPr>
      </w:pPr>
      <w:r>
        <w:rPr>
          <w:rFonts w:hint="eastAsia" w:ascii="仿宋" w:hAnsi="仿宋" w:eastAsia="仿宋" w:cs="仿宋"/>
          <w:b/>
          <w:bCs/>
          <w:sz w:val="30"/>
          <w:szCs w:val="30"/>
          <w:highlight w:val="none"/>
          <w:lang w:val="en-US" w:eastAsia="zh-CN"/>
        </w:rPr>
        <w:t>1、机构人员情况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6" w:lineRule="exact"/>
        <w:ind w:right="0" w:rightChars="0" w:firstLine="640" w:firstLineChars="200"/>
        <w:jc w:val="both"/>
        <w:textAlignment w:val="auto"/>
        <w:outlineLvl w:val="9"/>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我管委会机关干部编制100人，（其中：行政编制40人、事业编制60人）；在职人员73人，（其中：行政人员28人、事业人员45人）；保安2人。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 xml:space="preserve"> 2、内设机构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6" w:lineRule="exact"/>
        <w:ind w:right="0" w:rightChars="0" w:firstLine="640" w:firstLineChars="200"/>
        <w:jc w:val="both"/>
        <w:textAlignment w:val="auto"/>
        <w:outlineLvl w:val="9"/>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机关所属行政单位设5个内设机构（正科级）：办公室（政工人事科）、党建工作办公室、平安建设办公室、社会事务办公室、经济发展办公室。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Style w:val="8"/>
          <w:rFonts w:hint="eastAsia" w:ascii="宋体" w:hAnsi="宋体" w:eastAsia="宋体" w:cs="宋体"/>
          <w:i w:val="0"/>
          <w:caps w:val="0"/>
          <w:color w:val="484848"/>
          <w:spacing w:val="0"/>
          <w:sz w:val="32"/>
          <w:szCs w:val="32"/>
          <w:highlight w:val="none"/>
          <w:shd w:val="clear" w:fill="FFFFFF"/>
        </w:rPr>
      </w:pPr>
      <w:r>
        <w:rPr>
          <w:rFonts w:hint="eastAsia" w:ascii="仿宋" w:hAnsi="仿宋" w:eastAsia="仿宋" w:cs="仿宋"/>
          <w:kern w:val="2"/>
          <w:sz w:val="32"/>
          <w:szCs w:val="32"/>
          <w:highlight w:val="none"/>
          <w:lang w:val="en-US" w:eastAsia="zh-CN" w:bidi="ar"/>
        </w:rPr>
        <w:t>机关所属事业单位设5个内设机构（正科级）：便民服务中心（综治中心）、就业服务中心、产业发展中心、新时代文明实际所、财务所。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宋体" w:hAnsi="宋体" w:eastAsia="宋体" w:cs="宋体"/>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Fonts w:hint="eastAsia" w:ascii="宋体" w:hAnsi="宋体" w:eastAsia="宋体" w:cs="宋体"/>
          <w:color w:val="484848"/>
          <w:sz w:val="32"/>
          <w:szCs w:val="32"/>
          <w:highlight w:val="none"/>
        </w:rPr>
      </w:pPr>
      <w:r>
        <w:rPr>
          <w:rStyle w:val="8"/>
          <w:rFonts w:hint="eastAsia" w:ascii="宋体" w:hAnsi="宋体" w:eastAsia="宋体" w:cs="宋体"/>
          <w:i w:val="0"/>
          <w:caps w:val="0"/>
          <w:color w:val="484848"/>
          <w:spacing w:val="0"/>
          <w:sz w:val="32"/>
          <w:szCs w:val="32"/>
          <w:highlight w:val="none"/>
          <w:shd w:val="clear" w:fill="FFFFFF"/>
        </w:rPr>
        <w:t>第二部分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黑体" w:hAnsi="黑体" w:eastAsia="黑体" w:cs="黑体"/>
          <w:color w:val="484848"/>
          <w:sz w:val="32"/>
          <w:szCs w:val="32"/>
          <w:highlight w:val="none"/>
        </w:rPr>
      </w:pPr>
      <w:r>
        <w:rPr>
          <w:rFonts w:hint="eastAsia" w:ascii="黑体" w:hAnsi="黑体" w:eastAsia="黑体" w:cs="黑体"/>
          <w:b w:val="0"/>
          <w:i w:val="0"/>
          <w:caps w:val="0"/>
          <w:color w:val="484848"/>
          <w:spacing w:val="0"/>
          <w:sz w:val="32"/>
          <w:szCs w:val="32"/>
          <w:highlight w:val="none"/>
          <w:shd w:val="clear" w:fill="FFFFFF"/>
          <w:lang w:eastAsia="zh-CN"/>
        </w:rPr>
        <w:t>森布日管委会</w:t>
      </w:r>
      <w:r>
        <w:rPr>
          <w:rFonts w:hint="eastAsia" w:ascii="黑体" w:hAnsi="黑体" w:eastAsia="黑体" w:cs="黑体"/>
          <w:b w:val="0"/>
          <w:i w:val="0"/>
          <w:caps w:val="0"/>
          <w:color w:val="484848"/>
          <w:spacing w:val="0"/>
          <w:sz w:val="32"/>
          <w:szCs w:val="32"/>
          <w:highlight w:val="none"/>
          <w:shd w:val="clear" w:fill="FFFFFF"/>
          <w:lang w:val="en-US" w:eastAsia="zh-CN"/>
        </w:rPr>
        <w:t>2024</w:t>
      </w:r>
      <w:r>
        <w:rPr>
          <w:rFonts w:hint="eastAsia" w:ascii="黑体" w:hAnsi="黑体" w:eastAsia="黑体" w:cs="黑体"/>
          <w:b w:val="0"/>
          <w:i w:val="0"/>
          <w:caps w:val="0"/>
          <w:color w:val="484848"/>
          <w:spacing w:val="0"/>
          <w:sz w:val="32"/>
          <w:szCs w:val="32"/>
          <w:highlight w:val="none"/>
          <w:shd w:val="clear" w:fill="FFFFFF"/>
        </w:rPr>
        <w:t>年度预算明细表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420"/>
        <w:jc w:val="both"/>
        <w:textAlignment w:val="auto"/>
        <w:outlineLvl w:val="9"/>
        <w:rPr>
          <w:rFonts w:hint="eastAsia" w:ascii="仿宋" w:hAnsi="仿宋" w:eastAsia="仿宋" w:cs="仿宋"/>
          <w:color w:val="484848"/>
          <w:sz w:val="32"/>
          <w:szCs w:val="32"/>
          <w:highlight w:val="none"/>
        </w:rPr>
      </w:pPr>
      <w:r>
        <w:rPr>
          <w:rFonts w:hint="eastAsia" w:ascii="仿宋" w:hAnsi="仿宋" w:eastAsia="仿宋" w:cs="仿宋"/>
          <w:b w:val="0"/>
          <w:i w:val="0"/>
          <w:caps w:val="0"/>
          <w:color w:val="484848"/>
          <w:spacing w:val="0"/>
          <w:sz w:val="32"/>
          <w:szCs w:val="32"/>
          <w:highlight w:val="none"/>
          <w:shd w:val="clear" w:fill="FFFFFF"/>
          <w:lang w:val="en-US" w:eastAsia="zh-CN"/>
        </w:rPr>
        <w:t xml:space="preserve"> </w:t>
      </w:r>
      <w:r>
        <w:rPr>
          <w:rFonts w:hint="eastAsia" w:ascii="仿宋" w:hAnsi="仿宋" w:eastAsia="仿宋" w:cs="仿宋"/>
          <w:b w:val="0"/>
          <w:i w:val="0"/>
          <w:caps w:val="0"/>
          <w:color w:val="484848"/>
          <w:spacing w:val="0"/>
          <w:sz w:val="32"/>
          <w:szCs w:val="32"/>
          <w:highlight w:val="none"/>
          <w:shd w:val="clear" w:fill="FFFFFF"/>
        </w:rPr>
        <w:t>（</w:t>
      </w:r>
      <w:r>
        <w:rPr>
          <w:rFonts w:hint="eastAsia" w:ascii="仿宋" w:hAnsi="仿宋" w:eastAsia="仿宋" w:cs="仿宋"/>
          <w:b w:val="0"/>
          <w:i w:val="0"/>
          <w:caps w:val="0"/>
          <w:color w:val="484848"/>
          <w:spacing w:val="0"/>
          <w:sz w:val="32"/>
          <w:szCs w:val="32"/>
          <w:highlight w:val="none"/>
          <w:shd w:val="clear" w:fill="FFFFFF"/>
          <w:lang w:eastAsia="zh-CN"/>
        </w:rPr>
        <w:t>另附：表</w:t>
      </w:r>
      <w:r>
        <w:rPr>
          <w:rFonts w:hint="eastAsia" w:ascii="仿宋" w:hAnsi="仿宋" w:eastAsia="仿宋" w:cs="仿宋"/>
          <w:b w:val="0"/>
          <w:i w:val="0"/>
          <w:caps w:val="0"/>
          <w:color w:val="484848"/>
          <w:spacing w:val="0"/>
          <w:sz w:val="32"/>
          <w:szCs w:val="32"/>
          <w:highlight w:val="none"/>
          <w:shd w:val="clear" w:fill="FFFFFF"/>
          <w:lang w:val="en-US" w:eastAsia="zh-CN"/>
        </w:rPr>
        <w:t>1--表9</w:t>
      </w:r>
      <w:r>
        <w:rPr>
          <w:rFonts w:hint="eastAsia" w:ascii="仿宋" w:hAnsi="仿宋" w:eastAsia="仿宋" w:cs="仿宋"/>
          <w:b w:val="0"/>
          <w:i w:val="0"/>
          <w:caps w:val="0"/>
          <w:color w:val="484848"/>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宋体" w:hAnsi="宋体" w:eastAsia="宋体" w:cs="宋体"/>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宋体" w:hAnsi="宋体" w:eastAsia="宋体" w:cs="宋体"/>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宋体" w:hAnsi="宋体" w:eastAsia="宋体" w:cs="宋体"/>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宋体" w:hAnsi="宋体" w:eastAsia="宋体" w:cs="宋体"/>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宋体" w:hAnsi="宋体" w:eastAsia="宋体" w:cs="宋体"/>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宋体" w:hAnsi="宋体" w:eastAsia="宋体" w:cs="宋体"/>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Fonts w:hint="eastAsia" w:ascii="宋体" w:hAnsi="宋体" w:eastAsia="宋体" w:cs="宋体"/>
          <w:color w:val="484848"/>
          <w:sz w:val="32"/>
          <w:szCs w:val="32"/>
          <w:highlight w:val="none"/>
        </w:rPr>
      </w:pPr>
      <w:bookmarkStart w:id="0" w:name="_GoBack"/>
      <w:bookmarkEnd w:id="0"/>
      <w:r>
        <w:rPr>
          <w:rStyle w:val="8"/>
          <w:rFonts w:hint="eastAsia" w:ascii="宋体" w:hAnsi="宋体" w:eastAsia="宋体" w:cs="宋体"/>
          <w:i w:val="0"/>
          <w:caps w:val="0"/>
          <w:color w:val="484848"/>
          <w:spacing w:val="0"/>
          <w:sz w:val="32"/>
          <w:szCs w:val="32"/>
          <w:highlight w:val="none"/>
          <w:shd w:val="clear" w:fill="FFFFFF"/>
        </w:rPr>
        <w:t>第三部分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bCs/>
          <w:i w:val="0"/>
          <w:caps w:val="0"/>
          <w:color w:val="484848"/>
          <w:spacing w:val="0"/>
          <w:sz w:val="32"/>
          <w:szCs w:val="32"/>
          <w:highlight w:val="none"/>
          <w:shd w:val="clear" w:fill="FFFFFF"/>
          <w:lang w:val="en-US" w:eastAsia="zh-CN"/>
        </w:rPr>
      </w:pPr>
      <w:r>
        <w:rPr>
          <w:rFonts w:hint="eastAsia" w:ascii="黑体" w:hAnsi="黑体" w:eastAsia="黑体" w:cs="黑体"/>
          <w:b w:val="0"/>
          <w:i w:val="0"/>
          <w:caps w:val="0"/>
          <w:color w:val="484848"/>
          <w:spacing w:val="0"/>
          <w:sz w:val="32"/>
          <w:szCs w:val="32"/>
          <w:highlight w:val="none"/>
          <w:shd w:val="clear" w:fill="FFFFFF"/>
          <w:lang w:eastAsia="zh-CN"/>
        </w:rPr>
        <w:t>森布日管委会</w:t>
      </w:r>
      <w:r>
        <w:rPr>
          <w:rFonts w:hint="eastAsia" w:ascii="黑体" w:hAnsi="黑体" w:eastAsia="黑体" w:cs="黑体"/>
          <w:b w:val="0"/>
          <w:i w:val="0"/>
          <w:caps w:val="0"/>
          <w:color w:val="484848"/>
          <w:spacing w:val="0"/>
          <w:sz w:val="32"/>
          <w:szCs w:val="32"/>
          <w:highlight w:val="none"/>
          <w:shd w:val="clear" w:fill="FFFFFF"/>
          <w:lang w:val="en-US" w:eastAsia="zh-CN"/>
        </w:rPr>
        <w:t>2024</w:t>
      </w:r>
      <w:r>
        <w:rPr>
          <w:rFonts w:hint="eastAsia" w:ascii="黑体" w:hAnsi="黑体" w:eastAsia="黑体" w:cs="黑体"/>
          <w:b w:val="0"/>
          <w:i w:val="0"/>
          <w:caps w:val="0"/>
          <w:color w:val="484848"/>
          <w:spacing w:val="0"/>
          <w:sz w:val="32"/>
          <w:szCs w:val="32"/>
          <w:highlight w:val="none"/>
          <w:shd w:val="clear" w:fill="FFFFFF"/>
        </w:rPr>
        <w:t>年度预算</w:t>
      </w:r>
      <w:r>
        <w:rPr>
          <w:rFonts w:hint="eastAsia" w:ascii="黑体" w:hAnsi="黑体" w:eastAsia="黑体" w:cs="黑体"/>
          <w:b w:val="0"/>
          <w:i w:val="0"/>
          <w:caps w:val="0"/>
          <w:color w:val="484848"/>
          <w:spacing w:val="0"/>
          <w:sz w:val="32"/>
          <w:szCs w:val="32"/>
          <w:highlight w:val="none"/>
          <w:shd w:val="clear" w:fill="FFFFFF"/>
          <w:lang w:eastAsia="zh-CN"/>
        </w:rPr>
        <w:t>数据分析</w:t>
      </w:r>
      <w:r>
        <w:rPr>
          <w:rFonts w:hint="eastAsia" w:ascii="楷体" w:hAnsi="楷体" w:eastAsia="楷体" w:cs="楷体"/>
          <w:b/>
          <w:bCs/>
          <w:i w:val="0"/>
          <w:caps w:val="0"/>
          <w:color w:val="484848"/>
          <w:spacing w:val="0"/>
          <w:sz w:val="32"/>
          <w:szCs w:val="32"/>
          <w:highlight w:val="none"/>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val="0"/>
          <w:bCs w:val="0"/>
          <w:i w:val="0"/>
          <w:caps w:val="0"/>
          <w:color w:val="484848"/>
          <w:spacing w:val="0"/>
          <w:sz w:val="32"/>
          <w:szCs w:val="32"/>
          <w:highlight w:val="none"/>
          <w:shd w:val="clear" w:fill="FFFFFF"/>
          <w:lang w:eastAsia="zh-CN"/>
        </w:rPr>
      </w:pPr>
      <w:r>
        <w:rPr>
          <w:rFonts w:hint="eastAsia" w:ascii="楷体" w:hAnsi="楷体" w:eastAsia="楷体" w:cs="楷体"/>
          <w:b w:val="0"/>
          <w:bCs w:val="0"/>
          <w:i w:val="0"/>
          <w:caps w:val="0"/>
          <w:color w:val="484848"/>
          <w:spacing w:val="0"/>
          <w:sz w:val="32"/>
          <w:szCs w:val="32"/>
          <w:highlight w:val="none"/>
          <w:shd w:val="clear" w:fill="FFFFFF"/>
        </w:rPr>
        <w:t>一、</w:t>
      </w:r>
      <w:r>
        <w:rPr>
          <w:rFonts w:hint="eastAsia" w:ascii="楷体" w:hAnsi="楷体" w:eastAsia="楷体" w:cs="楷体"/>
          <w:b w:val="0"/>
          <w:bCs w:val="0"/>
          <w:i w:val="0"/>
          <w:caps w:val="0"/>
          <w:color w:val="484848"/>
          <w:spacing w:val="0"/>
          <w:sz w:val="32"/>
          <w:szCs w:val="32"/>
          <w:highlight w:val="none"/>
          <w:shd w:val="clear" w:fill="FFFFFF"/>
          <w:lang w:eastAsia="zh-CN"/>
        </w:rPr>
        <w:t>2024</w:t>
      </w:r>
      <w:r>
        <w:rPr>
          <w:rFonts w:hint="eastAsia" w:ascii="楷体" w:hAnsi="楷体" w:eastAsia="楷体" w:cs="楷体"/>
          <w:b w:val="0"/>
          <w:bCs w:val="0"/>
          <w:i w:val="0"/>
          <w:caps w:val="0"/>
          <w:color w:val="484848"/>
          <w:spacing w:val="0"/>
          <w:sz w:val="32"/>
          <w:szCs w:val="32"/>
          <w:highlight w:val="none"/>
          <w:shd w:val="clear" w:fill="FFFFFF"/>
        </w:rPr>
        <w:t>年度财政拨款收支预算情况总体</w:t>
      </w:r>
      <w:r>
        <w:rPr>
          <w:rFonts w:hint="eastAsia" w:ascii="楷体" w:hAnsi="楷体" w:eastAsia="楷体" w:cs="楷体"/>
          <w:b w:val="0"/>
          <w:bCs w:val="0"/>
          <w:i w:val="0"/>
          <w:caps w:val="0"/>
          <w:color w:val="484848"/>
          <w:spacing w:val="0"/>
          <w:sz w:val="32"/>
          <w:szCs w:val="32"/>
          <w:highlight w:val="none"/>
          <w:shd w:val="clear" w:fill="FFFFFF"/>
          <w:lang w:eastAsia="zh-CN"/>
        </w:rPr>
        <w:t>数据分析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eastAsia="zh-CN"/>
        </w:rPr>
      </w:pPr>
      <w:r>
        <w:rPr>
          <w:rFonts w:hint="eastAsia" w:ascii="仿宋" w:hAnsi="仿宋" w:eastAsia="仿宋" w:cs="仿宋"/>
          <w:b w:val="0"/>
          <w:i w:val="0"/>
          <w:caps w:val="0"/>
          <w:color w:val="484848"/>
          <w:spacing w:val="0"/>
          <w:sz w:val="32"/>
          <w:szCs w:val="32"/>
          <w:highlight w:val="none"/>
          <w:shd w:val="clear" w:fill="FFFFFF"/>
          <w:lang w:val="en-US" w:eastAsia="zh-CN"/>
        </w:rPr>
        <w:t>森布日管委会</w:t>
      </w:r>
      <w:r>
        <w:rPr>
          <w:rFonts w:hint="eastAsia" w:ascii="仿宋" w:hAnsi="仿宋" w:eastAsia="仿宋" w:cs="仿宋"/>
          <w:b w:val="0"/>
          <w:i w:val="0"/>
          <w:caps w:val="0"/>
          <w:color w:val="484848"/>
          <w:spacing w:val="0"/>
          <w:sz w:val="32"/>
          <w:szCs w:val="32"/>
          <w:highlight w:val="none"/>
          <w:shd w:val="clear" w:fill="FFFFFF"/>
          <w:lang w:eastAsia="zh-CN"/>
        </w:rPr>
        <w:t>2024</w:t>
      </w:r>
      <w:r>
        <w:rPr>
          <w:rFonts w:hint="eastAsia" w:ascii="仿宋" w:hAnsi="仿宋" w:eastAsia="仿宋" w:cs="仿宋"/>
          <w:b w:val="0"/>
          <w:i w:val="0"/>
          <w:caps w:val="0"/>
          <w:color w:val="484848"/>
          <w:spacing w:val="0"/>
          <w:sz w:val="32"/>
          <w:szCs w:val="32"/>
          <w:highlight w:val="none"/>
          <w:shd w:val="clear" w:fill="FFFFFF"/>
        </w:rPr>
        <w:t>年财政安排本级部门预算经费</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万元，其中</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基本支出</w:t>
      </w:r>
      <w:r>
        <w:rPr>
          <w:rFonts w:hint="eastAsia" w:ascii="仿宋" w:hAnsi="仿宋" w:eastAsia="仿宋" w:cs="仿宋"/>
          <w:b w:val="0"/>
          <w:i w:val="0"/>
          <w:caps w:val="0"/>
          <w:color w:val="484848"/>
          <w:spacing w:val="0"/>
          <w:sz w:val="32"/>
          <w:szCs w:val="32"/>
          <w:highlight w:val="none"/>
          <w:shd w:val="clear" w:fill="FFFFFF"/>
          <w:lang w:val="en-US" w:eastAsia="zh-CN"/>
        </w:rPr>
        <w:t>1999.65</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项目支出</w:t>
      </w:r>
      <w:r>
        <w:rPr>
          <w:rFonts w:hint="eastAsia" w:ascii="仿宋" w:hAnsi="仿宋" w:eastAsia="仿宋" w:cs="仿宋"/>
          <w:b w:val="0"/>
          <w:i w:val="0"/>
          <w:caps w:val="0"/>
          <w:color w:val="484848"/>
          <w:spacing w:val="0"/>
          <w:sz w:val="32"/>
          <w:szCs w:val="32"/>
          <w:highlight w:val="none"/>
          <w:shd w:val="clear" w:fill="FFFFFF"/>
          <w:lang w:val="en-US" w:eastAsia="zh-CN"/>
        </w:rPr>
        <w:t>373.14</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rPr>
      </w:pPr>
      <w:r>
        <w:rPr>
          <w:rFonts w:hint="eastAsia" w:ascii="仿宋" w:hAnsi="仿宋" w:eastAsia="仿宋" w:cs="仿宋"/>
          <w:b w:val="0"/>
          <w:i w:val="0"/>
          <w:caps w:val="0"/>
          <w:color w:val="484848"/>
          <w:spacing w:val="0"/>
          <w:sz w:val="32"/>
          <w:szCs w:val="32"/>
          <w:highlight w:val="none"/>
          <w:shd w:val="clear" w:fill="FFFFFF"/>
          <w:lang w:eastAsia="zh-CN"/>
        </w:rPr>
        <w:t>森布日管委会2024</w:t>
      </w:r>
      <w:r>
        <w:rPr>
          <w:rFonts w:hint="eastAsia" w:ascii="仿宋" w:hAnsi="仿宋" w:eastAsia="仿宋" w:cs="仿宋"/>
          <w:b w:val="0"/>
          <w:i w:val="0"/>
          <w:caps w:val="0"/>
          <w:color w:val="484848"/>
          <w:spacing w:val="0"/>
          <w:sz w:val="32"/>
          <w:szCs w:val="32"/>
          <w:highlight w:val="none"/>
          <w:shd w:val="clear" w:fill="FFFFFF"/>
        </w:rPr>
        <w:t>年财政安排本级部门预算经费</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万元，其中</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工资福利支出</w:t>
      </w:r>
      <w:r>
        <w:rPr>
          <w:rFonts w:hint="eastAsia" w:ascii="仿宋" w:hAnsi="仿宋" w:eastAsia="仿宋" w:cs="仿宋"/>
          <w:b w:val="0"/>
          <w:i w:val="0"/>
          <w:caps w:val="0"/>
          <w:color w:val="484848"/>
          <w:spacing w:val="0"/>
          <w:sz w:val="32"/>
          <w:szCs w:val="32"/>
          <w:highlight w:val="none"/>
          <w:shd w:val="clear" w:fill="FFFFFF"/>
          <w:lang w:val="en-US" w:eastAsia="zh-CN"/>
        </w:rPr>
        <w:t>1793.32</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商品和服务支出</w:t>
      </w:r>
      <w:r>
        <w:rPr>
          <w:rFonts w:hint="eastAsia" w:ascii="仿宋" w:hAnsi="仿宋" w:eastAsia="仿宋" w:cs="仿宋"/>
          <w:b w:val="0"/>
          <w:i w:val="0"/>
          <w:caps w:val="0"/>
          <w:color w:val="484848"/>
          <w:spacing w:val="0"/>
          <w:sz w:val="32"/>
          <w:szCs w:val="32"/>
          <w:highlight w:val="none"/>
          <w:shd w:val="clear" w:fill="FFFFFF"/>
          <w:lang w:val="en-US" w:eastAsia="zh-CN"/>
        </w:rPr>
        <w:t>206.33</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对个人和家庭补助</w:t>
      </w:r>
      <w:r>
        <w:rPr>
          <w:rFonts w:hint="eastAsia" w:ascii="仿宋" w:hAnsi="仿宋" w:eastAsia="仿宋" w:cs="仿宋"/>
          <w:b w:val="0"/>
          <w:i w:val="0"/>
          <w:caps w:val="0"/>
          <w:color w:val="484848"/>
          <w:spacing w:val="0"/>
          <w:sz w:val="32"/>
          <w:szCs w:val="32"/>
          <w:highlight w:val="none"/>
          <w:shd w:val="clear" w:fill="FFFFFF"/>
          <w:lang w:val="en-US" w:eastAsia="zh-CN"/>
        </w:rPr>
        <w:t>13.34</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项目支出</w:t>
      </w:r>
      <w:r>
        <w:rPr>
          <w:rFonts w:hint="eastAsia" w:ascii="仿宋" w:hAnsi="仿宋" w:eastAsia="仿宋" w:cs="仿宋"/>
          <w:b w:val="0"/>
          <w:i w:val="0"/>
          <w:caps w:val="0"/>
          <w:color w:val="484848"/>
          <w:spacing w:val="0"/>
          <w:sz w:val="32"/>
          <w:szCs w:val="32"/>
          <w:highlight w:val="none"/>
          <w:shd w:val="clear" w:fill="FFFFFF"/>
          <w:lang w:val="en-US" w:eastAsia="zh-CN"/>
        </w:rPr>
        <w:t>373.14</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（强基惠民经费160</w:t>
      </w:r>
      <w:r>
        <w:rPr>
          <w:rFonts w:hint="eastAsia" w:ascii="仿宋" w:hAnsi="仿宋" w:eastAsia="仿宋" w:cs="仿宋"/>
          <w:b w:val="0"/>
          <w:i w:val="0"/>
          <w:caps w:val="0"/>
          <w:color w:val="484848"/>
          <w:spacing w:val="0"/>
          <w:sz w:val="32"/>
          <w:szCs w:val="32"/>
          <w:highlight w:val="none"/>
          <w:shd w:val="clear" w:fill="FFFFFF"/>
          <w:lang w:val="en-US" w:eastAsia="zh-CN"/>
        </w:rPr>
        <w:t>万元、电子政务内网横向建设资金35.1万元、基层治理体系和治理能力现代化建设经费22.31万元、市政运行维护经费130.4万元、畜产品展销会工作经费10万元、办公设备开办费15.33万元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val="0"/>
          <w:bCs w:val="0"/>
          <w:i w:val="0"/>
          <w:caps w:val="0"/>
          <w:color w:val="484848"/>
          <w:spacing w:val="0"/>
          <w:sz w:val="32"/>
          <w:szCs w:val="32"/>
          <w:highlight w:val="none"/>
          <w:shd w:val="clear" w:fill="FFFFFF"/>
          <w:lang w:eastAsia="zh-CN"/>
        </w:rPr>
      </w:pPr>
      <w:r>
        <w:rPr>
          <w:rFonts w:hint="eastAsia" w:ascii="楷体" w:hAnsi="楷体" w:eastAsia="楷体" w:cs="楷体"/>
          <w:b w:val="0"/>
          <w:bCs w:val="0"/>
          <w:i w:val="0"/>
          <w:caps w:val="0"/>
          <w:color w:val="484848"/>
          <w:spacing w:val="0"/>
          <w:sz w:val="32"/>
          <w:szCs w:val="32"/>
          <w:highlight w:val="none"/>
          <w:shd w:val="clear" w:fill="FFFFFF"/>
        </w:rPr>
        <w:t>二、</w:t>
      </w:r>
      <w:r>
        <w:rPr>
          <w:rFonts w:hint="eastAsia" w:ascii="楷体" w:hAnsi="楷体" w:eastAsia="楷体" w:cs="楷体"/>
          <w:b w:val="0"/>
          <w:bCs w:val="0"/>
          <w:i w:val="0"/>
          <w:caps w:val="0"/>
          <w:color w:val="484848"/>
          <w:spacing w:val="0"/>
          <w:sz w:val="32"/>
          <w:szCs w:val="32"/>
          <w:highlight w:val="none"/>
          <w:shd w:val="clear" w:fill="FFFFFF"/>
          <w:lang w:eastAsia="zh-CN"/>
        </w:rPr>
        <w:t>2024</w:t>
      </w:r>
      <w:r>
        <w:rPr>
          <w:rFonts w:hint="eastAsia" w:ascii="楷体" w:hAnsi="楷体" w:eastAsia="楷体" w:cs="楷体"/>
          <w:b w:val="0"/>
          <w:bCs w:val="0"/>
          <w:i w:val="0"/>
          <w:caps w:val="0"/>
          <w:color w:val="484848"/>
          <w:spacing w:val="0"/>
          <w:sz w:val="32"/>
          <w:szCs w:val="32"/>
          <w:highlight w:val="none"/>
          <w:shd w:val="clear" w:fill="FFFFFF"/>
        </w:rPr>
        <w:t>年度一般公共预算当年财政拨款</w:t>
      </w:r>
      <w:r>
        <w:rPr>
          <w:rFonts w:hint="eastAsia" w:ascii="楷体" w:hAnsi="楷体" w:eastAsia="楷体" w:cs="楷体"/>
          <w:b w:val="0"/>
          <w:bCs w:val="0"/>
          <w:i w:val="0"/>
          <w:caps w:val="0"/>
          <w:color w:val="484848"/>
          <w:spacing w:val="0"/>
          <w:sz w:val="32"/>
          <w:szCs w:val="32"/>
          <w:highlight w:val="none"/>
          <w:shd w:val="clear" w:fill="FFFFFF"/>
          <w:lang w:eastAsia="zh-CN"/>
        </w:rPr>
        <w:t>数据分析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outlineLvl w:val="9"/>
        <w:rPr>
          <w:rFonts w:hint="eastAsia" w:ascii="仿宋" w:hAnsi="仿宋" w:eastAsia="仿宋" w:cs="仿宋"/>
          <w:color w:val="484848"/>
          <w:sz w:val="32"/>
          <w:szCs w:val="32"/>
          <w:highlight w:val="none"/>
        </w:rPr>
      </w:pPr>
      <w:r>
        <w:rPr>
          <w:rFonts w:hint="eastAsia" w:ascii="仿宋" w:hAnsi="仿宋" w:eastAsia="仿宋" w:cs="仿宋"/>
          <w:b/>
          <w:bCs/>
          <w:i w:val="0"/>
          <w:caps w:val="0"/>
          <w:color w:val="484848"/>
          <w:spacing w:val="0"/>
          <w:sz w:val="32"/>
          <w:szCs w:val="32"/>
          <w:highlight w:val="none"/>
          <w:shd w:val="clear" w:fill="FFFFFF"/>
        </w:rPr>
        <w:t>（一）一般公共预算当年财政拨款规模变化</w:t>
      </w:r>
      <w:r>
        <w:rPr>
          <w:rFonts w:hint="eastAsia" w:ascii="仿宋" w:hAnsi="仿宋" w:eastAsia="仿宋" w:cs="仿宋"/>
          <w:b/>
          <w:bCs/>
          <w:i w:val="0"/>
          <w:caps w:val="0"/>
          <w:color w:val="484848"/>
          <w:spacing w:val="0"/>
          <w:sz w:val="32"/>
          <w:szCs w:val="32"/>
          <w:highlight w:val="none"/>
          <w:shd w:val="clear" w:fill="FFFFFF"/>
          <w:lang w:eastAsia="zh-CN"/>
        </w:rPr>
        <w:t>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rPr>
      </w:pPr>
      <w:r>
        <w:rPr>
          <w:rFonts w:hint="eastAsia" w:ascii="仿宋" w:hAnsi="仿宋" w:eastAsia="仿宋" w:cs="仿宋"/>
          <w:b w:val="0"/>
          <w:i w:val="0"/>
          <w:caps w:val="0"/>
          <w:color w:val="484848"/>
          <w:spacing w:val="0"/>
          <w:sz w:val="32"/>
          <w:szCs w:val="32"/>
          <w:highlight w:val="none"/>
          <w:shd w:val="clear" w:fill="FFFFFF"/>
          <w:lang w:eastAsia="zh-CN"/>
        </w:rPr>
        <w:t>森布日管委会</w:t>
      </w:r>
      <w:r>
        <w:rPr>
          <w:rFonts w:hint="eastAsia" w:ascii="仿宋" w:hAnsi="仿宋" w:eastAsia="仿宋" w:cs="仿宋"/>
          <w:b w:val="0"/>
          <w:i w:val="0"/>
          <w:caps w:val="0"/>
          <w:color w:val="484848"/>
          <w:spacing w:val="0"/>
          <w:sz w:val="32"/>
          <w:szCs w:val="32"/>
          <w:highlight w:val="none"/>
          <w:shd w:val="clear" w:fill="FFFFFF"/>
          <w:lang w:val="en-US" w:eastAsia="zh-CN"/>
        </w:rPr>
        <w:t>2024年财政安排本级部门预算经费2372.79万元，比</w:t>
      </w:r>
      <w:r>
        <w:rPr>
          <w:rFonts w:hint="eastAsia" w:ascii="仿宋" w:hAnsi="仿宋" w:eastAsia="仿宋" w:cs="仿宋"/>
          <w:b w:val="0"/>
          <w:i w:val="0"/>
          <w:caps w:val="0"/>
          <w:color w:val="484848"/>
          <w:spacing w:val="0"/>
          <w:sz w:val="32"/>
          <w:szCs w:val="32"/>
          <w:highlight w:val="none"/>
          <w:shd w:val="clear" w:fill="FFFFFF"/>
        </w:rPr>
        <w:t>20</w:t>
      </w:r>
      <w:r>
        <w:rPr>
          <w:rFonts w:hint="eastAsia" w:ascii="仿宋" w:hAnsi="仿宋" w:eastAsia="仿宋" w:cs="仿宋"/>
          <w:b w:val="0"/>
          <w:i w:val="0"/>
          <w:caps w:val="0"/>
          <w:color w:val="484848"/>
          <w:spacing w:val="0"/>
          <w:sz w:val="32"/>
          <w:szCs w:val="32"/>
          <w:highlight w:val="none"/>
          <w:shd w:val="clear" w:fill="FFFFFF"/>
          <w:lang w:val="en-US" w:eastAsia="zh-CN"/>
        </w:rPr>
        <w:t>23</w:t>
      </w:r>
      <w:r>
        <w:rPr>
          <w:rFonts w:hint="eastAsia" w:ascii="仿宋" w:hAnsi="仿宋" w:eastAsia="仿宋" w:cs="仿宋"/>
          <w:b w:val="0"/>
          <w:i w:val="0"/>
          <w:caps w:val="0"/>
          <w:color w:val="484848"/>
          <w:spacing w:val="0"/>
          <w:sz w:val="32"/>
          <w:szCs w:val="32"/>
          <w:highlight w:val="none"/>
          <w:shd w:val="clear" w:fill="FFFFFF"/>
        </w:rPr>
        <w:t>年部门预算</w:t>
      </w:r>
      <w:r>
        <w:rPr>
          <w:rFonts w:hint="eastAsia" w:ascii="仿宋" w:hAnsi="仿宋" w:eastAsia="仿宋" w:cs="仿宋"/>
          <w:b w:val="0"/>
          <w:i w:val="0"/>
          <w:caps w:val="0"/>
          <w:color w:val="484848"/>
          <w:spacing w:val="0"/>
          <w:sz w:val="32"/>
          <w:szCs w:val="32"/>
          <w:highlight w:val="none"/>
          <w:shd w:val="clear" w:fill="FFFFFF"/>
          <w:lang w:val="en-US" w:eastAsia="zh-CN"/>
        </w:rPr>
        <w:t>923.89</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val="en-US" w:eastAsia="zh-CN"/>
        </w:rPr>
        <w:t>增多了1448.9万元</w:t>
      </w:r>
      <w:r>
        <w:rPr>
          <w:rFonts w:hint="eastAsia" w:ascii="仿宋" w:hAnsi="仿宋" w:eastAsia="仿宋" w:cs="仿宋"/>
          <w:b w:val="0"/>
          <w:i w:val="0"/>
          <w:caps w:val="0"/>
          <w:color w:val="484848"/>
          <w:spacing w:val="0"/>
          <w:sz w:val="32"/>
          <w:szCs w:val="32"/>
          <w:highlight w:val="none"/>
          <w:shd w:val="clear" w:fill="FFFFFF"/>
        </w:rPr>
        <w:t>，</w:t>
      </w:r>
      <w:r>
        <w:rPr>
          <w:rFonts w:hint="eastAsia" w:ascii="仿宋" w:hAnsi="仿宋" w:eastAsia="仿宋" w:cs="仿宋"/>
          <w:b w:val="0"/>
          <w:i w:val="0"/>
          <w:caps w:val="0"/>
          <w:color w:val="auto"/>
          <w:spacing w:val="0"/>
          <w:sz w:val="32"/>
          <w:szCs w:val="32"/>
          <w:highlight w:val="none"/>
          <w:shd w:val="clear" w:fill="FFFFFF"/>
        </w:rPr>
        <w:t>同比</w:t>
      </w:r>
      <w:r>
        <w:rPr>
          <w:rFonts w:hint="eastAsia" w:ascii="仿宋" w:hAnsi="仿宋" w:eastAsia="仿宋" w:cs="仿宋"/>
          <w:b w:val="0"/>
          <w:i w:val="0"/>
          <w:caps w:val="0"/>
          <w:color w:val="auto"/>
          <w:spacing w:val="0"/>
          <w:sz w:val="32"/>
          <w:szCs w:val="32"/>
          <w:highlight w:val="none"/>
          <w:shd w:val="clear" w:fill="FFFFFF"/>
          <w:lang w:eastAsia="zh-CN"/>
        </w:rPr>
        <w:t>增减</w:t>
      </w:r>
      <w:r>
        <w:rPr>
          <w:rFonts w:hint="eastAsia" w:ascii="仿宋" w:hAnsi="仿宋" w:eastAsia="仿宋" w:cs="仿宋"/>
          <w:b w:val="0"/>
          <w:i w:val="0"/>
          <w:caps w:val="0"/>
          <w:color w:val="auto"/>
          <w:spacing w:val="0"/>
          <w:sz w:val="32"/>
          <w:szCs w:val="32"/>
          <w:highlight w:val="none"/>
          <w:shd w:val="clear" w:fill="FFFFFF"/>
          <w:lang w:val="en-US" w:eastAsia="zh-CN"/>
        </w:rPr>
        <w:t>-158.96%</w:t>
      </w:r>
      <w:r>
        <w:rPr>
          <w:rFonts w:hint="eastAsia" w:ascii="仿宋" w:hAnsi="仿宋" w:eastAsia="仿宋" w:cs="仿宋"/>
          <w:b w:val="0"/>
          <w:i w:val="0"/>
          <w:caps w:val="0"/>
          <w:color w:val="auto"/>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outlineLvl w:val="9"/>
        <w:rPr>
          <w:rFonts w:hint="eastAsia" w:ascii="仿宋" w:hAnsi="仿宋" w:eastAsia="仿宋" w:cs="仿宋"/>
          <w:b/>
          <w:bCs/>
          <w:i w:val="0"/>
          <w:caps w:val="0"/>
          <w:color w:val="484848"/>
          <w:spacing w:val="0"/>
          <w:sz w:val="32"/>
          <w:szCs w:val="32"/>
          <w:highlight w:val="none"/>
          <w:shd w:val="clear" w:fill="FFFFFF"/>
          <w:lang w:eastAsia="zh-CN"/>
        </w:rPr>
      </w:pPr>
      <w:r>
        <w:rPr>
          <w:rFonts w:hint="eastAsia" w:ascii="仿宋" w:hAnsi="仿宋" w:eastAsia="仿宋" w:cs="仿宋"/>
          <w:b/>
          <w:bCs/>
          <w:i w:val="0"/>
          <w:caps w:val="0"/>
          <w:color w:val="484848"/>
          <w:spacing w:val="0"/>
          <w:sz w:val="32"/>
          <w:szCs w:val="32"/>
          <w:highlight w:val="none"/>
          <w:shd w:val="clear" w:fill="FFFFFF"/>
        </w:rPr>
        <w:t>（二）一般公共预算当年财政拨款结构</w:t>
      </w:r>
      <w:r>
        <w:rPr>
          <w:rFonts w:hint="eastAsia" w:ascii="仿宋" w:hAnsi="仿宋" w:eastAsia="仿宋" w:cs="仿宋"/>
          <w:b/>
          <w:bCs/>
          <w:i w:val="0"/>
          <w:caps w:val="0"/>
          <w:color w:val="484848"/>
          <w:spacing w:val="0"/>
          <w:sz w:val="32"/>
          <w:szCs w:val="32"/>
          <w:highlight w:val="none"/>
          <w:shd w:val="clear" w:fill="FFFFFF"/>
          <w:lang w:eastAsia="zh-CN"/>
        </w:rPr>
        <w:t>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960" w:firstLineChars="300"/>
        <w:jc w:val="both"/>
        <w:textAlignment w:val="auto"/>
        <w:outlineLvl w:val="9"/>
        <w:rPr>
          <w:rFonts w:hint="default" w:ascii="仿宋" w:hAnsi="仿宋" w:eastAsia="仿宋" w:cs="仿宋"/>
          <w:b w:val="0"/>
          <w:i w:val="0"/>
          <w:caps w:val="0"/>
          <w:color w:val="FF0000"/>
          <w:spacing w:val="0"/>
          <w:sz w:val="32"/>
          <w:szCs w:val="32"/>
          <w:highlight w:val="none"/>
          <w:shd w:val="clear" w:fill="FFFFFF"/>
          <w:lang w:val="en-US" w:eastAsia="zh-CN"/>
        </w:rPr>
      </w:pPr>
      <w:r>
        <w:rPr>
          <w:rFonts w:hint="eastAsia" w:ascii="仿宋" w:hAnsi="仿宋" w:eastAsia="仿宋" w:cs="仿宋"/>
          <w:b w:val="0"/>
          <w:i w:val="0"/>
          <w:caps w:val="0"/>
          <w:color w:val="auto"/>
          <w:spacing w:val="0"/>
          <w:sz w:val="32"/>
          <w:szCs w:val="32"/>
          <w:highlight w:val="none"/>
          <w:shd w:val="clear" w:fill="FFFFFF"/>
          <w:lang w:eastAsia="zh-CN"/>
        </w:rPr>
        <w:t>2024</w:t>
      </w:r>
      <w:r>
        <w:rPr>
          <w:rFonts w:hint="eastAsia" w:ascii="仿宋" w:hAnsi="仿宋" w:eastAsia="仿宋" w:cs="仿宋"/>
          <w:b w:val="0"/>
          <w:i w:val="0"/>
          <w:caps w:val="0"/>
          <w:color w:val="auto"/>
          <w:spacing w:val="0"/>
          <w:sz w:val="32"/>
          <w:szCs w:val="32"/>
          <w:highlight w:val="none"/>
          <w:shd w:val="clear" w:fill="FFFFFF"/>
        </w:rPr>
        <w:t>年财政安排本级部门预算经费</w:t>
      </w:r>
      <w:r>
        <w:rPr>
          <w:rFonts w:hint="eastAsia" w:ascii="仿宋" w:hAnsi="仿宋" w:eastAsia="仿宋" w:cs="仿宋"/>
          <w:b w:val="0"/>
          <w:i w:val="0"/>
          <w:caps w:val="0"/>
          <w:color w:val="auto"/>
          <w:spacing w:val="0"/>
          <w:sz w:val="32"/>
          <w:szCs w:val="32"/>
          <w:highlight w:val="none"/>
          <w:shd w:val="clear" w:fill="FFFFFF"/>
          <w:lang w:val="en-US" w:eastAsia="zh-CN"/>
        </w:rPr>
        <w:t>2372.79</w:t>
      </w:r>
      <w:r>
        <w:rPr>
          <w:rFonts w:hint="eastAsia" w:ascii="仿宋" w:hAnsi="仿宋" w:eastAsia="仿宋" w:cs="仿宋"/>
          <w:b w:val="0"/>
          <w:i w:val="0"/>
          <w:caps w:val="0"/>
          <w:color w:val="auto"/>
          <w:spacing w:val="0"/>
          <w:sz w:val="32"/>
          <w:szCs w:val="32"/>
          <w:highlight w:val="none"/>
          <w:shd w:val="clear" w:fill="FFFFFF"/>
        </w:rPr>
        <w:t>万元，其中</w:t>
      </w:r>
      <w:r>
        <w:rPr>
          <w:rFonts w:hint="eastAsia" w:ascii="仿宋" w:hAnsi="仿宋" w:eastAsia="仿宋" w:cs="仿宋"/>
          <w:b w:val="0"/>
          <w:i w:val="0"/>
          <w:caps w:val="0"/>
          <w:color w:val="auto"/>
          <w:spacing w:val="0"/>
          <w:sz w:val="32"/>
          <w:szCs w:val="32"/>
          <w:highlight w:val="none"/>
          <w:shd w:val="clear" w:fill="FFFFFF"/>
          <w:lang w:eastAsia="zh-CN"/>
        </w:rPr>
        <w:t>：</w:t>
      </w:r>
      <w:r>
        <w:rPr>
          <w:rFonts w:hint="eastAsia" w:ascii="仿宋" w:hAnsi="仿宋" w:eastAsia="仿宋" w:cs="仿宋"/>
          <w:b w:val="0"/>
          <w:i w:val="0"/>
          <w:caps w:val="0"/>
          <w:color w:val="auto"/>
          <w:spacing w:val="0"/>
          <w:sz w:val="32"/>
          <w:szCs w:val="32"/>
          <w:highlight w:val="none"/>
          <w:shd w:val="clear" w:fill="FFFFFF"/>
          <w:lang w:val="en-US" w:eastAsia="zh-CN"/>
        </w:rPr>
        <w:t>工资福利支出1793.32万元，占75.6%；</w:t>
      </w:r>
      <w:r>
        <w:rPr>
          <w:rFonts w:hint="eastAsia" w:ascii="仿宋" w:hAnsi="仿宋" w:eastAsia="仿宋" w:cs="仿宋"/>
          <w:b w:val="0"/>
          <w:i w:val="0"/>
          <w:caps w:val="0"/>
          <w:color w:val="auto"/>
          <w:spacing w:val="0"/>
          <w:sz w:val="32"/>
          <w:szCs w:val="32"/>
          <w:highlight w:val="none"/>
          <w:shd w:val="clear" w:fill="FFFFFF"/>
        </w:rPr>
        <w:t>商品和服务支出</w:t>
      </w:r>
      <w:r>
        <w:rPr>
          <w:rFonts w:hint="eastAsia" w:ascii="仿宋" w:hAnsi="仿宋" w:eastAsia="仿宋" w:cs="仿宋"/>
          <w:b w:val="0"/>
          <w:i w:val="0"/>
          <w:caps w:val="0"/>
          <w:color w:val="auto"/>
          <w:spacing w:val="0"/>
          <w:sz w:val="32"/>
          <w:szCs w:val="32"/>
          <w:highlight w:val="none"/>
          <w:shd w:val="clear" w:fill="FFFFFF"/>
          <w:lang w:val="en-US" w:eastAsia="zh-CN"/>
        </w:rPr>
        <w:t>206.33</w:t>
      </w:r>
      <w:r>
        <w:rPr>
          <w:rFonts w:hint="eastAsia" w:ascii="仿宋" w:hAnsi="仿宋" w:eastAsia="仿宋" w:cs="仿宋"/>
          <w:b w:val="0"/>
          <w:i w:val="0"/>
          <w:caps w:val="0"/>
          <w:color w:val="auto"/>
          <w:spacing w:val="0"/>
          <w:sz w:val="32"/>
          <w:szCs w:val="32"/>
          <w:highlight w:val="none"/>
          <w:shd w:val="clear" w:fill="FFFFFF"/>
        </w:rPr>
        <w:t>万元，</w:t>
      </w:r>
      <w:r>
        <w:rPr>
          <w:rFonts w:hint="eastAsia" w:ascii="仿宋" w:hAnsi="仿宋" w:eastAsia="仿宋" w:cs="仿宋"/>
          <w:b w:val="0"/>
          <w:i w:val="0"/>
          <w:caps w:val="0"/>
          <w:color w:val="auto"/>
          <w:spacing w:val="0"/>
          <w:sz w:val="32"/>
          <w:szCs w:val="32"/>
          <w:highlight w:val="none"/>
          <w:shd w:val="clear" w:fill="FFFFFF"/>
          <w:lang w:eastAsia="zh-CN"/>
        </w:rPr>
        <w:t>占</w:t>
      </w:r>
      <w:r>
        <w:rPr>
          <w:rFonts w:hint="eastAsia" w:ascii="仿宋" w:hAnsi="仿宋" w:eastAsia="仿宋" w:cs="仿宋"/>
          <w:b w:val="0"/>
          <w:i w:val="0"/>
          <w:caps w:val="0"/>
          <w:color w:val="auto"/>
          <w:spacing w:val="0"/>
          <w:sz w:val="32"/>
          <w:szCs w:val="32"/>
          <w:highlight w:val="none"/>
          <w:shd w:val="clear" w:fill="FFFFFF"/>
          <w:lang w:val="en-US" w:eastAsia="zh-CN"/>
        </w:rPr>
        <w:t>8.7%；</w:t>
      </w:r>
      <w:r>
        <w:rPr>
          <w:rFonts w:hint="eastAsia" w:ascii="仿宋" w:hAnsi="仿宋" w:eastAsia="仿宋" w:cs="仿宋"/>
          <w:b w:val="0"/>
          <w:i w:val="0"/>
          <w:caps w:val="0"/>
          <w:color w:val="auto"/>
          <w:spacing w:val="0"/>
          <w:sz w:val="32"/>
          <w:szCs w:val="32"/>
          <w:highlight w:val="none"/>
          <w:shd w:val="clear" w:fill="FFFFFF"/>
        </w:rPr>
        <w:t>项目支出</w:t>
      </w:r>
      <w:r>
        <w:rPr>
          <w:rFonts w:hint="eastAsia" w:ascii="仿宋" w:hAnsi="仿宋" w:eastAsia="仿宋" w:cs="仿宋"/>
          <w:b w:val="0"/>
          <w:i w:val="0"/>
          <w:caps w:val="0"/>
          <w:color w:val="auto"/>
          <w:spacing w:val="0"/>
          <w:sz w:val="32"/>
          <w:szCs w:val="32"/>
          <w:highlight w:val="none"/>
          <w:shd w:val="clear" w:fill="FFFFFF"/>
          <w:lang w:val="en-US" w:eastAsia="zh-CN"/>
        </w:rPr>
        <w:t>373.14</w:t>
      </w:r>
      <w:r>
        <w:rPr>
          <w:rFonts w:hint="eastAsia" w:ascii="仿宋" w:hAnsi="仿宋" w:eastAsia="仿宋" w:cs="仿宋"/>
          <w:b w:val="0"/>
          <w:i w:val="0"/>
          <w:caps w:val="0"/>
          <w:color w:val="auto"/>
          <w:spacing w:val="0"/>
          <w:sz w:val="32"/>
          <w:szCs w:val="32"/>
          <w:highlight w:val="none"/>
          <w:shd w:val="clear" w:fill="FFFFFF"/>
        </w:rPr>
        <w:t>万元</w:t>
      </w:r>
      <w:r>
        <w:rPr>
          <w:rFonts w:hint="eastAsia" w:ascii="仿宋" w:hAnsi="仿宋" w:eastAsia="仿宋" w:cs="仿宋"/>
          <w:b w:val="0"/>
          <w:i w:val="0"/>
          <w:caps w:val="0"/>
          <w:color w:val="auto"/>
          <w:spacing w:val="0"/>
          <w:sz w:val="32"/>
          <w:szCs w:val="32"/>
          <w:highlight w:val="none"/>
          <w:shd w:val="clear" w:fill="FFFFFF"/>
          <w:lang w:eastAsia="zh-CN"/>
        </w:rPr>
        <w:t>，占</w:t>
      </w:r>
      <w:r>
        <w:rPr>
          <w:rFonts w:hint="eastAsia" w:ascii="仿宋" w:hAnsi="仿宋" w:eastAsia="仿宋" w:cs="仿宋"/>
          <w:b w:val="0"/>
          <w:i w:val="0"/>
          <w:caps w:val="0"/>
          <w:color w:val="auto"/>
          <w:spacing w:val="0"/>
          <w:sz w:val="32"/>
          <w:szCs w:val="32"/>
          <w:highlight w:val="none"/>
          <w:shd w:val="clear" w:fill="FFFFFF"/>
          <w:lang w:val="en-US" w:eastAsia="zh-CN"/>
        </w:rPr>
        <w:t>85.9%。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outlineLvl w:val="9"/>
        <w:rPr>
          <w:rFonts w:hint="eastAsia" w:ascii="仿宋" w:hAnsi="仿宋" w:eastAsia="仿宋" w:cs="仿宋"/>
          <w:b/>
          <w:bCs/>
          <w:i w:val="0"/>
          <w:caps w:val="0"/>
          <w:color w:val="484848"/>
          <w:spacing w:val="0"/>
          <w:sz w:val="32"/>
          <w:szCs w:val="32"/>
          <w:highlight w:val="none"/>
          <w:shd w:val="clear" w:fill="FFFFFF"/>
        </w:rPr>
      </w:pPr>
      <w:r>
        <w:rPr>
          <w:rFonts w:hint="eastAsia" w:ascii="仿宋" w:hAnsi="仿宋" w:eastAsia="仿宋" w:cs="仿宋"/>
          <w:b/>
          <w:bCs/>
          <w:i w:val="0"/>
          <w:caps w:val="0"/>
          <w:color w:val="484848"/>
          <w:spacing w:val="0"/>
          <w:sz w:val="32"/>
          <w:szCs w:val="32"/>
          <w:highlight w:val="none"/>
          <w:shd w:val="clear" w:fill="FFFFFF"/>
        </w:rPr>
        <w:t>（三）一般公共预算当年财政拨款具体使用情况</w:t>
      </w:r>
      <w:r>
        <w:rPr>
          <w:rFonts w:hint="eastAsia" w:ascii="仿宋" w:hAnsi="仿宋" w:eastAsia="仿宋" w:cs="仿宋"/>
          <w:b/>
          <w:bCs/>
          <w:i w:val="0"/>
          <w:caps w:val="0"/>
          <w:color w:val="484848"/>
          <w:spacing w:val="0"/>
          <w:sz w:val="32"/>
          <w:szCs w:val="32"/>
          <w:highlight w:val="none"/>
          <w:shd w:val="clear" w:fill="FFFFFF"/>
          <w:lang w:eastAsia="zh-CN"/>
        </w:rPr>
        <w:t>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eastAsia="zh-CN"/>
        </w:rPr>
        <w:t>强基惠民经费160</w:t>
      </w:r>
      <w:r>
        <w:rPr>
          <w:rFonts w:hint="eastAsia" w:ascii="仿宋" w:hAnsi="仿宋" w:eastAsia="仿宋" w:cs="仿宋"/>
          <w:b w:val="0"/>
          <w:i w:val="0"/>
          <w:caps w:val="0"/>
          <w:color w:val="484848"/>
          <w:spacing w:val="0"/>
          <w:sz w:val="32"/>
          <w:szCs w:val="32"/>
          <w:highlight w:val="none"/>
          <w:shd w:val="clear" w:fill="FFFFFF"/>
          <w:lang w:val="en-US" w:eastAsia="zh-CN"/>
        </w:rPr>
        <w:t>万元、</w:t>
      </w:r>
      <w:r>
        <w:rPr>
          <w:rFonts w:hint="eastAsia" w:ascii="仿宋" w:hAnsi="仿宋" w:eastAsia="仿宋" w:cs="仿宋"/>
          <w:b w:val="0"/>
          <w:i w:val="0"/>
          <w:caps w:val="0"/>
          <w:color w:val="484848"/>
          <w:spacing w:val="0"/>
          <w:sz w:val="32"/>
          <w:szCs w:val="32"/>
          <w:highlight w:val="none"/>
          <w:shd w:val="clear" w:fill="FFFFFF"/>
          <w:lang w:eastAsia="zh-CN"/>
        </w:rPr>
        <w:t>占</w:t>
      </w:r>
      <w:r>
        <w:rPr>
          <w:rFonts w:hint="eastAsia" w:ascii="仿宋" w:hAnsi="仿宋" w:eastAsia="仿宋" w:cs="仿宋"/>
          <w:b w:val="0"/>
          <w:i w:val="0"/>
          <w:caps w:val="0"/>
          <w:color w:val="484848"/>
          <w:spacing w:val="0"/>
          <w:sz w:val="32"/>
          <w:szCs w:val="32"/>
          <w:highlight w:val="none"/>
          <w:shd w:val="clear" w:fill="FFFFFF"/>
          <w:lang w:val="en-US" w:eastAsia="zh-CN"/>
        </w:rPr>
        <w:t>总预算的42.9%。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电子政务内网横向建设资金35.1万元</w:t>
      </w:r>
      <w:r>
        <w:rPr>
          <w:rFonts w:hint="eastAsia" w:ascii="仿宋" w:hAnsi="仿宋" w:eastAsia="仿宋" w:cs="仿宋"/>
          <w:b w:val="0"/>
          <w:i w:val="0"/>
          <w:caps w:val="0"/>
          <w:color w:val="484848"/>
          <w:spacing w:val="0"/>
          <w:sz w:val="32"/>
          <w:szCs w:val="32"/>
          <w:highlight w:val="none"/>
          <w:shd w:val="clear" w:fill="FFFFFF"/>
          <w:lang w:eastAsia="zh-CN"/>
        </w:rPr>
        <w:t>占</w:t>
      </w:r>
      <w:r>
        <w:rPr>
          <w:rFonts w:hint="eastAsia" w:ascii="仿宋" w:hAnsi="仿宋" w:eastAsia="仿宋" w:cs="仿宋"/>
          <w:b w:val="0"/>
          <w:i w:val="0"/>
          <w:caps w:val="0"/>
          <w:color w:val="484848"/>
          <w:spacing w:val="0"/>
          <w:sz w:val="32"/>
          <w:szCs w:val="32"/>
          <w:highlight w:val="none"/>
          <w:shd w:val="clear" w:fill="FFFFFF"/>
          <w:lang w:val="en-US" w:eastAsia="zh-CN"/>
        </w:rPr>
        <w:t>总预算的9.4%。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基层治理体系和治理能力现代化建设经费22.31万元、</w:t>
      </w:r>
      <w:r>
        <w:rPr>
          <w:rFonts w:hint="eastAsia" w:ascii="仿宋" w:hAnsi="仿宋" w:eastAsia="仿宋" w:cs="仿宋"/>
          <w:b w:val="0"/>
          <w:i w:val="0"/>
          <w:caps w:val="0"/>
          <w:color w:val="484848"/>
          <w:spacing w:val="0"/>
          <w:sz w:val="32"/>
          <w:szCs w:val="32"/>
          <w:highlight w:val="none"/>
          <w:shd w:val="clear" w:fill="FFFFFF"/>
          <w:lang w:eastAsia="zh-CN"/>
        </w:rPr>
        <w:t>占</w:t>
      </w:r>
      <w:r>
        <w:rPr>
          <w:rFonts w:hint="eastAsia" w:ascii="仿宋" w:hAnsi="仿宋" w:eastAsia="仿宋" w:cs="仿宋"/>
          <w:b w:val="0"/>
          <w:i w:val="0"/>
          <w:caps w:val="0"/>
          <w:color w:val="484848"/>
          <w:spacing w:val="0"/>
          <w:sz w:val="32"/>
          <w:szCs w:val="32"/>
          <w:highlight w:val="none"/>
          <w:shd w:val="clear" w:fill="FFFFFF"/>
          <w:lang w:val="en-US" w:eastAsia="zh-CN"/>
        </w:rPr>
        <w:t>总预算的5.98%。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市政运行维护经费130.4万元、</w:t>
      </w:r>
      <w:r>
        <w:rPr>
          <w:rFonts w:hint="eastAsia" w:ascii="仿宋" w:hAnsi="仿宋" w:eastAsia="仿宋" w:cs="仿宋"/>
          <w:b w:val="0"/>
          <w:i w:val="0"/>
          <w:caps w:val="0"/>
          <w:color w:val="484848"/>
          <w:spacing w:val="0"/>
          <w:sz w:val="32"/>
          <w:szCs w:val="32"/>
          <w:highlight w:val="none"/>
          <w:shd w:val="clear" w:fill="FFFFFF"/>
          <w:lang w:eastAsia="zh-CN"/>
        </w:rPr>
        <w:t>占</w:t>
      </w:r>
      <w:r>
        <w:rPr>
          <w:rFonts w:hint="eastAsia" w:ascii="仿宋" w:hAnsi="仿宋" w:eastAsia="仿宋" w:cs="仿宋"/>
          <w:b w:val="0"/>
          <w:i w:val="0"/>
          <w:caps w:val="0"/>
          <w:color w:val="484848"/>
          <w:spacing w:val="0"/>
          <w:sz w:val="32"/>
          <w:szCs w:val="32"/>
          <w:highlight w:val="none"/>
          <w:shd w:val="clear" w:fill="FFFFFF"/>
          <w:lang w:val="en-US" w:eastAsia="zh-CN"/>
        </w:rPr>
        <w:t>总预算的34.95%。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畜产品展销会工作经费10万元、</w:t>
      </w:r>
      <w:r>
        <w:rPr>
          <w:rFonts w:hint="eastAsia" w:ascii="仿宋" w:hAnsi="仿宋" w:eastAsia="仿宋" w:cs="仿宋"/>
          <w:b w:val="0"/>
          <w:i w:val="0"/>
          <w:caps w:val="0"/>
          <w:color w:val="484848"/>
          <w:spacing w:val="0"/>
          <w:sz w:val="32"/>
          <w:szCs w:val="32"/>
          <w:highlight w:val="none"/>
          <w:shd w:val="clear" w:fill="FFFFFF"/>
          <w:lang w:eastAsia="zh-CN"/>
        </w:rPr>
        <w:t>占</w:t>
      </w:r>
      <w:r>
        <w:rPr>
          <w:rFonts w:hint="eastAsia" w:ascii="仿宋" w:hAnsi="仿宋" w:eastAsia="仿宋" w:cs="仿宋"/>
          <w:b w:val="0"/>
          <w:i w:val="0"/>
          <w:caps w:val="0"/>
          <w:color w:val="484848"/>
          <w:spacing w:val="0"/>
          <w:sz w:val="32"/>
          <w:szCs w:val="32"/>
          <w:highlight w:val="none"/>
          <w:shd w:val="clear" w:fill="FFFFFF"/>
          <w:lang w:val="en-US" w:eastAsia="zh-CN"/>
        </w:rPr>
        <w:t>总预算的2.66%。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val="en-US" w:eastAsia="zh-CN"/>
        </w:rPr>
        <w:t>办公设备开办费15.33万元</w:t>
      </w:r>
      <w:r>
        <w:rPr>
          <w:rFonts w:hint="eastAsia" w:ascii="仿宋" w:hAnsi="仿宋" w:eastAsia="仿宋" w:cs="仿宋"/>
          <w:b w:val="0"/>
          <w:i w:val="0"/>
          <w:caps w:val="0"/>
          <w:color w:val="484848"/>
          <w:spacing w:val="0"/>
          <w:sz w:val="32"/>
          <w:szCs w:val="32"/>
          <w:highlight w:val="none"/>
          <w:shd w:val="clear" w:fill="FFFFFF"/>
          <w:lang w:eastAsia="zh-CN"/>
        </w:rPr>
        <w:t>占</w:t>
      </w:r>
      <w:r>
        <w:rPr>
          <w:rFonts w:hint="eastAsia" w:ascii="仿宋" w:hAnsi="仿宋" w:eastAsia="仿宋" w:cs="仿宋"/>
          <w:b w:val="0"/>
          <w:i w:val="0"/>
          <w:caps w:val="0"/>
          <w:color w:val="484848"/>
          <w:spacing w:val="0"/>
          <w:sz w:val="32"/>
          <w:szCs w:val="32"/>
          <w:highlight w:val="none"/>
          <w:shd w:val="clear" w:fill="FFFFFF"/>
          <w:lang w:val="en-US" w:eastAsia="zh-CN"/>
        </w:rPr>
        <w:t>总预算的4.11%。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bCs/>
          <w:color w:val="484848"/>
          <w:sz w:val="32"/>
          <w:szCs w:val="32"/>
          <w:highlight w:val="none"/>
        </w:rPr>
      </w:pPr>
      <w:r>
        <w:rPr>
          <w:rFonts w:hint="eastAsia" w:ascii="楷体" w:hAnsi="楷体" w:eastAsia="楷体" w:cs="楷体"/>
          <w:b w:val="0"/>
          <w:bCs w:val="0"/>
          <w:i w:val="0"/>
          <w:caps w:val="0"/>
          <w:color w:val="484848"/>
          <w:spacing w:val="0"/>
          <w:sz w:val="32"/>
          <w:szCs w:val="32"/>
          <w:highlight w:val="none"/>
          <w:shd w:val="clear" w:fill="FFFFFF"/>
        </w:rPr>
        <w:t>三、</w:t>
      </w:r>
      <w:r>
        <w:rPr>
          <w:rFonts w:hint="eastAsia" w:ascii="楷体" w:hAnsi="楷体" w:eastAsia="楷体" w:cs="楷体"/>
          <w:b w:val="0"/>
          <w:bCs w:val="0"/>
          <w:i w:val="0"/>
          <w:caps w:val="0"/>
          <w:color w:val="484848"/>
          <w:spacing w:val="0"/>
          <w:sz w:val="32"/>
          <w:szCs w:val="32"/>
          <w:highlight w:val="none"/>
          <w:shd w:val="clear" w:fill="FFFFFF"/>
          <w:lang w:eastAsia="zh-CN"/>
        </w:rPr>
        <w:t>2024</w:t>
      </w:r>
      <w:r>
        <w:rPr>
          <w:rFonts w:hint="eastAsia" w:ascii="楷体" w:hAnsi="楷体" w:eastAsia="楷体" w:cs="楷体"/>
          <w:b w:val="0"/>
          <w:bCs w:val="0"/>
          <w:i w:val="0"/>
          <w:caps w:val="0"/>
          <w:color w:val="484848"/>
          <w:spacing w:val="0"/>
          <w:sz w:val="32"/>
          <w:szCs w:val="32"/>
          <w:highlight w:val="none"/>
          <w:shd w:val="clear" w:fill="FFFFFF"/>
        </w:rPr>
        <w:t>年度一般公共预算基本支出</w:t>
      </w:r>
      <w:r>
        <w:rPr>
          <w:rFonts w:hint="eastAsia" w:ascii="楷体" w:hAnsi="楷体" w:eastAsia="楷体" w:cs="楷体"/>
          <w:b w:val="0"/>
          <w:bCs w:val="0"/>
          <w:i w:val="0"/>
          <w:caps w:val="0"/>
          <w:color w:val="484848"/>
          <w:spacing w:val="0"/>
          <w:sz w:val="32"/>
          <w:szCs w:val="32"/>
          <w:highlight w:val="none"/>
          <w:shd w:val="clear" w:fill="FFFFFF"/>
          <w:lang w:eastAsia="zh-CN"/>
        </w:rPr>
        <w:t>数据分析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eastAsia="zh-CN"/>
        </w:rPr>
      </w:pPr>
      <w:r>
        <w:rPr>
          <w:rFonts w:hint="eastAsia" w:ascii="仿宋" w:hAnsi="仿宋" w:eastAsia="仿宋" w:cs="仿宋"/>
          <w:b w:val="0"/>
          <w:i w:val="0"/>
          <w:caps w:val="0"/>
          <w:color w:val="484848"/>
          <w:spacing w:val="0"/>
          <w:sz w:val="32"/>
          <w:szCs w:val="32"/>
          <w:highlight w:val="none"/>
          <w:shd w:val="clear" w:fill="FFFFFF"/>
          <w:lang w:eastAsia="zh-CN"/>
        </w:rPr>
        <w:t>森布日管委会2024</w:t>
      </w:r>
      <w:r>
        <w:rPr>
          <w:rFonts w:hint="eastAsia" w:ascii="仿宋" w:hAnsi="仿宋" w:eastAsia="仿宋" w:cs="仿宋"/>
          <w:b w:val="0"/>
          <w:i w:val="0"/>
          <w:caps w:val="0"/>
          <w:color w:val="484848"/>
          <w:spacing w:val="0"/>
          <w:sz w:val="32"/>
          <w:szCs w:val="32"/>
          <w:highlight w:val="none"/>
          <w:shd w:val="clear" w:fill="FFFFFF"/>
        </w:rPr>
        <w:t>年一般公共预算基本支出</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万元，其中</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工资福利支</w:t>
      </w:r>
      <w:r>
        <w:rPr>
          <w:rFonts w:hint="eastAsia" w:ascii="仿宋" w:hAnsi="仿宋" w:eastAsia="仿宋" w:cs="仿宋"/>
          <w:b w:val="0"/>
          <w:i w:val="0"/>
          <w:caps w:val="0"/>
          <w:color w:val="auto"/>
          <w:spacing w:val="0"/>
          <w:sz w:val="32"/>
          <w:szCs w:val="32"/>
          <w:highlight w:val="none"/>
          <w:shd w:val="clear" w:fill="FFFFFF"/>
        </w:rPr>
        <w:t>出</w:t>
      </w:r>
      <w:r>
        <w:rPr>
          <w:rFonts w:hint="eastAsia" w:ascii="仿宋" w:hAnsi="仿宋" w:eastAsia="仿宋" w:cs="仿宋"/>
          <w:b w:val="0"/>
          <w:i w:val="0"/>
          <w:caps w:val="0"/>
          <w:color w:val="auto"/>
          <w:spacing w:val="0"/>
          <w:sz w:val="32"/>
          <w:szCs w:val="32"/>
          <w:highlight w:val="none"/>
          <w:shd w:val="clear" w:fill="FFFFFF"/>
          <w:lang w:val="en-US" w:eastAsia="zh-CN"/>
        </w:rPr>
        <w:t>1793.32</w:t>
      </w:r>
      <w:r>
        <w:rPr>
          <w:rFonts w:hint="eastAsia" w:ascii="仿宋" w:hAnsi="仿宋" w:eastAsia="仿宋" w:cs="仿宋"/>
          <w:b w:val="0"/>
          <w:i w:val="0"/>
          <w:caps w:val="0"/>
          <w:color w:val="auto"/>
          <w:spacing w:val="0"/>
          <w:sz w:val="32"/>
          <w:szCs w:val="32"/>
          <w:highlight w:val="none"/>
          <w:shd w:val="clear" w:fill="FFFFFF"/>
        </w:rPr>
        <w:t>万元</w:t>
      </w:r>
      <w:r>
        <w:rPr>
          <w:rFonts w:hint="eastAsia" w:ascii="仿宋" w:hAnsi="仿宋" w:eastAsia="仿宋" w:cs="仿宋"/>
          <w:b w:val="0"/>
          <w:i w:val="0"/>
          <w:caps w:val="0"/>
          <w:color w:val="auto"/>
          <w:spacing w:val="0"/>
          <w:sz w:val="32"/>
          <w:szCs w:val="32"/>
          <w:highlight w:val="none"/>
          <w:shd w:val="clear" w:fill="FFFFFF"/>
          <w:lang w:val="en-US" w:eastAsia="zh-CN"/>
        </w:rPr>
        <w:t>(</w:t>
      </w:r>
      <w:r>
        <w:rPr>
          <w:rFonts w:hint="eastAsia" w:ascii="仿宋" w:hAnsi="仿宋" w:eastAsia="仿宋" w:cs="仿宋"/>
          <w:b w:val="0"/>
          <w:i w:val="0"/>
          <w:caps w:val="0"/>
          <w:color w:val="auto"/>
          <w:spacing w:val="0"/>
          <w:sz w:val="32"/>
          <w:szCs w:val="32"/>
          <w:highlight w:val="none"/>
          <w:shd w:val="clear" w:fill="FFFFFF"/>
          <w:lang w:eastAsia="zh-CN"/>
        </w:rPr>
        <w:t>工资</w:t>
      </w:r>
      <w:r>
        <w:rPr>
          <w:rFonts w:hint="eastAsia" w:ascii="仿宋" w:hAnsi="仿宋" w:eastAsia="仿宋" w:cs="仿宋"/>
          <w:b w:val="0"/>
          <w:i w:val="0"/>
          <w:caps w:val="0"/>
          <w:color w:val="484848"/>
          <w:spacing w:val="0"/>
          <w:sz w:val="32"/>
          <w:szCs w:val="32"/>
          <w:highlight w:val="none"/>
          <w:shd w:val="clear" w:fill="FFFFFF"/>
          <w:lang w:eastAsia="zh-CN"/>
        </w:rPr>
        <w:t>奖金津补贴</w:t>
      </w:r>
      <w:r>
        <w:rPr>
          <w:rFonts w:hint="eastAsia" w:ascii="仿宋" w:hAnsi="仿宋" w:eastAsia="仿宋" w:cs="仿宋"/>
          <w:b w:val="0"/>
          <w:i w:val="0"/>
          <w:caps w:val="0"/>
          <w:color w:val="484848"/>
          <w:spacing w:val="0"/>
          <w:sz w:val="32"/>
          <w:szCs w:val="32"/>
          <w:highlight w:val="none"/>
          <w:shd w:val="clear" w:fill="FFFFFF"/>
          <w:lang w:val="en-US" w:eastAsia="zh-CN"/>
        </w:rPr>
        <w:t>1269.94万元、社会保障缴费296.68万元、住房公积金137.26万元、其他工资福利支出88.44万元)</w:t>
      </w:r>
      <w:r>
        <w:rPr>
          <w:rFonts w:hint="eastAsia" w:ascii="仿宋" w:hAnsi="仿宋" w:eastAsia="仿宋" w:cs="仿宋"/>
          <w:b w:val="0"/>
          <w:i w:val="0"/>
          <w:caps w:val="0"/>
          <w:color w:val="484848"/>
          <w:spacing w:val="0"/>
          <w:sz w:val="32"/>
          <w:szCs w:val="32"/>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eastAsia="zh-CN"/>
        </w:rPr>
        <w:t>商品服务</w:t>
      </w:r>
      <w:r>
        <w:rPr>
          <w:rFonts w:hint="eastAsia" w:ascii="仿宋" w:hAnsi="仿宋" w:eastAsia="仿宋" w:cs="仿宋"/>
          <w:b w:val="0"/>
          <w:i w:val="0"/>
          <w:caps w:val="0"/>
          <w:color w:val="auto"/>
          <w:spacing w:val="0"/>
          <w:sz w:val="32"/>
          <w:szCs w:val="32"/>
          <w:highlight w:val="none"/>
          <w:shd w:val="clear" w:fill="FFFFFF"/>
          <w:lang w:eastAsia="zh-CN"/>
        </w:rPr>
        <w:t>支出</w:t>
      </w:r>
      <w:r>
        <w:rPr>
          <w:rFonts w:hint="eastAsia" w:ascii="仿宋" w:hAnsi="仿宋" w:eastAsia="仿宋" w:cs="仿宋"/>
          <w:b w:val="0"/>
          <w:i w:val="0"/>
          <w:caps w:val="0"/>
          <w:color w:val="auto"/>
          <w:spacing w:val="0"/>
          <w:sz w:val="32"/>
          <w:szCs w:val="32"/>
          <w:highlight w:val="none"/>
          <w:shd w:val="clear" w:fill="FFFFFF"/>
          <w:lang w:val="en-US" w:eastAsia="zh-CN"/>
        </w:rPr>
        <w:t>206.33万元，其中：</w:t>
      </w:r>
      <w:r>
        <w:rPr>
          <w:rFonts w:hint="eastAsia" w:ascii="仿宋" w:hAnsi="仿宋" w:eastAsia="仿宋" w:cs="仿宋"/>
          <w:b w:val="0"/>
          <w:i w:val="0"/>
          <w:caps w:val="0"/>
          <w:color w:val="484848"/>
          <w:spacing w:val="0"/>
          <w:sz w:val="32"/>
          <w:szCs w:val="32"/>
          <w:highlight w:val="none"/>
          <w:shd w:val="clear" w:fill="FFFFFF"/>
          <w:lang w:eastAsia="zh-CN"/>
        </w:rPr>
        <w:t>办公经费</w:t>
      </w:r>
      <w:r>
        <w:rPr>
          <w:rFonts w:hint="eastAsia" w:ascii="仿宋" w:hAnsi="仿宋" w:eastAsia="仿宋" w:cs="仿宋"/>
          <w:b w:val="0"/>
          <w:i w:val="0"/>
          <w:caps w:val="0"/>
          <w:color w:val="484848"/>
          <w:spacing w:val="0"/>
          <w:sz w:val="32"/>
          <w:szCs w:val="32"/>
          <w:highlight w:val="none"/>
          <w:shd w:val="clear" w:fill="FFFFFF"/>
          <w:lang w:val="en-US" w:eastAsia="zh-CN"/>
        </w:rPr>
        <w:t>11.68万元、印刷费2.19万元、水电费16.06万元、邮电费2.19万元、差旅费50.37</w:t>
      </w:r>
      <w:r>
        <w:rPr>
          <w:rFonts w:hint="eastAsia" w:ascii="仿宋" w:hAnsi="仿宋" w:eastAsia="仿宋" w:cs="仿宋"/>
          <w:b w:val="0"/>
          <w:i w:val="0"/>
          <w:caps w:val="0"/>
          <w:color w:val="484848"/>
          <w:spacing w:val="0"/>
          <w:sz w:val="32"/>
          <w:szCs w:val="32"/>
          <w:highlight w:val="none"/>
          <w:shd w:val="clear" w:fill="FFFFFF"/>
          <w:lang w:val="en-US" w:eastAsia="zh-CN"/>
        </w:rPr>
        <w:tab/>
      </w:r>
      <w:r>
        <w:rPr>
          <w:rFonts w:hint="eastAsia" w:ascii="仿宋" w:hAnsi="仿宋" w:eastAsia="仿宋" w:cs="仿宋"/>
          <w:b w:val="0"/>
          <w:i w:val="0"/>
          <w:caps w:val="0"/>
          <w:color w:val="484848"/>
          <w:spacing w:val="0"/>
          <w:sz w:val="32"/>
          <w:szCs w:val="32"/>
          <w:highlight w:val="none"/>
          <w:shd w:val="clear" w:fill="FFFFFF"/>
          <w:lang w:val="en-US" w:eastAsia="zh-CN"/>
        </w:rPr>
        <w:t>万元、工会经费24.21万元、福利费0.44万元、会议费2.92万元、培训费4.38万元、公务接待费2.92万元、委托业务费3.65万元、公务用车运行维护费47.45万元、维修（护）费3.65万元、咨询费5.84万元、其他商品服务支出28.38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outlineLvl w:val="9"/>
        <w:rPr>
          <w:rFonts w:hint="eastAsia" w:ascii="楷体" w:hAnsi="楷体" w:eastAsia="楷体" w:cs="楷体"/>
          <w:b/>
          <w:bCs/>
          <w:color w:val="484848"/>
          <w:sz w:val="32"/>
          <w:szCs w:val="32"/>
          <w:highlight w:val="none"/>
        </w:rPr>
      </w:pPr>
      <w:r>
        <w:rPr>
          <w:rFonts w:hint="eastAsia" w:ascii="楷体" w:hAnsi="楷体" w:eastAsia="楷体" w:cs="楷体"/>
          <w:b/>
          <w:bCs/>
          <w:i w:val="0"/>
          <w:caps w:val="0"/>
          <w:color w:val="484848"/>
          <w:spacing w:val="0"/>
          <w:sz w:val="32"/>
          <w:szCs w:val="32"/>
          <w:highlight w:val="none"/>
          <w:shd w:val="clear" w:fill="FFFFFF"/>
        </w:rPr>
        <w:t>四、</w:t>
      </w:r>
      <w:r>
        <w:rPr>
          <w:rFonts w:hint="eastAsia" w:ascii="楷体" w:hAnsi="楷体" w:eastAsia="楷体" w:cs="楷体"/>
          <w:b/>
          <w:bCs/>
          <w:i w:val="0"/>
          <w:caps w:val="0"/>
          <w:color w:val="484848"/>
          <w:spacing w:val="0"/>
          <w:sz w:val="32"/>
          <w:szCs w:val="32"/>
          <w:highlight w:val="none"/>
          <w:shd w:val="clear" w:fill="FFFFFF"/>
          <w:lang w:eastAsia="zh-CN"/>
        </w:rPr>
        <w:t>2024</w:t>
      </w:r>
      <w:r>
        <w:rPr>
          <w:rFonts w:hint="eastAsia" w:ascii="楷体" w:hAnsi="楷体" w:eastAsia="楷体" w:cs="楷体"/>
          <w:b/>
          <w:bCs/>
          <w:i w:val="0"/>
          <w:caps w:val="0"/>
          <w:color w:val="484848"/>
          <w:spacing w:val="0"/>
          <w:sz w:val="32"/>
          <w:szCs w:val="32"/>
          <w:highlight w:val="none"/>
          <w:shd w:val="clear" w:fill="FFFFFF"/>
        </w:rPr>
        <w:t>年“三公”经费预算</w:t>
      </w:r>
      <w:r>
        <w:rPr>
          <w:rFonts w:hint="eastAsia" w:ascii="楷体" w:hAnsi="楷体" w:eastAsia="楷体" w:cs="楷体"/>
          <w:b/>
          <w:bCs/>
          <w:i w:val="0"/>
          <w:caps w:val="0"/>
          <w:color w:val="484848"/>
          <w:spacing w:val="0"/>
          <w:sz w:val="32"/>
          <w:szCs w:val="32"/>
          <w:highlight w:val="none"/>
          <w:shd w:val="clear" w:fill="FFFFFF"/>
          <w:lang w:eastAsia="zh-CN"/>
        </w:rPr>
        <w:t>数据分析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484848"/>
          <w:spacing w:val="0"/>
          <w:sz w:val="32"/>
          <w:szCs w:val="32"/>
          <w:highlight w:val="none"/>
          <w:shd w:val="clear" w:fill="FFFFFF"/>
          <w:lang w:eastAsia="zh-CN"/>
        </w:rPr>
        <w:t>2024</w:t>
      </w:r>
      <w:r>
        <w:rPr>
          <w:rFonts w:hint="eastAsia" w:ascii="仿宋" w:hAnsi="仿宋" w:eastAsia="仿宋" w:cs="仿宋"/>
          <w:b w:val="0"/>
          <w:i w:val="0"/>
          <w:caps w:val="0"/>
          <w:color w:val="484848"/>
          <w:spacing w:val="0"/>
          <w:sz w:val="32"/>
          <w:szCs w:val="32"/>
          <w:highlight w:val="none"/>
          <w:shd w:val="clear" w:fill="FFFFFF"/>
        </w:rPr>
        <w:t>年三公经费预算合计</w:t>
      </w:r>
      <w:r>
        <w:rPr>
          <w:rFonts w:hint="eastAsia" w:ascii="仿宋" w:hAnsi="仿宋" w:eastAsia="仿宋" w:cs="仿宋"/>
          <w:b w:val="0"/>
          <w:i w:val="0"/>
          <w:caps w:val="0"/>
          <w:color w:val="484848"/>
          <w:spacing w:val="0"/>
          <w:sz w:val="32"/>
          <w:szCs w:val="32"/>
          <w:highlight w:val="none"/>
          <w:shd w:val="clear" w:fill="FFFFFF"/>
          <w:lang w:val="en-US" w:eastAsia="zh-CN"/>
        </w:rPr>
        <w:t>77.41</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auto"/>
          <w:spacing w:val="0"/>
          <w:sz w:val="32"/>
          <w:szCs w:val="32"/>
          <w:highlight w:val="none"/>
          <w:shd w:val="clear" w:fill="FFFFFF"/>
        </w:rPr>
        <w:t>其中公务接待费</w:t>
      </w:r>
      <w:r>
        <w:rPr>
          <w:rFonts w:hint="eastAsia" w:ascii="仿宋" w:hAnsi="仿宋" w:eastAsia="仿宋" w:cs="仿宋"/>
          <w:b w:val="0"/>
          <w:i w:val="0"/>
          <w:caps w:val="0"/>
          <w:color w:val="auto"/>
          <w:spacing w:val="0"/>
          <w:sz w:val="32"/>
          <w:szCs w:val="32"/>
          <w:highlight w:val="none"/>
          <w:shd w:val="clear" w:fill="FFFFFF"/>
          <w:lang w:val="en-US" w:eastAsia="zh-CN"/>
        </w:rPr>
        <w:t>2.92</w:t>
      </w:r>
      <w:r>
        <w:rPr>
          <w:rFonts w:hint="eastAsia" w:ascii="仿宋" w:hAnsi="仿宋" w:eastAsia="仿宋" w:cs="仿宋"/>
          <w:b w:val="0"/>
          <w:i w:val="0"/>
          <w:caps w:val="0"/>
          <w:color w:val="auto"/>
          <w:spacing w:val="0"/>
          <w:sz w:val="32"/>
          <w:szCs w:val="32"/>
          <w:highlight w:val="none"/>
          <w:shd w:val="clear" w:fill="FFFFFF"/>
        </w:rPr>
        <w:t>万元，公车运行维护费</w:t>
      </w:r>
      <w:r>
        <w:rPr>
          <w:rFonts w:hint="eastAsia" w:ascii="仿宋" w:hAnsi="仿宋" w:eastAsia="仿宋" w:cs="仿宋"/>
          <w:b w:val="0"/>
          <w:i w:val="0"/>
          <w:caps w:val="0"/>
          <w:color w:val="auto"/>
          <w:spacing w:val="0"/>
          <w:sz w:val="32"/>
          <w:szCs w:val="32"/>
          <w:highlight w:val="none"/>
          <w:shd w:val="clear" w:fill="FFFFFF"/>
          <w:lang w:val="en-US" w:eastAsia="zh-CN"/>
        </w:rPr>
        <w:t>74.49</w:t>
      </w:r>
      <w:r>
        <w:rPr>
          <w:rFonts w:hint="eastAsia" w:ascii="仿宋" w:hAnsi="仿宋" w:eastAsia="仿宋" w:cs="仿宋"/>
          <w:b w:val="0"/>
          <w:i w:val="0"/>
          <w:caps w:val="0"/>
          <w:color w:val="auto"/>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较</w:t>
      </w:r>
      <w:r>
        <w:rPr>
          <w:rFonts w:hint="eastAsia" w:ascii="仿宋" w:hAnsi="仿宋" w:eastAsia="仿宋" w:cs="仿宋"/>
          <w:b w:val="0"/>
          <w:i w:val="0"/>
          <w:caps w:val="0"/>
          <w:color w:val="484848"/>
          <w:spacing w:val="0"/>
          <w:sz w:val="32"/>
          <w:szCs w:val="32"/>
          <w:highlight w:val="none"/>
          <w:shd w:val="clear" w:fill="FFFFFF"/>
          <w:lang w:val="en-US" w:eastAsia="zh-CN"/>
        </w:rPr>
        <w:t>202</w:t>
      </w:r>
      <w:r>
        <w:rPr>
          <w:rFonts w:hint="eastAsia" w:ascii="仿宋" w:hAnsi="仿宋" w:eastAsia="仿宋" w:cs="仿宋"/>
          <w:b w:val="0"/>
          <w:i w:val="0"/>
          <w:caps w:val="0"/>
          <w:color w:val="auto"/>
          <w:spacing w:val="0"/>
          <w:sz w:val="32"/>
          <w:szCs w:val="32"/>
          <w:highlight w:val="none"/>
          <w:shd w:val="clear" w:fill="FFFFFF"/>
          <w:lang w:val="en-US" w:eastAsia="zh-CN"/>
        </w:rPr>
        <w:t>3</w:t>
      </w:r>
      <w:r>
        <w:rPr>
          <w:rFonts w:hint="eastAsia" w:ascii="仿宋" w:hAnsi="仿宋" w:eastAsia="仿宋" w:cs="仿宋"/>
          <w:b w:val="0"/>
          <w:i w:val="0"/>
          <w:caps w:val="0"/>
          <w:color w:val="auto"/>
          <w:spacing w:val="0"/>
          <w:sz w:val="32"/>
          <w:szCs w:val="32"/>
          <w:highlight w:val="none"/>
          <w:shd w:val="clear" w:fill="FFFFFF"/>
        </w:rPr>
        <w:t>年</w:t>
      </w:r>
      <w:r>
        <w:rPr>
          <w:rFonts w:hint="eastAsia" w:ascii="仿宋" w:hAnsi="仿宋" w:eastAsia="仿宋" w:cs="仿宋"/>
          <w:b w:val="0"/>
          <w:i w:val="0"/>
          <w:caps w:val="0"/>
          <w:color w:val="auto"/>
          <w:spacing w:val="0"/>
          <w:sz w:val="32"/>
          <w:szCs w:val="32"/>
          <w:highlight w:val="none"/>
          <w:shd w:val="clear" w:fill="FFFFFF"/>
          <w:lang w:val="en-US" w:eastAsia="zh-CN"/>
        </w:rPr>
        <w:t>7.05万元</w:t>
      </w:r>
      <w:r>
        <w:rPr>
          <w:rFonts w:hint="eastAsia" w:ascii="仿宋" w:hAnsi="仿宋" w:eastAsia="仿宋" w:cs="仿宋"/>
          <w:b w:val="0"/>
          <w:i w:val="0"/>
          <w:caps w:val="0"/>
          <w:color w:val="auto"/>
          <w:spacing w:val="0"/>
          <w:sz w:val="32"/>
          <w:szCs w:val="32"/>
          <w:highlight w:val="none"/>
          <w:shd w:val="clear" w:fill="FFFFFF"/>
          <w:lang w:val="en-US" w:eastAsia="zh-CN"/>
        </w:rPr>
        <w:t>增加67.44万元，同比增减了9.1%；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val="en-US" w:eastAsia="zh-CN"/>
        </w:rPr>
      </w:pPr>
      <w:r>
        <w:rPr>
          <w:rFonts w:hint="eastAsia" w:ascii="仿宋" w:hAnsi="仿宋" w:eastAsia="仿宋" w:cs="仿宋"/>
          <w:b w:val="0"/>
          <w:i w:val="0"/>
          <w:caps w:val="0"/>
          <w:color w:val="484848"/>
          <w:spacing w:val="0"/>
          <w:sz w:val="32"/>
          <w:szCs w:val="32"/>
          <w:highlight w:val="none"/>
          <w:shd w:val="clear" w:fill="FFFFFF"/>
          <w:lang w:eastAsia="zh-CN"/>
        </w:rPr>
        <w:t>2024</w:t>
      </w:r>
      <w:r>
        <w:rPr>
          <w:rFonts w:hint="eastAsia" w:ascii="仿宋" w:hAnsi="仿宋" w:eastAsia="仿宋" w:cs="仿宋"/>
          <w:b w:val="0"/>
          <w:i w:val="0"/>
          <w:caps w:val="0"/>
          <w:color w:val="484848"/>
          <w:spacing w:val="0"/>
          <w:sz w:val="32"/>
          <w:szCs w:val="32"/>
          <w:highlight w:val="none"/>
          <w:shd w:val="clear" w:fill="FFFFFF"/>
        </w:rPr>
        <w:t>年公务用车保有量为</w:t>
      </w:r>
      <w:r>
        <w:rPr>
          <w:rFonts w:hint="eastAsia" w:ascii="仿宋" w:hAnsi="仿宋" w:eastAsia="仿宋" w:cs="仿宋"/>
          <w:b w:val="0"/>
          <w:i w:val="0"/>
          <w:caps w:val="0"/>
          <w:color w:val="484848"/>
          <w:spacing w:val="0"/>
          <w:sz w:val="32"/>
          <w:szCs w:val="32"/>
          <w:highlight w:val="none"/>
          <w:shd w:val="clear" w:fill="FFFFFF"/>
          <w:lang w:val="en-US" w:eastAsia="zh-CN"/>
        </w:rPr>
        <w:t>1</w:t>
      </w:r>
      <w:r>
        <w:rPr>
          <w:rFonts w:hint="eastAsia" w:ascii="仿宋" w:hAnsi="仿宋" w:eastAsia="仿宋" w:cs="仿宋"/>
          <w:b w:val="0"/>
          <w:i w:val="0"/>
          <w:caps w:val="0"/>
          <w:color w:val="484848"/>
          <w:spacing w:val="0"/>
          <w:sz w:val="32"/>
          <w:szCs w:val="32"/>
          <w:highlight w:val="none"/>
          <w:shd w:val="clear" w:fill="FFFFFF"/>
        </w:rPr>
        <w:t>辆，</w:t>
      </w:r>
      <w:r>
        <w:rPr>
          <w:rFonts w:hint="eastAsia" w:ascii="仿宋" w:hAnsi="仿宋" w:eastAsia="仿宋" w:cs="仿宋"/>
          <w:b w:val="0"/>
          <w:i w:val="0"/>
          <w:caps w:val="0"/>
          <w:color w:val="484848"/>
          <w:spacing w:val="0"/>
          <w:sz w:val="32"/>
          <w:szCs w:val="32"/>
          <w:highlight w:val="none"/>
          <w:shd w:val="clear" w:fill="FFFFFF"/>
          <w:lang w:val="en-US" w:eastAsia="zh-CN"/>
        </w:rPr>
        <w:t>2024</w:t>
      </w:r>
      <w:r>
        <w:rPr>
          <w:rFonts w:hint="eastAsia" w:ascii="仿宋" w:hAnsi="仿宋" w:eastAsia="仿宋" w:cs="仿宋"/>
          <w:b w:val="0"/>
          <w:i w:val="0"/>
          <w:caps w:val="0"/>
          <w:color w:val="484848"/>
          <w:spacing w:val="0"/>
          <w:sz w:val="32"/>
          <w:szCs w:val="32"/>
          <w:highlight w:val="none"/>
          <w:shd w:val="clear" w:fill="FFFFFF"/>
        </w:rPr>
        <w:t>公车运行维护费</w:t>
      </w:r>
      <w:r>
        <w:rPr>
          <w:rFonts w:hint="eastAsia" w:ascii="仿宋" w:hAnsi="仿宋" w:eastAsia="仿宋" w:cs="仿宋"/>
          <w:b w:val="0"/>
          <w:i w:val="0"/>
          <w:caps w:val="0"/>
          <w:color w:val="484848"/>
          <w:spacing w:val="0"/>
          <w:sz w:val="32"/>
          <w:szCs w:val="32"/>
          <w:highlight w:val="none"/>
          <w:shd w:val="clear" w:fill="FFFFFF"/>
          <w:lang w:val="en-US" w:eastAsia="zh-CN"/>
        </w:rPr>
        <w:t>74.49</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，与</w:t>
      </w:r>
      <w:r>
        <w:rPr>
          <w:rFonts w:hint="eastAsia" w:ascii="仿宋" w:hAnsi="仿宋" w:eastAsia="仿宋" w:cs="仿宋"/>
          <w:b w:val="0"/>
          <w:i w:val="0"/>
          <w:caps w:val="0"/>
          <w:color w:val="484848"/>
          <w:spacing w:val="0"/>
          <w:sz w:val="32"/>
          <w:szCs w:val="32"/>
          <w:highlight w:val="none"/>
          <w:shd w:val="clear" w:fill="FFFFFF"/>
          <w:lang w:val="en-US" w:eastAsia="zh-CN"/>
        </w:rPr>
        <w:t>2023年</w:t>
      </w:r>
      <w:r>
        <w:rPr>
          <w:rFonts w:hint="eastAsia" w:ascii="仿宋" w:hAnsi="仿宋" w:eastAsia="仿宋" w:cs="仿宋"/>
          <w:b w:val="0"/>
          <w:i w:val="0"/>
          <w:caps w:val="0"/>
          <w:color w:val="auto"/>
          <w:spacing w:val="0"/>
          <w:sz w:val="32"/>
          <w:szCs w:val="32"/>
          <w:highlight w:val="none"/>
          <w:shd w:val="clear" w:fill="FFFFFF"/>
          <w:lang w:val="en-US" w:eastAsia="zh-CN"/>
        </w:rPr>
        <w:t>增加67.44万元</w:t>
      </w:r>
      <w:r>
        <w:rPr>
          <w:rFonts w:hint="eastAsia" w:ascii="仿宋" w:hAnsi="仿宋" w:eastAsia="仿宋" w:cs="仿宋"/>
          <w:b w:val="0"/>
          <w:i w:val="0"/>
          <w:caps w:val="0"/>
          <w:color w:val="484848"/>
          <w:spacing w:val="0"/>
          <w:sz w:val="32"/>
          <w:szCs w:val="32"/>
          <w:highlight w:val="none"/>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color w:val="484848"/>
          <w:sz w:val="32"/>
          <w:szCs w:val="32"/>
          <w:highlight w:val="none"/>
          <w:lang w:eastAsia="zh-CN"/>
        </w:rPr>
      </w:pPr>
      <w:r>
        <w:rPr>
          <w:rFonts w:hint="eastAsia" w:ascii="仿宋" w:hAnsi="仿宋" w:eastAsia="仿宋" w:cs="仿宋"/>
          <w:b w:val="0"/>
          <w:i w:val="0"/>
          <w:caps w:val="0"/>
          <w:color w:val="484848"/>
          <w:spacing w:val="0"/>
          <w:sz w:val="32"/>
          <w:szCs w:val="32"/>
          <w:highlight w:val="none"/>
          <w:shd w:val="clear" w:fill="FFFFFF"/>
          <w:lang w:eastAsia="zh-CN"/>
        </w:rPr>
        <w:t>2024</w:t>
      </w:r>
      <w:r>
        <w:rPr>
          <w:rFonts w:hint="eastAsia" w:ascii="仿宋" w:hAnsi="仿宋" w:eastAsia="仿宋" w:cs="仿宋"/>
          <w:b w:val="0"/>
          <w:i w:val="0"/>
          <w:caps w:val="0"/>
          <w:color w:val="484848"/>
          <w:spacing w:val="0"/>
          <w:sz w:val="32"/>
          <w:szCs w:val="32"/>
          <w:highlight w:val="none"/>
          <w:shd w:val="clear" w:fill="FFFFFF"/>
        </w:rPr>
        <w:t>年我单位无因公出国（境）预算</w:t>
      </w:r>
      <w:r>
        <w:rPr>
          <w:rFonts w:hint="eastAsia" w:ascii="仿宋" w:hAnsi="仿宋" w:eastAsia="仿宋" w:cs="仿宋"/>
          <w:b w:val="0"/>
          <w:i w:val="0"/>
          <w:caps w:val="0"/>
          <w:color w:val="484848"/>
          <w:spacing w:val="0"/>
          <w:sz w:val="32"/>
          <w:szCs w:val="32"/>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2024年我单位没有预算公务用车购置费。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outlineLvl w:val="9"/>
        <w:rPr>
          <w:rFonts w:hint="eastAsia" w:ascii="楷体" w:hAnsi="楷体" w:eastAsia="楷体" w:cs="楷体"/>
          <w:b/>
          <w:bCs/>
          <w:i w:val="0"/>
          <w:caps w:val="0"/>
          <w:color w:val="484848"/>
          <w:spacing w:val="0"/>
          <w:sz w:val="32"/>
          <w:szCs w:val="32"/>
          <w:highlight w:val="none"/>
          <w:shd w:val="clear" w:fill="FFFFFF"/>
          <w:lang w:eastAsia="zh-CN"/>
        </w:rPr>
      </w:pPr>
      <w:r>
        <w:rPr>
          <w:rFonts w:hint="eastAsia" w:ascii="楷体" w:hAnsi="楷体" w:eastAsia="楷体" w:cs="楷体"/>
          <w:b/>
          <w:bCs/>
          <w:i w:val="0"/>
          <w:caps w:val="0"/>
          <w:color w:val="484848"/>
          <w:spacing w:val="0"/>
          <w:sz w:val="32"/>
          <w:szCs w:val="32"/>
          <w:highlight w:val="none"/>
          <w:shd w:val="clear" w:fill="FFFFFF"/>
        </w:rPr>
        <w:t>五、</w:t>
      </w:r>
      <w:r>
        <w:rPr>
          <w:rFonts w:hint="eastAsia" w:ascii="楷体" w:hAnsi="楷体" w:eastAsia="楷体" w:cs="楷体"/>
          <w:b/>
          <w:bCs/>
          <w:i w:val="0"/>
          <w:caps w:val="0"/>
          <w:color w:val="484848"/>
          <w:spacing w:val="0"/>
          <w:sz w:val="32"/>
          <w:szCs w:val="32"/>
          <w:highlight w:val="none"/>
          <w:shd w:val="clear" w:fill="FFFFFF"/>
          <w:lang w:val="en-US" w:eastAsia="zh-CN"/>
        </w:rPr>
        <w:t>2024</w:t>
      </w:r>
      <w:r>
        <w:rPr>
          <w:rFonts w:hint="eastAsia" w:ascii="楷体" w:hAnsi="楷体" w:eastAsia="楷体" w:cs="楷体"/>
          <w:b/>
          <w:bCs/>
          <w:i w:val="0"/>
          <w:caps w:val="0"/>
          <w:color w:val="484848"/>
          <w:spacing w:val="0"/>
          <w:sz w:val="32"/>
          <w:szCs w:val="32"/>
          <w:highlight w:val="none"/>
          <w:shd w:val="clear" w:fill="FFFFFF"/>
          <w:lang w:eastAsia="zh-CN"/>
        </w:rPr>
        <w:t>年度政府性基金预算支出数据分析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我单位2024年没有安排政府性基金预算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3" w:firstLineChars="200"/>
        <w:jc w:val="both"/>
        <w:textAlignment w:val="auto"/>
        <w:outlineLvl w:val="9"/>
        <w:rPr>
          <w:rFonts w:hint="eastAsia" w:ascii="楷体" w:hAnsi="楷体" w:eastAsia="楷体" w:cs="楷体"/>
          <w:b/>
          <w:bCs/>
          <w:color w:val="484848"/>
          <w:sz w:val="32"/>
          <w:szCs w:val="32"/>
          <w:highlight w:val="none"/>
        </w:rPr>
      </w:pPr>
      <w:r>
        <w:rPr>
          <w:rFonts w:hint="eastAsia" w:ascii="楷体" w:hAnsi="楷体" w:eastAsia="楷体" w:cs="楷体"/>
          <w:b/>
          <w:bCs/>
          <w:i w:val="0"/>
          <w:caps w:val="0"/>
          <w:color w:val="484848"/>
          <w:spacing w:val="0"/>
          <w:sz w:val="32"/>
          <w:szCs w:val="32"/>
          <w:highlight w:val="none"/>
          <w:shd w:val="clear" w:fill="FFFFFF"/>
          <w:lang w:eastAsia="zh-CN"/>
        </w:rPr>
        <w:t>六、2024</w:t>
      </w:r>
      <w:r>
        <w:rPr>
          <w:rFonts w:hint="eastAsia" w:ascii="楷体" w:hAnsi="楷体" w:eastAsia="楷体" w:cs="楷体"/>
          <w:b/>
          <w:bCs/>
          <w:i w:val="0"/>
          <w:caps w:val="0"/>
          <w:color w:val="484848"/>
          <w:spacing w:val="0"/>
          <w:sz w:val="32"/>
          <w:szCs w:val="32"/>
          <w:highlight w:val="none"/>
          <w:shd w:val="clear" w:fill="FFFFFF"/>
        </w:rPr>
        <w:t>年度收支预算情况总体</w:t>
      </w:r>
      <w:r>
        <w:rPr>
          <w:rFonts w:hint="eastAsia" w:ascii="楷体" w:hAnsi="楷体" w:eastAsia="楷体" w:cs="楷体"/>
          <w:b/>
          <w:bCs/>
          <w:i w:val="0"/>
          <w:caps w:val="0"/>
          <w:color w:val="484848"/>
          <w:spacing w:val="0"/>
          <w:sz w:val="32"/>
          <w:szCs w:val="32"/>
          <w:highlight w:val="none"/>
          <w:shd w:val="clear" w:fill="FFFFFF"/>
          <w:lang w:eastAsia="zh-CN"/>
        </w:rPr>
        <w:t>数据分析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rPr>
      </w:pPr>
      <w:r>
        <w:rPr>
          <w:rFonts w:hint="eastAsia" w:ascii="仿宋" w:hAnsi="仿宋" w:eastAsia="仿宋" w:cs="仿宋"/>
          <w:b w:val="0"/>
          <w:i w:val="0"/>
          <w:caps w:val="0"/>
          <w:color w:val="484848"/>
          <w:spacing w:val="0"/>
          <w:sz w:val="32"/>
          <w:szCs w:val="32"/>
          <w:highlight w:val="none"/>
          <w:shd w:val="clear" w:fill="FFFFFF"/>
          <w:lang w:eastAsia="zh-CN"/>
        </w:rPr>
        <w:t>2024</w:t>
      </w:r>
      <w:r>
        <w:rPr>
          <w:rFonts w:hint="eastAsia" w:ascii="仿宋" w:hAnsi="仿宋" w:eastAsia="仿宋" w:cs="仿宋"/>
          <w:b w:val="0"/>
          <w:i w:val="0"/>
          <w:caps w:val="0"/>
          <w:color w:val="484848"/>
          <w:spacing w:val="0"/>
          <w:sz w:val="32"/>
          <w:szCs w:val="32"/>
          <w:highlight w:val="none"/>
          <w:shd w:val="clear" w:fill="FFFFFF"/>
        </w:rPr>
        <w:t>年度部门预算收入</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万元，收入总计</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2024</w:t>
      </w:r>
      <w:r>
        <w:rPr>
          <w:rFonts w:hint="eastAsia" w:ascii="仿宋" w:hAnsi="仿宋" w:eastAsia="仿宋" w:cs="仿宋"/>
          <w:b w:val="0"/>
          <w:i w:val="0"/>
          <w:caps w:val="0"/>
          <w:color w:val="484848"/>
          <w:spacing w:val="0"/>
          <w:sz w:val="32"/>
          <w:szCs w:val="32"/>
          <w:highlight w:val="none"/>
          <w:shd w:val="clear" w:fill="FFFFFF"/>
        </w:rPr>
        <w:t>年度部门预算支出</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其中</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工资福利支出</w:t>
      </w:r>
      <w:r>
        <w:rPr>
          <w:rFonts w:hint="eastAsia" w:ascii="仿宋" w:hAnsi="仿宋" w:eastAsia="仿宋" w:cs="仿宋"/>
          <w:b w:val="0"/>
          <w:i w:val="0"/>
          <w:caps w:val="0"/>
          <w:color w:val="484848"/>
          <w:spacing w:val="0"/>
          <w:sz w:val="32"/>
          <w:szCs w:val="32"/>
          <w:highlight w:val="none"/>
          <w:shd w:val="clear" w:fill="FFFFFF"/>
          <w:lang w:val="en-US" w:eastAsia="zh-CN"/>
        </w:rPr>
        <w:t>1793.32</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商品和服务支出</w:t>
      </w:r>
      <w:r>
        <w:rPr>
          <w:rFonts w:hint="eastAsia" w:ascii="仿宋" w:hAnsi="仿宋" w:eastAsia="仿宋" w:cs="仿宋"/>
          <w:b w:val="0"/>
          <w:i w:val="0"/>
          <w:caps w:val="0"/>
          <w:color w:val="484848"/>
          <w:spacing w:val="0"/>
          <w:sz w:val="32"/>
          <w:szCs w:val="32"/>
          <w:highlight w:val="none"/>
          <w:shd w:val="clear" w:fill="FFFFFF"/>
          <w:lang w:val="en-US" w:eastAsia="zh-CN"/>
        </w:rPr>
        <w:t>206.33</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对个人和家庭补助</w:t>
      </w:r>
      <w:r>
        <w:rPr>
          <w:rFonts w:hint="eastAsia" w:ascii="仿宋" w:hAnsi="仿宋" w:eastAsia="仿宋" w:cs="仿宋"/>
          <w:b w:val="0"/>
          <w:i w:val="0"/>
          <w:caps w:val="0"/>
          <w:color w:val="484848"/>
          <w:spacing w:val="0"/>
          <w:sz w:val="32"/>
          <w:szCs w:val="32"/>
          <w:highlight w:val="none"/>
          <w:shd w:val="clear" w:fill="FFFFFF"/>
          <w:lang w:val="en-US" w:eastAsia="zh-CN"/>
        </w:rPr>
        <w:t>13.34</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项目支出</w:t>
      </w:r>
      <w:r>
        <w:rPr>
          <w:rFonts w:hint="eastAsia" w:ascii="仿宋" w:hAnsi="仿宋" w:eastAsia="仿宋" w:cs="仿宋"/>
          <w:b w:val="0"/>
          <w:i w:val="0"/>
          <w:caps w:val="0"/>
          <w:color w:val="484848"/>
          <w:spacing w:val="0"/>
          <w:sz w:val="32"/>
          <w:szCs w:val="32"/>
          <w:highlight w:val="none"/>
          <w:shd w:val="clear" w:fill="FFFFFF"/>
          <w:lang w:val="en-US" w:eastAsia="zh-CN"/>
        </w:rPr>
        <w:t>373.14</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（强基惠民经费160</w:t>
      </w:r>
      <w:r>
        <w:rPr>
          <w:rFonts w:hint="eastAsia" w:ascii="仿宋" w:hAnsi="仿宋" w:eastAsia="仿宋" w:cs="仿宋"/>
          <w:b w:val="0"/>
          <w:i w:val="0"/>
          <w:caps w:val="0"/>
          <w:color w:val="484848"/>
          <w:spacing w:val="0"/>
          <w:sz w:val="32"/>
          <w:szCs w:val="32"/>
          <w:highlight w:val="none"/>
          <w:shd w:val="clear" w:fill="FFFFFF"/>
          <w:lang w:val="en-US" w:eastAsia="zh-CN"/>
        </w:rPr>
        <w:t>万元、电子政务内网横向建设资金35.1万元、基层治理体系和治理能力现代化建设经费22.31万元、市政运行维护经费130.4万元、畜产品展销会工作经费10万元、办公设备开办费15.33万元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val="0"/>
          <w:bCs w:val="0"/>
          <w:i w:val="0"/>
          <w:caps w:val="0"/>
          <w:color w:val="484848"/>
          <w:spacing w:val="0"/>
          <w:sz w:val="32"/>
          <w:szCs w:val="32"/>
          <w:highlight w:val="none"/>
          <w:shd w:val="clear" w:fill="FFFFFF"/>
          <w:lang w:eastAsia="zh-CN"/>
        </w:rPr>
      </w:pPr>
      <w:r>
        <w:rPr>
          <w:rFonts w:hint="eastAsia" w:ascii="楷体" w:hAnsi="楷体" w:eastAsia="楷体" w:cs="楷体"/>
          <w:b w:val="0"/>
          <w:bCs w:val="0"/>
          <w:i w:val="0"/>
          <w:caps w:val="0"/>
          <w:color w:val="484848"/>
          <w:spacing w:val="0"/>
          <w:sz w:val="32"/>
          <w:szCs w:val="32"/>
          <w:highlight w:val="none"/>
          <w:shd w:val="clear" w:fill="FFFFFF"/>
          <w:lang w:eastAsia="zh-CN"/>
        </w:rPr>
        <w:t>七</w:t>
      </w:r>
      <w:r>
        <w:rPr>
          <w:rFonts w:hint="eastAsia" w:ascii="楷体" w:hAnsi="楷体" w:eastAsia="楷体" w:cs="楷体"/>
          <w:b w:val="0"/>
          <w:bCs w:val="0"/>
          <w:i w:val="0"/>
          <w:caps w:val="0"/>
          <w:color w:val="484848"/>
          <w:spacing w:val="0"/>
          <w:sz w:val="32"/>
          <w:szCs w:val="32"/>
          <w:highlight w:val="none"/>
          <w:shd w:val="clear" w:fill="FFFFFF"/>
        </w:rPr>
        <w:t>、</w:t>
      </w:r>
      <w:r>
        <w:rPr>
          <w:rFonts w:hint="eastAsia" w:ascii="楷体" w:hAnsi="楷体" w:eastAsia="楷体" w:cs="楷体"/>
          <w:b w:val="0"/>
          <w:bCs w:val="0"/>
          <w:i w:val="0"/>
          <w:caps w:val="0"/>
          <w:color w:val="484848"/>
          <w:spacing w:val="0"/>
          <w:sz w:val="32"/>
          <w:szCs w:val="32"/>
          <w:highlight w:val="none"/>
          <w:shd w:val="clear" w:fill="FFFFFF"/>
          <w:lang w:eastAsia="zh-CN"/>
        </w:rPr>
        <w:t>2024</w:t>
      </w:r>
      <w:r>
        <w:rPr>
          <w:rFonts w:hint="eastAsia" w:ascii="楷体" w:hAnsi="楷体" w:eastAsia="楷体" w:cs="楷体"/>
          <w:b w:val="0"/>
          <w:bCs w:val="0"/>
          <w:i w:val="0"/>
          <w:caps w:val="0"/>
          <w:color w:val="484848"/>
          <w:spacing w:val="0"/>
          <w:sz w:val="32"/>
          <w:szCs w:val="32"/>
          <w:highlight w:val="none"/>
          <w:shd w:val="clear" w:fill="FFFFFF"/>
        </w:rPr>
        <w:t>年度收入预算</w:t>
      </w:r>
      <w:r>
        <w:rPr>
          <w:rFonts w:hint="eastAsia" w:ascii="楷体" w:hAnsi="楷体" w:eastAsia="楷体" w:cs="楷体"/>
          <w:b w:val="0"/>
          <w:bCs w:val="0"/>
          <w:i w:val="0"/>
          <w:caps w:val="0"/>
          <w:color w:val="484848"/>
          <w:spacing w:val="0"/>
          <w:sz w:val="32"/>
          <w:szCs w:val="32"/>
          <w:highlight w:val="none"/>
          <w:shd w:val="clear" w:fill="FFFFFF"/>
          <w:lang w:eastAsia="zh-CN"/>
        </w:rPr>
        <w:t>数据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rPr>
      </w:pPr>
      <w:r>
        <w:rPr>
          <w:rFonts w:hint="eastAsia" w:ascii="仿宋" w:hAnsi="仿宋" w:eastAsia="仿宋" w:cs="仿宋"/>
          <w:b w:val="0"/>
          <w:i w:val="0"/>
          <w:caps w:val="0"/>
          <w:color w:val="484848"/>
          <w:spacing w:val="0"/>
          <w:sz w:val="32"/>
          <w:szCs w:val="32"/>
          <w:highlight w:val="none"/>
          <w:shd w:val="clear" w:fill="FFFFFF"/>
          <w:lang w:val="en-US" w:eastAsia="zh-CN"/>
        </w:rPr>
        <w:t>2024</w:t>
      </w:r>
      <w:r>
        <w:rPr>
          <w:rFonts w:hint="eastAsia" w:ascii="仿宋" w:hAnsi="仿宋" w:eastAsia="仿宋" w:cs="仿宋"/>
          <w:b w:val="0"/>
          <w:i w:val="0"/>
          <w:caps w:val="0"/>
          <w:color w:val="484848"/>
          <w:spacing w:val="0"/>
          <w:sz w:val="32"/>
          <w:szCs w:val="32"/>
          <w:highlight w:val="none"/>
          <w:shd w:val="clear" w:fill="FFFFFF"/>
        </w:rPr>
        <w:t>年度部门预算收入</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万元万元</w:t>
      </w:r>
      <w:r>
        <w:rPr>
          <w:rFonts w:hint="eastAsia" w:ascii="仿宋" w:hAnsi="仿宋" w:eastAsia="仿宋" w:cs="仿宋"/>
          <w:b w:val="0"/>
          <w:i w:val="0"/>
          <w:caps w:val="0"/>
          <w:color w:val="484848"/>
          <w:spacing w:val="0"/>
          <w:sz w:val="32"/>
          <w:szCs w:val="32"/>
          <w:highlight w:val="none"/>
          <w:shd w:val="clear" w:fill="FFFFFF"/>
          <w:lang w:eastAsia="zh-CN"/>
        </w:rPr>
        <w:t>，</w:t>
      </w:r>
      <w:r>
        <w:rPr>
          <w:rFonts w:hint="eastAsia" w:ascii="仿宋" w:hAnsi="仿宋" w:eastAsia="仿宋" w:cs="仿宋"/>
          <w:b w:val="0"/>
          <w:i w:val="0"/>
          <w:caps w:val="0"/>
          <w:color w:val="484848"/>
          <w:spacing w:val="0"/>
          <w:sz w:val="32"/>
          <w:szCs w:val="32"/>
          <w:highlight w:val="none"/>
          <w:shd w:val="clear" w:fill="FFFFFF"/>
        </w:rPr>
        <w:t>收入总计</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楷体" w:hAnsi="楷体" w:eastAsia="楷体" w:cs="楷体"/>
          <w:b w:val="0"/>
          <w:bCs w:val="0"/>
          <w:i w:val="0"/>
          <w:caps w:val="0"/>
          <w:color w:val="484848"/>
          <w:spacing w:val="0"/>
          <w:sz w:val="32"/>
          <w:szCs w:val="32"/>
          <w:highlight w:val="none"/>
          <w:shd w:val="clear" w:fill="FFFFFF"/>
          <w:lang w:eastAsia="zh-CN"/>
        </w:rPr>
      </w:pPr>
      <w:r>
        <w:rPr>
          <w:rFonts w:hint="eastAsia" w:ascii="楷体" w:hAnsi="楷体" w:eastAsia="楷体" w:cs="楷体"/>
          <w:b w:val="0"/>
          <w:bCs w:val="0"/>
          <w:i w:val="0"/>
          <w:caps w:val="0"/>
          <w:color w:val="484848"/>
          <w:spacing w:val="0"/>
          <w:sz w:val="32"/>
          <w:szCs w:val="32"/>
          <w:highlight w:val="none"/>
          <w:shd w:val="clear" w:fill="FFFFFF"/>
          <w:lang w:eastAsia="zh-CN"/>
        </w:rPr>
        <w:t>八</w:t>
      </w:r>
      <w:r>
        <w:rPr>
          <w:rFonts w:hint="eastAsia" w:ascii="楷体" w:hAnsi="楷体" w:eastAsia="楷体" w:cs="楷体"/>
          <w:b w:val="0"/>
          <w:bCs w:val="0"/>
          <w:i w:val="0"/>
          <w:caps w:val="0"/>
          <w:color w:val="484848"/>
          <w:spacing w:val="0"/>
          <w:sz w:val="32"/>
          <w:szCs w:val="32"/>
          <w:highlight w:val="none"/>
          <w:shd w:val="clear" w:fill="FFFFFF"/>
        </w:rPr>
        <w:t>、</w:t>
      </w:r>
      <w:r>
        <w:rPr>
          <w:rFonts w:hint="eastAsia" w:ascii="楷体" w:hAnsi="楷体" w:eastAsia="楷体" w:cs="楷体"/>
          <w:b w:val="0"/>
          <w:bCs w:val="0"/>
          <w:i w:val="0"/>
          <w:caps w:val="0"/>
          <w:color w:val="484848"/>
          <w:spacing w:val="0"/>
          <w:sz w:val="32"/>
          <w:szCs w:val="32"/>
          <w:highlight w:val="none"/>
          <w:shd w:val="clear" w:fill="FFFFFF"/>
          <w:lang w:val="en-US" w:eastAsia="zh-CN"/>
        </w:rPr>
        <w:t>2024</w:t>
      </w:r>
      <w:r>
        <w:rPr>
          <w:rFonts w:hint="eastAsia" w:ascii="楷体" w:hAnsi="楷体" w:eastAsia="楷体" w:cs="楷体"/>
          <w:b w:val="0"/>
          <w:bCs w:val="0"/>
          <w:i w:val="0"/>
          <w:caps w:val="0"/>
          <w:color w:val="484848"/>
          <w:spacing w:val="0"/>
          <w:sz w:val="32"/>
          <w:szCs w:val="32"/>
          <w:highlight w:val="none"/>
          <w:shd w:val="clear" w:fill="FFFFFF"/>
        </w:rPr>
        <w:t>年度支出预算</w:t>
      </w:r>
      <w:r>
        <w:rPr>
          <w:rFonts w:hint="eastAsia" w:ascii="楷体" w:hAnsi="楷体" w:eastAsia="楷体" w:cs="楷体"/>
          <w:b w:val="0"/>
          <w:bCs w:val="0"/>
          <w:i w:val="0"/>
          <w:caps w:val="0"/>
          <w:color w:val="484848"/>
          <w:spacing w:val="0"/>
          <w:sz w:val="32"/>
          <w:szCs w:val="32"/>
          <w:highlight w:val="none"/>
          <w:shd w:val="clear" w:fill="FFFFFF"/>
          <w:lang w:eastAsia="zh-CN"/>
        </w:rPr>
        <w:t>数据分析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color w:val="484848"/>
          <w:sz w:val="32"/>
          <w:szCs w:val="32"/>
          <w:highlight w:val="none"/>
        </w:rPr>
      </w:pPr>
      <w:r>
        <w:rPr>
          <w:rFonts w:hint="eastAsia" w:ascii="仿宋" w:hAnsi="仿宋" w:eastAsia="仿宋" w:cs="仿宋"/>
          <w:b w:val="0"/>
          <w:i w:val="0"/>
          <w:caps w:val="0"/>
          <w:color w:val="484848"/>
          <w:spacing w:val="0"/>
          <w:sz w:val="32"/>
          <w:szCs w:val="32"/>
          <w:highlight w:val="none"/>
          <w:shd w:val="clear" w:fill="FFFFFF"/>
        </w:rPr>
        <w:t>20</w:t>
      </w:r>
      <w:r>
        <w:rPr>
          <w:rFonts w:hint="eastAsia" w:ascii="仿宋" w:hAnsi="仿宋" w:eastAsia="仿宋" w:cs="仿宋"/>
          <w:b w:val="0"/>
          <w:i w:val="0"/>
          <w:caps w:val="0"/>
          <w:color w:val="484848"/>
          <w:spacing w:val="0"/>
          <w:sz w:val="32"/>
          <w:szCs w:val="32"/>
          <w:highlight w:val="none"/>
          <w:shd w:val="clear" w:fill="FFFFFF"/>
          <w:lang w:val="en-US" w:eastAsia="zh-CN"/>
        </w:rPr>
        <w:t>24</w:t>
      </w:r>
      <w:r>
        <w:rPr>
          <w:rFonts w:hint="eastAsia" w:ascii="仿宋" w:hAnsi="仿宋" w:eastAsia="仿宋" w:cs="仿宋"/>
          <w:b w:val="0"/>
          <w:i w:val="0"/>
          <w:caps w:val="0"/>
          <w:color w:val="484848"/>
          <w:spacing w:val="0"/>
          <w:sz w:val="32"/>
          <w:szCs w:val="32"/>
          <w:highlight w:val="none"/>
          <w:shd w:val="clear" w:fill="FFFFFF"/>
        </w:rPr>
        <w:t>年度部门预算支出</w:t>
      </w:r>
      <w:r>
        <w:rPr>
          <w:rFonts w:hint="eastAsia" w:ascii="仿宋" w:hAnsi="仿宋" w:eastAsia="仿宋" w:cs="仿宋"/>
          <w:b w:val="0"/>
          <w:i w:val="0"/>
          <w:caps w:val="0"/>
          <w:color w:val="484848"/>
          <w:spacing w:val="0"/>
          <w:sz w:val="32"/>
          <w:szCs w:val="32"/>
          <w:highlight w:val="none"/>
          <w:shd w:val="clear" w:fill="FFFFFF"/>
          <w:lang w:val="en-US" w:eastAsia="zh-CN"/>
        </w:rPr>
        <w:t>2372.79</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其中：基本支出</w:t>
      </w:r>
      <w:r>
        <w:rPr>
          <w:rFonts w:hint="eastAsia" w:ascii="仿宋" w:hAnsi="仿宋" w:eastAsia="仿宋" w:cs="仿宋"/>
          <w:b w:val="0"/>
          <w:i w:val="0"/>
          <w:caps w:val="0"/>
          <w:color w:val="484848"/>
          <w:spacing w:val="0"/>
          <w:sz w:val="32"/>
          <w:szCs w:val="32"/>
          <w:highlight w:val="none"/>
          <w:shd w:val="clear" w:fill="FFFFFF"/>
          <w:lang w:val="en-US" w:eastAsia="zh-CN"/>
        </w:rPr>
        <w:t>1999.65</w:t>
      </w:r>
      <w:r>
        <w:rPr>
          <w:rFonts w:hint="eastAsia" w:ascii="仿宋" w:hAnsi="仿宋" w:eastAsia="仿宋" w:cs="仿宋"/>
          <w:b w:val="0"/>
          <w:i w:val="0"/>
          <w:caps w:val="0"/>
          <w:color w:val="484848"/>
          <w:spacing w:val="0"/>
          <w:sz w:val="32"/>
          <w:szCs w:val="32"/>
          <w:highlight w:val="none"/>
          <w:shd w:val="clear" w:fill="FFFFFF"/>
        </w:rPr>
        <w:t>万元</w:t>
      </w:r>
      <w:r>
        <w:rPr>
          <w:rFonts w:hint="eastAsia" w:ascii="仿宋" w:hAnsi="仿宋" w:eastAsia="仿宋" w:cs="仿宋"/>
          <w:b w:val="0"/>
          <w:i w:val="0"/>
          <w:caps w:val="0"/>
          <w:color w:val="484848"/>
          <w:spacing w:val="0"/>
          <w:sz w:val="32"/>
          <w:szCs w:val="32"/>
          <w:highlight w:val="none"/>
          <w:shd w:val="clear" w:fill="FFFFFF"/>
          <w:lang w:eastAsia="zh-CN"/>
        </w:rPr>
        <w:t>、项目支出</w:t>
      </w:r>
      <w:r>
        <w:rPr>
          <w:rFonts w:hint="eastAsia" w:ascii="仿宋" w:hAnsi="仿宋" w:eastAsia="仿宋" w:cs="仿宋"/>
          <w:b w:val="0"/>
          <w:i w:val="0"/>
          <w:caps w:val="0"/>
          <w:color w:val="484848"/>
          <w:spacing w:val="0"/>
          <w:sz w:val="32"/>
          <w:szCs w:val="32"/>
          <w:highlight w:val="none"/>
          <w:shd w:val="clear" w:fill="FFFFFF"/>
          <w:lang w:val="en-US" w:eastAsia="zh-CN"/>
        </w:rPr>
        <w:t>373.14万元。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both"/>
        <w:textAlignment w:val="auto"/>
        <w:outlineLvl w:val="9"/>
        <w:rPr>
          <w:rStyle w:val="8"/>
          <w:rFonts w:hint="eastAsia" w:ascii="仿宋" w:hAnsi="仿宋" w:eastAsia="仿宋" w:cs="仿宋"/>
          <w:i w:val="0"/>
          <w:caps w:val="0"/>
          <w:color w:val="484848"/>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jc w:val="center"/>
        <w:textAlignment w:val="auto"/>
        <w:outlineLvl w:val="9"/>
        <w:rPr>
          <w:rStyle w:val="8"/>
          <w:rFonts w:hint="eastAsia" w:ascii="黑体" w:hAnsi="黑体" w:eastAsia="黑体" w:cs="黑体"/>
          <w:i w:val="0"/>
          <w:caps w:val="0"/>
          <w:color w:val="484848"/>
          <w:spacing w:val="0"/>
          <w:sz w:val="32"/>
          <w:szCs w:val="32"/>
          <w:highlight w:val="none"/>
          <w:shd w:val="clear" w:fill="FFFFFF"/>
        </w:rPr>
      </w:pPr>
      <w:r>
        <w:rPr>
          <w:rStyle w:val="8"/>
          <w:rFonts w:hint="eastAsia" w:ascii="黑体" w:hAnsi="黑体" w:eastAsia="黑体" w:cs="黑体"/>
          <w:i w:val="0"/>
          <w:caps w:val="0"/>
          <w:color w:val="484848"/>
          <w:spacing w:val="0"/>
          <w:sz w:val="32"/>
          <w:szCs w:val="32"/>
          <w:highlight w:val="none"/>
          <w:shd w:val="clear" w:fill="FFFFFF"/>
        </w:rPr>
        <w:t>第四部分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黑体" w:hAnsi="黑体" w:eastAsia="黑体" w:cs="黑体"/>
          <w:color w:val="484848"/>
          <w:sz w:val="32"/>
          <w:szCs w:val="32"/>
          <w:highlight w:val="none"/>
        </w:rPr>
      </w:pPr>
      <w:r>
        <w:rPr>
          <w:rFonts w:hint="eastAsia" w:ascii="黑体" w:hAnsi="黑体" w:eastAsia="黑体" w:cs="黑体"/>
          <w:b w:val="0"/>
          <w:i w:val="0"/>
          <w:caps w:val="0"/>
          <w:color w:val="484848"/>
          <w:spacing w:val="0"/>
          <w:sz w:val="32"/>
          <w:szCs w:val="32"/>
          <w:highlight w:val="none"/>
          <w:shd w:val="clear" w:fill="FFFFFF"/>
        </w:rPr>
        <w:t>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color w:val="484848"/>
          <w:sz w:val="32"/>
          <w:szCs w:val="32"/>
          <w:highlight w:val="none"/>
        </w:rPr>
      </w:pPr>
      <w:r>
        <w:rPr>
          <w:rFonts w:hint="eastAsia" w:ascii="仿宋" w:hAnsi="仿宋" w:eastAsia="仿宋" w:cs="仿宋"/>
          <w:b w:val="0"/>
          <w:i w:val="0"/>
          <w:caps w:val="0"/>
          <w:color w:val="484848"/>
          <w:spacing w:val="0"/>
          <w:sz w:val="32"/>
          <w:szCs w:val="32"/>
          <w:highlight w:val="none"/>
          <w:shd w:val="clear" w:fill="FFFFFF"/>
        </w:rPr>
        <w:t>1、一般公共预算：是对以税收为主体的财政收入，安排用于保障和改善民生、推动经济社会发展、维护国家安全、维持国家机构正常运转等方面的收支预算。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b w:val="0"/>
          <w:i w:val="0"/>
          <w:caps w:val="0"/>
          <w:color w:val="484848"/>
          <w:spacing w:val="0"/>
          <w:sz w:val="32"/>
          <w:szCs w:val="32"/>
          <w:highlight w:val="none"/>
          <w:shd w:val="clear" w:fill="FFFFFF"/>
          <w:lang w:eastAsia="zh-CN"/>
        </w:rPr>
      </w:pPr>
      <w:r>
        <w:rPr>
          <w:rFonts w:hint="eastAsia" w:ascii="仿宋" w:hAnsi="仿宋" w:eastAsia="仿宋" w:cs="仿宋"/>
          <w:b w:val="0"/>
          <w:i w:val="0"/>
          <w:caps w:val="0"/>
          <w:color w:val="484848"/>
          <w:spacing w:val="0"/>
          <w:sz w:val="32"/>
          <w:szCs w:val="32"/>
          <w:highlight w:val="none"/>
          <w:shd w:val="clear" w:fill="FFFFFF"/>
          <w:lang w:val="en-US" w:eastAsia="zh-CN"/>
        </w:rPr>
        <w:t>2、城乡社区环境卫生支出（类）：反映城乡社区道路清扫、垃圾清运与处理、公测建设与维护、园林绿化等方面的支出</w:t>
      </w:r>
      <w:r>
        <w:rPr>
          <w:rFonts w:hint="eastAsia" w:ascii="仿宋" w:hAnsi="仿宋" w:eastAsia="仿宋" w:cs="仿宋"/>
          <w:b w:val="0"/>
          <w:i w:val="0"/>
          <w:caps w:val="0"/>
          <w:color w:val="484848"/>
          <w:spacing w:val="0"/>
          <w:sz w:val="32"/>
          <w:szCs w:val="32"/>
          <w:highlight w:val="none"/>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9"/>
        <w:rPr>
          <w:rFonts w:hint="eastAsia" w:ascii="仿宋" w:hAnsi="仿宋" w:eastAsia="仿宋" w:cs="仿宋"/>
          <w:color w:val="484848"/>
          <w:sz w:val="32"/>
          <w:szCs w:val="32"/>
          <w:highlight w:val="none"/>
        </w:rPr>
      </w:pPr>
      <w:r>
        <w:rPr>
          <w:rFonts w:hint="eastAsia" w:ascii="仿宋" w:hAnsi="仿宋" w:eastAsia="仿宋" w:cs="仿宋"/>
          <w:b w:val="0"/>
          <w:i w:val="0"/>
          <w:caps w:val="0"/>
          <w:color w:val="484848"/>
          <w:spacing w:val="0"/>
          <w:sz w:val="32"/>
          <w:szCs w:val="32"/>
          <w:highlight w:val="none"/>
          <w:shd w:val="clear" w:fill="FFFFFF"/>
          <w:lang w:val="en-US" w:eastAsia="zh-CN"/>
        </w:rPr>
        <w:t>3</w:t>
      </w:r>
      <w:r>
        <w:rPr>
          <w:rFonts w:hint="eastAsia" w:ascii="仿宋" w:hAnsi="仿宋" w:eastAsia="仿宋" w:cs="仿宋"/>
          <w:b w:val="0"/>
          <w:i w:val="0"/>
          <w:caps w:val="0"/>
          <w:color w:val="484848"/>
          <w:spacing w:val="0"/>
          <w:sz w:val="32"/>
          <w:szCs w:val="32"/>
          <w:highlight w:val="none"/>
          <w:shd w:val="clear" w:fill="FFFFFF"/>
        </w:rPr>
        <w:t>、</w:t>
      </w:r>
      <w:r>
        <w:rPr>
          <w:rFonts w:hint="eastAsia" w:ascii="仿宋" w:hAnsi="仿宋" w:eastAsia="仿宋" w:cs="仿宋"/>
          <w:b w:val="0"/>
          <w:i w:val="0"/>
          <w:caps w:val="0"/>
          <w:color w:val="484848"/>
          <w:spacing w:val="0"/>
          <w:sz w:val="32"/>
          <w:szCs w:val="32"/>
          <w:highlight w:val="none"/>
          <w:shd w:val="clear" w:fill="FFFFFF"/>
          <w:lang w:val="en-US" w:eastAsia="zh-CN"/>
        </w:rPr>
        <w:t>差旅费</w:t>
      </w:r>
      <w:r>
        <w:rPr>
          <w:rFonts w:hint="eastAsia" w:ascii="仿宋" w:hAnsi="仿宋" w:eastAsia="仿宋" w:cs="仿宋"/>
          <w:b w:val="0"/>
          <w:i w:val="0"/>
          <w:caps w:val="0"/>
          <w:color w:val="484848"/>
          <w:spacing w:val="0"/>
          <w:sz w:val="32"/>
          <w:szCs w:val="32"/>
          <w:highlight w:val="none"/>
          <w:shd w:val="clear" w:fill="FFFFFF"/>
        </w:rPr>
        <w:t>：</w:t>
      </w:r>
      <w:r>
        <w:rPr>
          <w:rFonts w:hint="eastAsia" w:ascii="仿宋" w:hAnsi="仿宋" w:eastAsia="仿宋" w:cs="仿宋"/>
          <w:b w:val="0"/>
          <w:i w:val="0"/>
          <w:caps w:val="0"/>
          <w:color w:val="484848"/>
          <w:spacing w:val="0"/>
          <w:sz w:val="32"/>
          <w:szCs w:val="32"/>
          <w:highlight w:val="none"/>
          <w:shd w:val="clear" w:fill="FFFFFF"/>
          <w:lang w:val="en-US" w:eastAsia="zh-CN"/>
        </w:rPr>
        <w:t>反映单位工作人员国（境）内出差发生的城市间交通费、住宿费、伙食补助费和市内交通费</w:t>
      </w:r>
      <w:r>
        <w:rPr>
          <w:rFonts w:hint="eastAsia" w:ascii="仿宋" w:hAnsi="仿宋" w:eastAsia="仿宋" w:cs="仿宋"/>
          <w:b w:val="0"/>
          <w:i w:val="0"/>
          <w:caps w:val="0"/>
          <w:color w:val="484848"/>
          <w:spacing w:val="0"/>
          <w:sz w:val="32"/>
          <w:szCs w:val="32"/>
          <w:highlight w:val="none"/>
          <w:shd w:val="clear"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highlight w:val="none"/>
        </w:rPr>
      </w:pPr>
    </w:p>
    <w:sectPr>
      <w:footerReference r:id="rId3"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9</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9</w:t>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OTIzMGViNGVlYTc2NzE3MTdjM2YwZWZlN2FjOWUifQ=="/>
  </w:docVars>
  <w:rsids>
    <w:rsidRoot w:val="79B62E83"/>
    <w:rsid w:val="00867FFD"/>
    <w:rsid w:val="01011432"/>
    <w:rsid w:val="015457FE"/>
    <w:rsid w:val="01A26771"/>
    <w:rsid w:val="024F2048"/>
    <w:rsid w:val="036A277B"/>
    <w:rsid w:val="03DE5472"/>
    <w:rsid w:val="03EE0393"/>
    <w:rsid w:val="05A86122"/>
    <w:rsid w:val="05E25CD6"/>
    <w:rsid w:val="060E6ACB"/>
    <w:rsid w:val="06177F25"/>
    <w:rsid w:val="09F75AC8"/>
    <w:rsid w:val="0A053D41"/>
    <w:rsid w:val="0AB063A2"/>
    <w:rsid w:val="0CD520F0"/>
    <w:rsid w:val="0D7A67F4"/>
    <w:rsid w:val="0D944959"/>
    <w:rsid w:val="0E796AAB"/>
    <w:rsid w:val="0ED2440E"/>
    <w:rsid w:val="0FB23DCF"/>
    <w:rsid w:val="0FE533FC"/>
    <w:rsid w:val="0FE8038D"/>
    <w:rsid w:val="103E61FE"/>
    <w:rsid w:val="10606175"/>
    <w:rsid w:val="12555A81"/>
    <w:rsid w:val="12D90460"/>
    <w:rsid w:val="13946135"/>
    <w:rsid w:val="13E175CD"/>
    <w:rsid w:val="14164D9C"/>
    <w:rsid w:val="14874FFC"/>
    <w:rsid w:val="14F45A7A"/>
    <w:rsid w:val="16C70385"/>
    <w:rsid w:val="17D80CE7"/>
    <w:rsid w:val="18AD2173"/>
    <w:rsid w:val="196576D6"/>
    <w:rsid w:val="1A132944"/>
    <w:rsid w:val="1A4268EB"/>
    <w:rsid w:val="1A5A58C9"/>
    <w:rsid w:val="1AA749A0"/>
    <w:rsid w:val="1AFF658A"/>
    <w:rsid w:val="1B5508A0"/>
    <w:rsid w:val="1C5841A4"/>
    <w:rsid w:val="1C76287C"/>
    <w:rsid w:val="1C8E5E18"/>
    <w:rsid w:val="1CB02232"/>
    <w:rsid w:val="1DB7314C"/>
    <w:rsid w:val="1E3B5B2B"/>
    <w:rsid w:val="1F240CB5"/>
    <w:rsid w:val="1FF02946"/>
    <w:rsid w:val="20BF0C96"/>
    <w:rsid w:val="23ED571C"/>
    <w:rsid w:val="24BF5EF2"/>
    <w:rsid w:val="259326F1"/>
    <w:rsid w:val="259C15A5"/>
    <w:rsid w:val="26311924"/>
    <w:rsid w:val="267F7102"/>
    <w:rsid w:val="27D33279"/>
    <w:rsid w:val="28810555"/>
    <w:rsid w:val="2A070FB7"/>
    <w:rsid w:val="2AE31A25"/>
    <w:rsid w:val="2CAD22EA"/>
    <w:rsid w:val="2E283E88"/>
    <w:rsid w:val="2E4B1DBB"/>
    <w:rsid w:val="2F7E7F6E"/>
    <w:rsid w:val="305807BF"/>
    <w:rsid w:val="30D50195"/>
    <w:rsid w:val="30FD2C28"/>
    <w:rsid w:val="3166712C"/>
    <w:rsid w:val="3175714F"/>
    <w:rsid w:val="317851A4"/>
    <w:rsid w:val="32B51EF8"/>
    <w:rsid w:val="336851BD"/>
    <w:rsid w:val="339D6A74"/>
    <w:rsid w:val="345614B9"/>
    <w:rsid w:val="347100A1"/>
    <w:rsid w:val="34AF426E"/>
    <w:rsid w:val="35170C48"/>
    <w:rsid w:val="360311CD"/>
    <w:rsid w:val="36653C36"/>
    <w:rsid w:val="371A4A20"/>
    <w:rsid w:val="377A726D"/>
    <w:rsid w:val="380354B4"/>
    <w:rsid w:val="3939120B"/>
    <w:rsid w:val="3986639D"/>
    <w:rsid w:val="3BA24FE4"/>
    <w:rsid w:val="3C013D0E"/>
    <w:rsid w:val="3C9E1C4F"/>
    <w:rsid w:val="3D09356D"/>
    <w:rsid w:val="3F746C97"/>
    <w:rsid w:val="3FCC262F"/>
    <w:rsid w:val="3FEC0F24"/>
    <w:rsid w:val="407856BD"/>
    <w:rsid w:val="416F7716"/>
    <w:rsid w:val="420A743F"/>
    <w:rsid w:val="42204EB5"/>
    <w:rsid w:val="43AF64F0"/>
    <w:rsid w:val="4582210E"/>
    <w:rsid w:val="45E06E35"/>
    <w:rsid w:val="45F96148"/>
    <w:rsid w:val="483671E0"/>
    <w:rsid w:val="48396CD0"/>
    <w:rsid w:val="497A75A0"/>
    <w:rsid w:val="4AF60EA8"/>
    <w:rsid w:val="4BAB57EF"/>
    <w:rsid w:val="4C15710C"/>
    <w:rsid w:val="4C9C4712"/>
    <w:rsid w:val="4DBA61BD"/>
    <w:rsid w:val="4DD52FF7"/>
    <w:rsid w:val="4F0E67C1"/>
    <w:rsid w:val="4F290D1A"/>
    <w:rsid w:val="4F5B577E"/>
    <w:rsid w:val="4FA964E9"/>
    <w:rsid w:val="4FDF015D"/>
    <w:rsid w:val="50277B79"/>
    <w:rsid w:val="512C5BE9"/>
    <w:rsid w:val="543640C4"/>
    <w:rsid w:val="546C3108"/>
    <w:rsid w:val="555754B6"/>
    <w:rsid w:val="56312D95"/>
    <w:rsid w:val="56B46E7D"/>
    <w:rsid w:val="57EB6A01"/>
    <w:rsid w:val="57F624E8"/>
    <w:rsid w:val="584B2834"/>
    <w:rsid w:val="58504EC8"/>
    <w:rsid w:val="5A0F163F"/>
    <w:rsid w:val="5A137381"/>
    <w:rsid w:val="5AA955EF"/>
    <w:rsid w:val="5AE40570"/>
    <w:rsid w:val="5AF56A87"/>
    <w:rsid w:val="5B144B5B"/>
    <w:rsid w:val="5B1C7F7A"/>
    <w:rsid w:val="5B2F4EDF"/>
    <w:rsid w:val="5CA65CBE"/>
    <w:rsid w:val="5DA16A52"/>
    <w:rsid w:val="5DF26992"/>
    <w:rsid w:val="5EF157B7"/>
    <w:rsid w:val="60786190"/>
    <w:rsid w:val="61B2747F"/>
    <w:rsid w:val="62E069A1"/>
    <w:rsid w:val="63715118"/>
    <w:rsid w:val="6388493C"/>
    <w:rsid w:val="647C3D75"/>
    <w:rsid w:val="65384140"/>
    <w:rsid w:val="6543265D"/>
    <w:rsid w:val="65661CED"/>
    <w:rsid w:val="6578278E"/>
    <w:rsid w:val="65F20792"/>
    <w:rsid w:val="660109D5"/>
    <w:rsid w:val="66562555"/>
    <w:rsid w:val="669929BC"/>
    <w:rsid w:val="66B43C9A"/>
    <w:rsid w:val="671F4982"/>
    <w:rsid w:val="6AD55F8D"/>
    <w:rsid w:val="6B2F38EF"/>
    <w:rsid w:val="6BAC4C98"/>
    <w:rsid w:val="6BDB1687"/>
    <w:rsid w:val="6DE25BC7"/>
    <w:rsid w:val="6EC16F54"/>
    <w:rsid w:val="6F167D1C"/>
    <w:rsid w:val="6F2968A7"/>
    <w:rsid w:val="6F3B4F58"/>
    <w:rsid w:val="6FC06D4A"/>
    <w:rsid w:val="6FD81852"/>
    <w:rsid w:val="6FFB46E7"/>
    <w:rsid w:val="70A21D6F"/>
    <w:rsid w:val="71687B5B"/>
    <w:rsid w:val="72150323"/>
    <w:rsid w:val="732857F3"/>
    <w:rsid w:val="7420296E"/>
    <w:rsid w:val="74DC4AE7"/>
    <w:rsid w:val="75637309"/>
    <w:rsid w:val="75A1300F"/>
    <w:rsid w:val="75A5137D"/>
    <w:rsid w:val="768E0063"/>
    <w:rsid w:val="76E930A4"/>
    <w:rsid w:val="77770B61"/>
    <w:rsid w:val="778235DC"/>
    <w:rsid w:val="79725A1A"/>
    <w:rsid w:val="79B62E83"/>
    <w:rsid w:val="79BA3449"/>
    <w:rsid w:val="7AD149C3"/>
    <w:rsid w:val="7AD16771"/>
    <w:rsid w:val="7B9E6044"/>
    <w:rsid w:val="7C5A3E43"/>
    <w:rsid w:val="7C8F7429"/>
    <w:rsid w:val="7E1D3A7B"/>
    <w:rsid w:val="7E612DB1"/>
    <w:rsid w:val="7E885398"/>
    <w:rsid w:val="7F0226CD"/>
    <w:rsid w:val="7F2257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2017-05-09T08:01:00Z</dcterms:created>
  <dc:creator>lenovo</dc:creator>
  <cp:lastModifiedBy>不问红尘</cp:lastModifiedBy>
  <cp:lastPrinted>2024-01-22T08:41:00Z</cp:lastPrinted>
  <dcterms:modified xsi:type="dcterms:W3CDTF">2024-01-26T08:33:19Z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7ED5423B47B641E2B2A237200D5C1F75_13</vt:lpwstr>
  </property>
</Properties>
</file>