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6D" w:rsidRDefault="00010662">
      <w:pPr>
        <w:jc w:val="center"/>
        <w:rPr>
          <w:rFonts w:ascii="方正小标宋简体" w:eastAsia="方正小标宋简体" w:hAnsi="仿宋"/>
          <w:sz w:val="44"/>
          <w:szCs w:val="44"/>
        </w:rPr>
      </w:pPr>
      <w:r w:rsidRPr="002715F2">
        <w:rPr>
          <w:rFonts w:ascii="宋体" w:hAnsi="宋体" w:cs="宋体" w:hint="eastAsia"/>
          <w:b/>
          <w:sz w:val="44"/>
          <w:szCs w:val="44"/>
        </w:rPr>
        <w:t>申扎</w:t>
      </w:r>
      <w:r w:rsidR="00532983">
        <w:rPr>
          <w:rFonts w:ascii="方正小标宋简体" w:eastAsia="方正小标宋简体" w:hAnsi="仿宋" w:hint="eastAsia"/>
          <w:sz w:val="44"/>
          <w:szCs w:val="44"/>
        </w:rPr>
        <w:t>县人民检察院2024年度部门预算</w:t>
      </w: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532983">
      <w:pPr>
        <w:jc w:val="center"/>
        <w:rPr>
          <w:rFonts w:ascii="仿宋" w:eastAsia="仿宋" w:hAnsi="仿宋"/>
          <w:sz w:val="32"/>
          <w:szCs w:val="32"/>
        </w:rPr>
      </w:pPr>
      <w:r>
        <w:rPr>
          <w:rFonts w:ascii="仿宋" w:eastAsia="仿宋" w:hAnsi="仿宋" w:hint="eastAsia"/>
          <w:sz w:val="32"/>
          <w:szCs w:val="32"/>
        </w:rPr>
        <w:t>2024年    2月    1日</w:t>
      </w:r>
    </w:p>
    <w:p w:rsidR="001C616D" w:rsidRDefault="00532983">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  录</w:t>
      </w:r>
    </w:p>
    <w:p w:rsidR="001C616D" w:rsidRDefault="001C616D">
      <w:pPr>
        <w:rPr>
          <w:rFonts w:ascii="仿宋" w:eastAsia="仿宋" w:hAnsi="仿宋"/>
          <w:sz w:val="32"/>
          <w:szCs w:val="32"/>
        </w:rPr>
      </w:pPr>
    </w:p>
    <w:p w:rsidR="001C616D" w:rsidRDefault="00532983">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sidRPr="002715F2">
        <w:rPr>
          <w:rFonts w:ascii="方正小标宋简体" w:eastAsia="方正小标宋简体" w:hAnsi="仿宋" w:hint="eastAsia"/>
          <w:b/>
          <w:sz w:val="32"/>
          <w:szCs w:val="32"/>
        </w:rPr>
        <w:t xml:space="preserve"> </w:t>
      </w:r>
      <w:r w:rsidR="00010662" w:rsidRPr="002715F2">
        <w:rPr>
          <w:rFonts w:ascii="方正小标宋简体" w:eastAsia="方正小标宋简体" w:hAnsi="仿宋" w:hint="eastAsia"/>
          <w:b/>
          <w:sz w:val="32"/>
          <w:szCs w:val="32"/>
        </w:rPr>
        <w:t>申扎</w:t>
      </w:r>
      <w:r>
        <w:rPr>
          <w:rFonts w:ascii="方正小标宋简体" w:eastAsia="方正小标宋简体" w:hAnsi="仿宋" w:hint="eastAsia"/>
          <w:sz w:val="32"/>
          <w:szCs w:val="32"/>
        </w:rPr>
        <w:t>县人民检察院概况</w:t>
      </w:r>
    </w:p>
    <w:p w:rsidR="001C616D" w:rsidRDefault="00532983">
      <w:pPr>
        <w:rPr>
          <w:rFonts w:ascii="黑体" w:eastAsia="黑体" w:hAnsi="黑体"/>
          <w:sz w:val="32"/>
          <w:szCs w:val="32"/>
        </w:rPr>
      </w:pPr>
      <w:r>
        <w:rPr>
          <w:rFonts w:ascii="黑体" w:eastAsia="黑体" w:hAnsi="黑体" w:hint="eastAsia"/>
          <w:sz w:val="32"/>
          <w:szCs w:val="32"/>
        </w:rPr>
        <w:t>一、主要职能</w:t>
      </w:r>
    </w:p>
    <w:p w:rsidR="001C616D" w:rsidRDefault="00532983">
      <w:pPr>
        <w:rPr>
          <w:rFonts w:ascii="黑体" w:eastAsia="黑体" w:hAnsi="黑体"/>
          <w:sz w:val="32"/>
          <w:szCs w:val="32"/>
        </w:rPr>
      </w:pPr>
      <w:r>
        <w:rPr>
          <w:rFonts w:ascii="黑体" w:eastAsia="黑体" w:hAnsi="黑体" w:hint="eastAsia"/>
          <w:sz w:val="32"/>
          <w:szCs w:val="32"/>
        </w:rPr>
        <w:t>二、部门（</w:t>
      </w:r>
      <w:r>
        <w:rPr>
          <w:rFonts w:ascii="方正小标宋简体" w:eastAsia="方正小标宋简体" w:hAnsi="仿宋" w:hint="eastAsia"/>
          <w:sz w:val="32"/>
          <w:szCs w:val="32"/>
        </w:rPr>
        <w:t>单位</w:t>
      </w:r>
      <w:r>
        <w:rPr>
          <w:rFonts w:ascii="黑体" w:eastAsia="黑体" w:hAnsi="黑体" w:hint="eastAsia"/>
          <w:sz w:val="32"/>
          <w:szCs w:val="32"/>
        </w:rPr>
        <w:t>）机构设置</w:t>
      </w:r>
      <w:r>
        <w:rPr>
          <w:rFonts w:ascii="黑体" w:eastAsia="黑体" w:hAnsi="黑体"/>
          <w:sz w:val="32"/>
          <w:szCs w:val="32"/>
        </w:rPr>
        <w:t>情况</w:t>
      </w:r>
    </w:p>
    <w:p w:rsidR="001C616D" w:rsidRDefault="00532983">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sidRPr="002715F2">
        <w:rPr>
          <w:rFonts w:ascii="方正小标宋简体" w:eastAsia="方正小标宋简体" w:hAnsi="仿宋" w:hint="eastAsia"/>
          <w:b/>
          <w:sz w:val="32"/>
          <w:szCs w:val="32"/>
        </w:rPr>
        <w:t xml:space="preserve">  </w:t>
      </w:r>
      <w:r w:rsidR="00010662" w:rsidRPr="002715F2">
        <w:rPr>
          <w:rFonts w:ascii="方正小标宋简体" w:eastAsia="方正小标宋简体" w:hAnsi="仿宋" w:hint="eastAsia"/>
          <w:b/>
          <w:sz w:val="32"/>
          <w:szCs w:val="32"/>
        </w:rPr>
        <w:t>申扎</w:t>
      </w:r>
      <w:r>
        <w:rPr>
          <w:rFonts w:ascii="方正小标宋简体" w:eastAsia="方正小标宋简体" w:hAnsi="仿宋" w:hint="eastAsia"/>
          <w:sz w:val="32"/>
          <w:szCs w:val="32"/>
        </w:rPr>
        <w:t>县人民检察院预算明细表</w:t>
      </w:r>
    </w:p>
    <w:p w:rsidR="001C616D" w:rsidRDefault="00532983">
      <w:pPr>
        <w:jc w:val="left"/>
        <w:rPr>
          <w:rFonts w:ascii="方正小标宋简体" w:eastAsia="方正小标宋简体" w:hAnsi="仿宋"/>
          <w:sz w:val="32"/>
          <w:szCs w:val="32"/>
        </w:rPr>
      </w:pPr>
      <w:r>
        <w:rPr>
          <w:rFonts w:ascii="方正小标宋简体" w:eastAsia="方正小标宋简体" w:hAnsi="仿宋" w:hint="eastAsia"/>
          <w:sz w:val="32"/>
          <w:szCs w:val="32"/>
        </w:rPr>
        <w:t xml:space="preserve">第三部分  </w:t>
      </w:r>
      <w:r w:rsidR="00010662" w:rsidRPr="002715F2">
        <w:rPr>
          <w:rFonts w:ascii="方正小标宋简体" w:eastAsia="方正小标宋简体" w:hAnsi="仿宋" w:hint="eastAsia"/>
          <w:b/>
          <w:sz w:val="32"/>
          <w:szCs w:val="32"/>
        </w:rPr>
        <w:t>申扎</w:t>
      </w:r>
      <w:r>
        <w:rPr>
          <w:rFonts w:ascii="方正小标宋简体" w:eastAsia="方正小标宋简体" w:hAnsi="仿宋" w:hint="eastAsia"/>
          <w:sz w:val="32"/>
          <w:szCs w:val="32"/>
        </w:rPr>
        <w:t>县人民检察院预算数据分析</w:t>
      </w:r>
    </w:p>
    <w:p w:rsidR="001C616D" w:rsidRDefault="00532983">
      <w:pPr>
        <w:rPr>
          <w:rFonts w:ascii="黑体" w:eastAsia="黑体" w:hAnsi="黑体"/>
          <w:sz w:val="32"/>
          <w:szCs w:val="32"/>
        </w:rPr>
      </w:pPr>
      <w:r>
        <w:rPr>
          <w:rFonts w:ascii="黑体" w:eastAsia="黑体" w:hAnsi="黑体" w:hint="eastAsia"/>
          <w:sz w:val="32"/>
          <w:szCs w:val="32"/>
        </w:rPr>
        <w:t>一、单位收支总体情况</w:t>
      </w:r>
    </w:p>
    <w:p w:rsidR="001C616D" w:rsidRDefault="00532983">
      <w:pPr>
        <w:rPr>
          <w:rFonts w:ascii="黑体" w:eastAsia="黑体" w:hAnsi="黑体"/>
          <w:sz w:val="32"/>
          <w:szCs w:val="32"/>
        </w:rPr>
      </w:pPr>
      <w:r>
        <w:rPr>
          <w:rFonts w:ascii="黑体" w:eastAsia="黑体" w:hAnsi="黑体" w:hint="eastAsia"/>
          <w:sz w:val="32"/>
          <w:szCs w:val="32"/>
        </w:rPr>
        <w:t>二、单位收入总体情况</w:t>
      </w:r>
    </w:p>
    <w:p w:rsidR="001C616D" w:rsidRDefault="00532983">
      <w:pPr>
        <w:rPr>
          <w:rFonts w:ascii="黑体" w:eastAsia="黑体" w:hAnsi="黑体"/>
          <w:sz w:val="32"/>
          <w:szCs w:val="32"/>
        </w:rPr>
      </w:pPr>
      <w:r>
        <w:rPr>
          <w:rFonts w:ascii="黑体" w:eastAsia="黑体" w:hAnsi="黑体" w:hint="eastAsia"/>
          <w:sz w:val="32"/>
          <w:szCs w:val="32"/>
        </w:rPr>
        <w:t>三、单位支出总体情况</w:t>
      </w:r>
    </w:p>
    <w:p w:rsidR="001C616D" w:rsidRDefault="00532983">
      <w:pPr>
        <w:rPr>
          <w:rFonts w:ascii="黑体" w:eastAsia="黑体" w:hAnsi="黑体"/>
          <w:sz w:val="32"/>
          <w:szCs w:val="32"/>
        </w:rPr>
      </w:pPr>
      <w:r>
        <w:rPr>
          <w:rFonts w:ascii="黑体" w:eastAsia="黑体" w:hAnsi="黑体" w:hint="eastAsia"/>
          <w:sz w:val="32"/>
          <w:szCs w:val="32"/>
        </w:rPr>
        <w:t>四、财政拨款收支总体情况</w:t>
      </w:r>
    </w:p>
    <w:p w:rsidR="001C616D" w:rsidRDefault="00532983">
      <w:pPr>
        <w:rPr>
          <w:rFonts w:ascii="黑体" w:eastAsia="黑体" w:hAnsi="黑体"/>
          <w:sz w:val="32"/>
          <w:szCs w:val="32"/>
        </w:rPr>
      </w:pPr>
      <w:r>
        <w:rPr>
          <w:rFonts w:ascii="黑体" w:eastAsia="黑体" w:hAnsi="黑体" w:hint="eastAsia"/>
          <w:sz w:val="32"/>
          <w:szCs w:val="32"/>
        </w:rPr>
        <w:t>五、一般公共预算支出总体情况（按功能分类科目）</w:t>
      </w:r>
    </w:p>
    <w:p w:rsidR="001C616D" w:rsidRDefault="00532983">
      <w:pPr>
        <w:rPr>
          <w:rFonts w:ascii="黑体" w:eastAsia="黑体" w:hAnsi="黑体"/>
          <w:sz w:val="32"/>
          <w:szCs w:val="32"/>
        </w:rPr>
      </w:pPr>
      <w:r>
        <w:rPr>
          <w:rFonts w:ascii="黑体" w:eastAsia="黑体" w:hAnsi="黑体" w:hint="eastAsia"/>
          <w:sz w:val="32"/>
          <w:szCs w:val="32"/>
        </w:rPr>
        <w:t>六、一般公共预算基本支出总体情况（按经济分类款级科目）</w:t>
      </w:r>
    </w:p>
    <w:p w:rsidR="001C616D" w:rsidRDefault="00532983">
      <w:pPr>
        <w:rPr>
          <w:rFonts w:ascii="黑体" w:eastAsia="黑体" w:hAnsi="黑体"/>
          <w:sz w:val="32"/>
          <w:szCs w:val="32"/>
        </w:rPr>
      </w:pPr>
      <w:r>
        <w:rPr>
          <w:rFonts w:ascii="黑体" w:eastAsia="黑体" w:hAnsi="黑体" w:hint="eastAsia"/>
          <w:sz w:val="32"/>
          <w:szCs w:val="32"/>
        </w:rPr>
        <w:t>七、一般公共预算“三公”经费支出总体情况</w:t>
      </w:r>
    </w:p>
    <w:p w:rsidR="001C616D" w:rsidRDefault="00532983">
      <w:pPr>
        <w:rPr>
          <w:rFonts w:ascii="黑体" w:eastAsia="黑体" w:hAnsi="黑体"/>
          <w:sz w:val="32"/>
          <w:szCs w:val="32"/>
        </w:rPr>
      </w:pPr>
      <w:r>
        <w:rPr>
          <w:rFonts w:ascii="黑体" w:eastAsia="黑体" w:hAnsi="黑体" w:hint="eastAsia"/>
          <w:sz w:val="32"/>
          <w:szCs w:val="32"/>
        </w:rPr>
        <w:t>八、政府性基金预算支出总体情况</w:t>
      </w:r>
    </w:p>
    <w:p w:rsidR="001C616D" w:rsidRDefault="00532983">
      <w:pPr>
        <w:rPr>
          <w:rFonts w:ascii="黑体" w:eastAsia="黑体" w:hAnsi="黑体"/>
          <w:sz w:val="32"/>
          <w:szCs w:val="32"/>
        </w:rPr>
      </w:pPr>
      <w:r>
        <w:rPr>
          <w:rFonts w:ascii="黑体" w:eastAsia="黑体" w:hAnsi="黑体" w:hint="eastAsia"/>
          <w:sz w:val="32"/>
          <w:szCs w:val="32"/>
        </w:rPr>
        <w:t>九、政府性基金“三公”经费支出总体情况</w:t>
      </w:r>
    </w:p>
    <w:p w:rsidR="001C616D" w:rsidRDefault="00532983">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w:t>
      </w:r>
      <w:r>
        <w:rPr>
          <w:rFonts w:ascii="黑体" w:eastAsia="黑体" w:hAnsi="黑体"/>
          <w:sz w:val="32"/>
          <w:szCs w:val="32"/>
        </w:rPr>
        <w:t>事项情况说明</w:t>
      </w:r>
    </w:p>
    <w:p w:rsidR="001C616D" w:rsidRDefault="00532983">
      <w:pPr>
        <w:rPr>
          <w:rFonts w:ascii="方正小标宋简体" w:eastAsia="方正小标宋简体" w:hAnsi="仿宋"/>
          <w:sz w:val="32"/>
          <w:szCs w:val="32"/>
        </w:rPr>
      </w:pPr>
      <w:r>
        <w:rPr>
          <w:rFonts w:ascii="方正小标宋简体" w:eastAsia="方正小标宋简体" w:hAnsi="仿宋" w:hint="eastAsia"/>
          <w:sz w:val="32"/>
          <w:szCs w:val="32"/>
        </w:rPr>
        <w:t>第四部分  名词解释</w:t>
      </w: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jc w:val="center"/>
        <w:rPr>
          <w:rFonts w:ascii="方正小标宋简体" w:eastAsia="方正小标宋简体" w:hAnsi="仿宋"/>
          <w:sz w:val="32"/>
          <w:szCs w:val="32"/>
        </w:rPr>
      </w:pPr>
    </w:p>
    <w:p w:rsidR="001C616D" w:rsidRDefault="001C616D">
      <w:pPr>
        <w:jc w:val="center"/>
        <w:rPr>
          <w:rFonts w:ascii="方正小标宋简体" w:eastAsia="方正小标宋简体" w:hAnsi="仿宋"/>
          <w:sz w:val="32"/>
          <w:szCs w:val="32"/>
        </w:rPr>
      </w:pPr>
    </w:p>
    <w:p w:rsidR="001C616D" w:rsidRDefault="00532983">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1C616D" w:rsidRDefault="001C616D">
      <w:pPr>
        <w:jc w:val="center"/>
        <w:rPr>
          <w:rFonts w:ascii="方正小标宋简体" w:eastAsia="方正小标宋简体" w:hAnsi="仿宋"/>
          <w:sz w:val="32"/>
          <w:szCs w:val="32"/>
        </w:rPr>
      </w:pPr>
    </w:p>
    <w:p w:rsidR="001C616D" w:rsidRDefault="00010662">
      <w:pPr>
        <w:jc w:val="center"/>
        <w:rPr>
          <w:rFonts w:ascii="方正小标宋简体" w:eastAsia="方正小标宋简体" w:hAnsi="仿宋"/>
          <w:sz w:val="32"/>
          <w:szCs w:val="32"/>
        </w:rPr>
      </w:pPr>
      <w:r w:rsidRPr="002715F2">
        <w:rPr>
          <w:rFonts w:ascii="方正小标宋简体" w:eastAsia="方正小标宋简体" w:hAnsi="仿宋" w:hint="eastAsia"/>
          <w:b/>
          <w:sz w:val="32"/>
          <w:szCs w:val="32"/>
        </w:rPr>
        <w:t>申扎</w:t>
      </w:r>
      <w:r w:rsidR="00532983">
        <w:rPr>
          <w:rFonts w:ascii="方正小标宋简体" w:eastAsia="方正小标宋简体" w:hAnsi="仿宋" w:hint="eastAsia"/>
          <w:sz w:val="32"/>
          <w:szCs w:val="32"/>
        </w:rPr>
        <w:t>县人民检察院概况</w:t>
      </w:r>
    </w:p>
    <w:p w:rsidR="001C616D" w:rsidRDefault="001C616D">
      <w:pPr>
        <w:rPr>
          <w:rFonts w:ascii="仿宋" w:eastAsia="仿宋" w:hAnsi="仿宋"/>
          <w:sz w:val="32"/>
          <w:szCs w:val="32"/>
        </w:rPr>
      </w:pPr>
    </w:p>
    <w:p w:rsidR="001C616D" w:rsidRDefault="00532983">
      <w:pPr>
        <w:ind w:firstLineChars="200" w:firstLine="640"/>
        <w:rPr>
          <w:rFonts w:ascii="黑体" w:eastAsia="黑体" w:hAnsi="黑体"/>
          <w:sz w:val="32"/>
          <w:szCs w:val="32"/>
        </w:rPr>
      </w:pPr>
      <w:r>
        <w:rPr>
          <w:rFonts w:ascii="黑体" w:eastAsia="黑体" w:hAnsi="黑体" w:hint="eastAsia"/>
          <w:sz w:val="32"/>
          <w:szCs w:val="32"/>
        </w:rPr>
        <w:t>一、主要职能</w:t>
      </w:r>
    </w:p>
    <w:p w:rsidR="001C616D" w:rsidRDefault="00532983" w:rsidP="008B71AC">
      <w:pPr>
        <w:spacing w:line="576"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sidR="008B71AC">
        <w:rPr>
          <w:rFonts w:ascii="仿宋" w:eastAsia="仿宋" w:hAnsi="仿宋" w:cs="仿宋" w:hint="eastAsia"/>
          <w:sz w:val="32"/>
          <w:szCs w:val="32"/>
        </w:rPr>
        <w:t>检察业务部。1.</w:t>
      </w:r>
      <w:r>
        <w:rPr>
          <w:rFonts w:ascii="仿宋" w:eastAsia="仿宋" w:hAnsi="仿宋" w:cs="仿宋" w:hint="eastAsia"/>
          <w:sz w:val="32"/>
          <w:szCs w:val="32"/>
        </w:rPr>
        <w:t>负责对法律规定对本院办理的刑事案件、未成年人犯罪和侵害未成年人犯罪案件的审查逮捕、审车起诉、出庭支持公诉、抗诉，开展相关立案监督、侦查监督、审判监督以及相关案件的补充侦查、羁押必要性审查。开展未成年人司法保护和预防未成年人犯罪工作。办理管辖的刑事相关申诉案件。</w:t>
      </w:r>
      <w:r w:rsidR="008B71AC">
        <w:rPr>
          <w:rFonts w:ascii="仿宋" w:eastAsia="仿宋" w:hAnsi="仿宋" w:cs="仿宋" w:hint="eastAsia"/>
          <w:sz w:val="32"/>
          <w:szCs w:val="32"/>
        </w:rPr>
        <w:t>2.</w:t>
      </w:r>
      <w:r>
        <w:rPr>
          <w:rFonts w:ascii="仿宋" w:eastAsia="仿宋" w:hAnsi="仿宋" w:cs="仿宋" w:hint="eastAsia"/>
          <w:sz w:val="32"/>
          <w:szCs w:val="32"/>
        </w:rPr>
        <w:t>负责办理向本院申请监督和提请抗诉的民事、刑事案件的审查、抗诉。承办对人民法院民事、刑事诉讼活动的法律监督，对审判监督程序以外的其他民事、行政审判程序中审判人员的违法行为提出检察建议，对民事、行政执行活动实行法律监督。开展民事支持起诉工作。负责办理本院管辖的公益诉讼案件，派员出席法庭，依照有关规定提出检察建议。办理本院管辖的民事、行政、公益诉讼相关申诉案件。</w:t>
      </w:r>
      <w:r w:rsidR="008B71AC">
        <w:rPr>
          <w:rFonts w:ascii="仿宋" w:eastAsia="仿宋" w:hAnsi="仿宋" w:cs="仿宋" w:hint="eastAsia"/>
          <w:sz w:val="32"/>
          <w:szCs w:val="32"/>
        </w:rPr>
        <w:t>3.</w:t>
      </w:r>
      <w:r>
        <w:rPr>
          <w:rFonts w:ascii="仿宋" w:eastAsia="仿宋" w:hAnsi="仿宋" w:cs="仿宋" w:hint="eastAsia"/>
          <w:sz w:val="32"/>
          <w:szCs w:val="32"/>
        </w:rPr>
        <w:t>负责对看守所和社区矫正机构等执法活动的监督，对刑事判决、裁定执行、强制医疗执行、挤压和办案期限的监督，羁押必要性审查。办理罪犯又犯罪案件。负责对法律规定由本院办理的司法工作人员利用职权实施的非</w:t>
      </w:r>
      <w:r>
        <w:rPr>
          <w:rFonts w:ascii="仿宋" w:eastAsia="仿宋" w:hAnsi="仿宋" w:cs="仿宋" w:hint="eastAsia"/>
          <w:sz w:val="32"/>
          <w:szCs w:val="32"/>
        </w:rPr>
        <w:lastRenderedPageBreak/>
        <w:t>法拘禁、刑讯逼供、非法搜查等侵犯公民权利、损害司法公正犯罪，以及按照刑事诉讼法规定需要由人民检察院直接受理的其他重大犯罪案件的侦查。</w:t>
      </w:r>
      <w:r w:rsidR="008B71AC">
        <w:rPr>
          <w:rFonts w:ascii="仿宋" w:eastAsia="仿宋" w:hAnsi="仿宋" w:cs="仿宋" w:hint="eastAsia"/>
          <w:sz w:val="32"/>
          <w:szCs w:val="32"/>
        </w:rPr>
        <w:t>4.</w:t>
      </w:r>
      <w:r>
        <w:rPr>
          <w:rFonts w:ascii="仿宋" w:eastAsia="仿宋" w:hAnsi="仿宋" w:cs="仿宋" w:hint="eastAsia"/>
          <w:sz w:val="32"/>
          <w:szCs w:val="32"/>
        </w:rPr>
        <w:t>负责案件管理、接待辩护人和诉讼代理人、人民监督员工作。负责受理向本院的控告、申诉和举报，承办本院管辖的国家赔偿案件和国家司法救助案件。负责法律政策研究，承担本院检察委员会的日常工作。负责对本院各部门执行法律法规和上级人民检察院和本院的规定、决定的情况进行督查。承担检察官惩戒、内部审计工作。负责检察监督线索管理等工作。</w:t>
      </w:r>
    </w:p>
    <w:p w:rsidR="008B71AC" w:rsidRDefault="008B71AC" w:rsidP="008B71AC">
      <w:pPr>
        <w:spacing w:line="560" w:lineRule="exact"/>
        <w:ind w:firstLineChars="200" w:firstLine="643"/>
        <w:rPr>
          <w:rFonts w:ascii="仿宋" w:eastAsia="仿宋" w:hAnsi="仿宋"/>
          <w:sz w:val="32"/>
          <w:szCs w:val="32"/>
        </w:rPr>
      </w:pPr>
      <w:r>
        <w:rPr>
          <w:rFonts w:ascii="仿宋" w:eastAsia="仿宋" w:hAnsi="仿宋" w:cs="仿宋" w:hint="eastAsia"/>
          <w:b/>
          <w:bCs/>
          <w:sz w:val="32"/>
          <w:szCs w:val="32"/>
        </w:rPr>
        <w:t>2</w:t>
      </w:r>
      <w:r w:rsidR="00532983">
        <w:rPr>
          <w:rFonts w:ascii="仿宋" w:eastAsia="仿宋" w:hAnsi="仿宋" w:cs="仿宋" w:hint="eastAsia"/>
          <w:b/>
          <w:bCs/>
          <w:sz w:val="32"/>
          <w:szCs w:val="32"/>
        </w:rPr>
        <w:t>、</w:t>
      </w:r>
      <w:r>
        <w:rPr>
          <w:rFonts w:ascii="仿宋" w:eastAsia="仿宋" w:hAnsi="仿宋" w:cs="仿宋" w:hint="eastAsia"/>
          <w:sz w:val="32"/>
          <w:szCs w:val="32"/>
        </w:rPr>
        <w:t>检察综合部</w:t>
      </w:r>
      <w:r w:rsidR="00532983">
        <w:rPr>
          <w:rFonts w:ascii="仿宋" w:eastAsia="仿宋" w:hAnsi="仿宋" w:cs="仿宋" w:hint="eastAsia"/>
          <w:sz w:val="32"/>
          <w:szCs w:val="32"/>
        </w:rPr>
        <w:t>。</w:t>
      </w:r>
      <w:r>
        <w:rPr>
          <w:rFonts w:ascii="仿宋" w:eastAsia="仿宋" w:hAnsi="仿宋" w:hint="eastAsia"/>
          <w:sz w:val="32"/>
          <w:szCs w:val="32"/>
        </w:rPr>
        <w:t>负责机关文电、会务、机要、档案、保密等工作。负责领导同志批办事项的督查工作。负责人大代表、政协委员和特约检察员的联系工作。负责财务装备管理工作，以及检察技术、信息化建设、信息安全等工作。负责本院党的建设、领导班子建设、干部队伍与组织建设、检察官管理、劳动工资管理，以及检察官遴选、检察官助理和聘用制书记员统一招录等工作。负责机关意识形态、新闻宣传和舆论引导、检察文化建设工作。负责司法警察工作，以及本院警务保障和机关的安全保卫等工作。</w:t>
      </w:r>
    </w:p>
    <w:p w:rsidR="001C616D" w:rsidRDefault="00532983" w:rsidP="008B71AC">
      <w:pPr>
        <w:spacing w:line="576" w:lineRule="exact"/>
        <w:ind w:firstLineChars="200" w:firstLine="640"/>
        <w:rPr>
          <w:rFonts w:ascii="黑体" w:eastAsia="黑体" w:hAnsi="黑体"/>
          <w:sz w:val="32"/>
          <w:szCs w:val="32"/>
        </w:rPr>
      </w:pPr>
      <w:r>
        <w:rPr>
          <w:rFonts w:ascii="黑体" w:eastAsia="黑体" w:hAnsi="黑体" w:hint="eastAsia"/>
          <w:sz w:val="32"/>
          <w:szCs w:val="32"/>
        </w:rPr>
        <w:t>二、部门（单位）机构设置</w:t>
      </w:r>
      <w:r>
        <w:rPr>
          <w:rFonts w:ascii="黑体" w:eastAsia="黑体" w:hAnsi="黑体"/>
          <w:sz w:val="32"/>
          <w:szCs w:val="32"/>
        </w:rPr>
        <w:t>情况</w:t>
      </w:r>
    </w:p>
    <w:p w:rsidR="001C616D" w:rsidRDefault="008B71AC">
      <w:pPr>
        <w:ind w:firstLineChars="200" w:firstLine="640"/>
        <w:rPr>
          <w:rFonts w:ascii="仿宋" w:eastAsia="仿宋" w:hAnsi="仿宋"/>
          <w:sz w:val="32"/>
          <w:szCs w:val="32"/>
        </w:rPr>
      </w:pPr>
      <w:r>
        <w:rPr>
          <w:rFonts w:ascii="仿宋" w:eastAsia="仿宋" w:hAnsi="仿宋" w:cs="仿宋" w:hint="eastAsia"/>
          <w:sz w:val="32"/>
          <w:szCs w:val="32"/>
        </w:rPr>
        <w:t>申扎</w:t>
      </w:r>
      <w:r w:rsidR="00532983">
        <w:rPr>
          <w:rFonts w:ascii="仿宋" w:eastAsia="仿宋" w:hAnsi="仿宋" w:cs="仿宋" w:hint="eastAsia"/>
          <w:sz w:val="32"/>
          <w:szCs w:val="32"/>
        </w:rPr>
        <w:t>县人民检察院</w:t>
      </w:r>
      <w:r w:rsidR="00532983">
        <w:rPr>
          <w:rFonts w:ascii="仿宋" w:eastAsia="仿宋" w:hAnsi="仿宋" w:cs="仿宋"/>
          <w:sz w:val="32"/>
          <w:szCs w:val="32"/>
        </w:rPr>
        <w:t>隶属</w:t>
      </w:r>
      <w:r w:rsidR="00532983">
        <w:rPr>
          <w:rFonts w:ascii="仿宋" w:eastAsia="仿宋" w:hAnsi="仿宋" w:cs="仿宋" w:hint="eastAsia"/>
          <w:sz w:val="32"/>
          <w:szCs w:val="32"/>
        </w:rPr>
        <w:t>检察机关，</w:t>
      </w:r>
      <w:r w:rsidR="00532983">
        <w:rPr>
          <w:rFonts w:ascii="仿宋" w:eastAsia="仿宋" w:hAnsi="仿宋" w:cs="仿宋"/>
          <w:sz w:val="32"/>
          <w:szCs w:val="32"/>
        </w:rPr>
        <w:t>社会统一信用代码为：</w:t>
      </w:r>
      <w:r>
        <w:rPr>
          <w:rFonts w:ascii="仿宋" w:eastAsia="仿宋" w:hAnsi="仿宋" w:cs="仿宋" w:hint="eastAsia"/>
          <w:sz w:val="32"/>
          <w:szCs w:val="32"/>
        </w:rPr>
        <w:t>11542426009913594F</w:t>
      </w:r>
      <w:r w:rsidR="00532983">
        <w:rPr>
          <w:rFonts w:ascii="仿宋" w:eastAsia="仿宋" w:hAnsi="仿宋" w:cs="仿宋" w:hint="eastAsia"/>
          <w:sz w:val="32"/>
          <w:szCs w:val="32"/>
        </w:rPr>
        <w:t>，</w:t>
      </w:r>
      <w:r w:rsidR="00532983">
        <w:rPr>
          <w:rFonts w:ascii="仿宋" w:eastAsia="仿宋" w:hAnsi="仿宋" w:cs="仿宋"/>
          <w:sz w:val="32"/>
          <w:szCs w:val="32"/>
        </w:rPr>
        <w:t>人员编制</w:t>
      </w:r>
      <w:r w:rsidR="0040799A">
        <w:rPr>
          <w:rFonts w:ascii="仿宋" w:eastAsia="仿宋" w:hAnsi="仿宋" w:cs="仿宋" w:hint="eastAsia"/>
          <w:sz w:val="32"/>
          <w:szCs w:val="32"/>
        </w:rPr>
        <w:t>10</w:t>
      </w:r>
      <w:r w:rsidR="00532983">
        <w:rPr>
          <w:rFonts w:ascii="仿宋" w:eastAsia="仿宋" w:hAnsi="仿宋" w:cs="仿宋"/>
          <w:sz w:val="32"/>
          <w:szCs w:val="32"/>
        </w:rPr>
        <w:t>人，行政人员编制</w:t>
      </w:r>
      <w:r w:rsidR="0040799A" w:rsidRPr="0040799A">
        <w:rPr>
          <w:rFonts w:ascii="仿宋" w:eastAsia="仿宋" w:hAnsi="仿宋" w:cs="仿宋" w:hint="eastAsia"/>
          <w:sz w:val="32"/>
          <w:szCs w:val="32"/>
        </w:rPr>
        <w:t>10</w:t>
      </w:r>
      <w:r w:rsidR="00532983">
        <w:rPr>
          <w:rFonts w:ascii="仿宋" w:eastAsia="仿宋" w:hAnsi="仿宋" w:cs="仿宋"/>
          <w:sz w:val="32"/>
          <w:szCs w:val="32"/>
        </w:rPr>
        <w:t>人，无事业编制。202</w:t>
      </w:r>
      <w:r w:rsidR="00532983">
        <w:rPr>
          <w:rFonts w:ascii="仿宋" w:eastAsia="仿宋" w:hAnsi="仿宋" w:cs="仿宋" w:hint="eastAsia"/>
          <w:sz w:val="32"/>
          <w:szCs w:val="32"/>
        </w:rPr>
        <w:t>4</w:t>
      </w:r>
      <w:r w:rsidR="00532983">
        <w:rPr>
          <w:rFonts w:ascii="仿宋" w:eastAsia="仿宋" w:hAnsi="仿宋" w:cs="仿宋"/>
          <w:sz w:val="32"/>
          <w:szCs w:val="32"/>
        </w:rPr>
        <w:t>年，我</w:t>
      </w:r>
      <w:r w:rsidR="00532983">
        <w:rPr>
          <w:rFonts w:ascii="仿宋" w:eastAsia="仿宋" w:hAnsi="仿宋" w:cs="仿宋" w:hint="eastAsia"/>
          <w:sz w:val="32"/>
          <w:szCs w:val="32"/>
        </w:rPr>
        <w:t>院</w:t>
      </w:r>
      <w:r w:rsidR="00532983">
        <w:rPr>
          <w:rFonts w:ascii="仿宋" w:eastAsia="仿宋" w:hAnsi="仿宋" w:cs="仿宋"/>
          <w:sz w:val="32"/>
          <w:szCs w:val="32"/>
        </w:rPr>
        <w:t>在职职工</w:t>
      </w:r>
      <w:r w:rsidR="0040799A">
        <w:rPr>
          <w:rFonts w:ascii="仿宋" w:eastAsia="仿宋" w:hAnsi="仿宋" w:cs="仿宋" w:hint="eastAsia"/>
          <w:sz w:val="32"/>
          <w:szCs w:val="32"/>
        </w:rPr>
        <w:t>19</w:t>
      </w:r>
      <w:r w:rsidR="00532983">
        <w:rPr>
          <w:rFonts w:ascii="仿宋" w:eastAsia="仿宋" w:hAnsi="仿宋" w:cs="仿宋"/>
          <w:sz w:val="32"/>
          <w:szCs w:val="32"/>
        </w:rPr>
        <w:t>人，其中：</w:t>
      </w:r>
      <w:r w:rsidR="00532983">
        <w:rPr>
          <w:rFonts w:ascii="仿宋" w:eastAsia="仿宋" w:hAnsi="仿宋" w:cs="仿宋" w:hint="eastAsia"/>
          <w:sz w:val="32"/>
          <w:szCs w:val="32"/>
        </w:rPr>
        <w:t>副县</w:t>
      </w:r>
      <w:r w:rsidR="00532983">
        <w:rPr>
          <w:rFonts w:ascii="仿宋" w:eastAsia="仿宋" w:hAnsi="仿宋" w:cs="仿宋"/>
          <w:sz w:val="32"/>
          <w:szCs w:val="32"/>
        </w:rPr>
        <w:t>级干部</w:t>
      </w:r>
      <w:r w:rsidR="0040799A">
        <w:rPr>
          <w:rFonts w:ascii="仿宋" w:eastAsia="仿宋" w:hAnsi="仿宋" w:cs="仿宋" w:hint="eastAsia"/>
          <w:sz w:val="32"/>
          <w:szCs w:val="32"/>
        </w:rPr>
        <w:t>3</w:t>
      </w:r>
      <w:r w:rsidR="00532983">
        <w:rPr>
          <w:rFonts w:ascii="仿宋" w:eastAsia="仿宋" w:hAnsi="仿宋" w:cs="仿宋"/>
          <w:sz w:val="32"/>
          <w:szCs w:val="32"/>
        </w:rPr>
        <w:t>人、</w:t>
      </w:r>
      <w:r w:rsidR="00532983">
        <w:rPr>
          <w:rFonts w:ascii="仿宋" w:eastAsia="仿宋" w:hAnsi="仿宋" w:cs="仿宋" w:hint="eastAsia"/>
          <w:sz w:val="32"/>
          <w:szCs w:val="32"/>
        </w:rPr>
        <w:t>正科级干部</w:t>
      </w:r>
      <w:r w:rsidR="0040799A">
        <w:rPr>
          <w:rFonts w:ascii="仿宋" w:eastAsia="仿宋" w:hAnsi="仿宋" w:cs="仿宋" w:hint="eastAsia"/>
          <w:sz w:val="32"/>
          <w:szCs w:val="32"/>
        </w:rPr>
        <w:t>3</w:t>
      </w:r>
      <w:r w:rsidR="00532983">
        <w:rPr>
          <w:rFonts w:ascii="仿宋" w:eastAsia="仿宋" w:hAnsi="仿宋" w:cs="仿宋" w:hint="eastAsia"/>
          <w:sz w:val="32"/>
          <w:szCs w:val="32"/>
        </w:rPr>
        <w:t>人、</w:t>
      </w:r>
      <w:r w:rsidR="00532983">
        <w:rPr>
          <w:rFonts w:ascii="仿宋" w:eastAsia="仿宋" w:hAnsi="仿宋" w:cs="仿宋"/>
          <w:sz w:val="32"/>
          <w:szCs w:val="32"/>
        </w:rPr>
        <w:t>副科级干部</w:t>
      </w:r>
      <w:r w:rsidR="0040799A">
        <w:rPr>
          <w:rFonts w:ascii="仿宋" w:eastAsia="仿宋" w:hAnsi="仿宋" w:cs="仿宋" w:hint="eastAsia"/>
          <w:sz w:val="32"/>
          <w:szCs w:val="32"/>
        </w:rPr>
        <w:t>4</w:t>
      </w:r>
      <w:r w:rsidR="00532983">
        <w:rPr>
          <w:rFonts w:ascii="仿宋" w:eastAsia="仿宋" w:hAnsi="仿宋" w:cs="仿宋"/>
          <w:sz w:val="32"/>
          <w:szCs w:val="32"/>
        </w:rPr>
        <w:t>人，科员级干部</w:t>
      </w:r>
      <w:r w:rsidR="0040799A">
        <w:rPr>
          <w:rFonts w:ascii="仿宋" w:eastAsia="仿宋" w:hAnsi="仿宋" w:cs="仿宋" w:hint="eastAsia"/>
          <w:sz w:val="32"/>
          <w:szCs w:val="32"/>
        </w:rPr>
        <w:t>1</w:t>
      </w:r>
      <w:r w:rsidR="00532983">
        <w:rPr>
          <w:rFonts w:ascii="仿宋" w:eastAsia="仿宋" w:hAnsi="仿宋" w:cs="仿宋"/>
          <w:sz w:val="32"/>
          <w:szCs w:val="32"/>
        </w:rPr>
        <w:t>人，事业干部</w:t>
      </w:r>
      <w:r w:rsidR="00532983">
        <w:rPr>
          <w:rFonts w:ascii="仿宋" w:eastAsia="仿宋" w:hAnsi="仿宋" w:cs="仿宋" w:hint="eastAsia"/>
          <w:sz w:val="32"/>
          <w:szCs w:val="32"/>
        </w:rPr>
        <w:t>0</w:t>
      </w:r>
      <w:r w:rsidR="00532983">
        <w:rPr>
          <w:rFonts w:ascii="仿宋" w:eastAsia="仿宋" w:hAnsi="仿宋" w:cs="仿宋"/>
          <w:sz w:val="32"/>
          <w:szCs w:val="32"/>
        </w:rPr>
        <w:t>人；退休干部0人；</w:t>
      </w:r>
      <w:r w:rsidR="00532983">
        <w:rPr>
          <w:rFonts w:ascii="仿宋" w:eastAsia="仿宋" w:hAnsi="仿宋" w:cs="仿宋" w:hint="eastAsia"/>
          <w:sz w:val="32"/>
          <w:szCs w:val="32"/>
        </w:rPr>
        <w:t>机关工人1人、</w:t>
      </w:r>
      <w:r w:rsidR="0040799A">
        <w:rPr>
          <w:rFonts w:ascii="仿宋" w:eastAsia="仿宋" w:hAnsi="仿宋" w:cs="仿宋" w:hint="eastAsia"/>
          <w:sz w:val="32"/>
          <w:szCs w:val="32"/>
        </w:rPr>
        <w:t>聘用</w:t>
      </w:r>
      <w:r w:rsidR="0040799A">
        <w:rPr>
          <w:rFonts w:ascii="仿宋" w:eastAsia="仿宋" w:hAnsi="仿宋" w:cs="仿宋" w:hint="eastAsia"/>
          <w:sz w:val="32"/>
          <w:szCs w:val="32"/>
        </w:rPr>
        <w:lastRenderedPageBreak/>
        <w:t>制书记员4人、</w:t>
      </w:r>
      <w:r w:rsidR="00532983">
        <w:rPr>
          <w:rFonts w:ascii="仿宋" w:eastAsia="仿宋" w:hAnsi="仿宋" w:cs="仿宋" w:hint="eastAsia"/>
          <w:sz w:val="32"/>
          <w:szCs w:val="32"/>
        </w:rPr>
        <w:t>临时工3人。</w:t>
      </w:r>
      <w:r w:rsidR="00532983">
        <w:rPr>
          <w:rFonts w:ascii="仿宋" w:eastAsia="仿宋" w:hAnsi="仿宋" w:cs="仿宋"/>
          <w:sz w:val="32"/>
          <w:szCs w:val="32"/>
        </w:rPr>
        <w:t>我</w:t>
      </w:r>
      <w:r w:rsidR="00532983">
        <w:rPr>
          <w:rFonts w:ascii="仿宋" w:eastAsia="仿宋" w:hAnsi="仿宋" w:cs="仿宋" w:hint="eastAsia"/>
          <w:sz w:val="32"/>
          <w:szCs w:val="32"/>
        </w:rPr>
        <w:t>院</w:t>
      </w:r>
      <w:r w:rsidR="00532983">
        <w:rPr>
          <w:rFonts w:ascii="仿宋" w:eastAsia="仿宋" w:hAnsi="仿宋" w:cs="仿宋"/>
          <w:sz w:val="32"/>
          <w:szCs w:val="32"/>
        </w:rPr>
        <w:t>共设置</w:t>
      </w:r>
      <w:r w:rsidR="0040799A">
        <w:rPr>
          <w:rFonts w:ascii="仿宋" w:eastAsia="仿宋" w:hAnsi="仿宋" w:cs="仿宋" w:hint="eastAsia"/>
          <w:sz w:val="32"/>
          <w:szCs w:val="32"/>
        </w:rPr>
        <w:t>检察业务部、</w:t>
      </w:r>
      <w:r w:rsidR="00532983">
        <w:rPr>
          <w:rFonts w:ascii="仿宋" w:eastAsia="仿宋" w:hAnsi="仿宋" w:cs="仿宋" w:hint="eastAsia"/>
          <w:sz w:val="32"/>
          <w:szCs w:val="32"/>
        </w:rPr>
        <w:t>检察综合部</w:t>
      </w:r>
      <w:r w:rsidR="0040799A">
        <w:rPr>
          <w:rFonts w:ascii="仿宋" w:eastAsia="仿宋" w:hAnsi="仿宋" w:cs="仿宋" w:hint="eastAsia"/>
          <w:sz w:val="32"/>
          <w:szCs w:val="32"/>
        </w:rPr>
        <w:t>2</w:t>
      </w:r>
      <w:r w:rsidR="00532983">
        <w:rPr>
          <w:rFonts w:ascii="仿宋" w:eastAsia="仿宋" w:hAnsi="仿宋" w:cs="仿宋"/>
          <w:sz w:val="32"/>
          <w:szCs w:val="32"/>
        </w:rPr>
        <w:t>个职能办公室。我</w:t>
      </w:r>
      <w:r w:rsidR="00532983">
        <w:rPr>
          <w:rFonts w:ascii="仿宋" w:eastAsia="仿宋" w:hAnsi="仿宋" w:cs="仿宋" w:hint="eastAsia"/>
          <w:sz w:val="32"/>
          <w:szCs w:val="32"/>
        </w:rPr>
        <w:t>院</w:t>
      </w:r>
      <w:r w:rsidR="00532983">
        <w:rPr>
          <w:rFonts w:ascii="仿宋" w:eastAsia="仿宋" w:hAnsi="仿宋" w:cs="仿宋"/>
          <w:sz w:val="32"/>
          <w:szCs w:val="32"/>
        </w:rPr>
        <w:t>财政认可车辆为</w:t>
      </w:r>
      <w:r w:rsidR="00532983">
        <w:rPr>
          <w:rFonts w:ascii="仿宋" w:eastAsia="仿宋" w:hAnsi="仿宋" w:cs="仿宋" w:hint="eastAsia"/>
          <w:sz w:val="32"/>
          <w:szCs w:val="32"/>
        </w:rPr>
        <w:t>3</w:t>
      </w:r>
      <w:r w:rsidR="00532983">
        <w:rPr>
          <w:rFonts w:ascii="仿宋" w:eastAsia="仿宋" w:hAnsi="仿宋" w:cs="仿宋"/>
          <w:sz w:val="32"/>
          <w:szCs w:val="32"/>
        </w:rPr>
        <w:t>辆，</w:t>
      </w:r>
      <w:r w:rsidR="00532983">
        <w:rPr>
          <w:rFonts w:ascii="仿宋" w:eastAsia="仿宋" w:hAnsi="仿宋" w:cs="仿宋" w:hint="eastAsia"/>
          <w:sz w:val="32"/>
          <w:szCs w:val="32"/>
        </w:rPr>
        <w:t>均为执法执勤用</w:t>
      </w:r>
      <w:r w:rsidR="00532983">
        <w:rPr>
          <w:rFonts w:ascii="仿宋" w:eastAsia="仿宋" w:hAnsi="仿宋" w:cs="仿宋"/>
          <w:sz w:val="32"/>
          <w:szCs w:val="32"/>
        </w:rPr>
        <w:t>车。</w:t>
      </w: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532983">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1C616D" w:rsidRDefault="0040799A">
      <w:pPr>
        <w:jc w:val="center"/>
        <w:rPr>
          <w:rFonts w:ascii="方正小标宋简体" w:eastAsia="方正小标宋简体" w:hAnsi="仿宋"/>
          <w:sz w:val="32"/>
          <w:szCs w:val="32"/>
        </w:rPr>
      </w:pPr>
      <w:r w:rsidRPr="002715F2">
        <w:rPr>
          <w:rFonts w:ascii="方正小标宋简体" w:eastAsia="方正小标宋简体" w:hAnsi="仿宋" w:hint="eastAsia"/>
          <w:b/>
          <w:sz w:val="32"/>
          <w:szCs w:val="32"/>
        </w:rPr>
        <w:t>申扎</w:t>
      </w:r>
      <w:r w:rsidR="00532983">
        <w:rPr>
          <w:rFonts w:ascii="方正小标宋简体" w:eastAsia="方正小标宋简体" w:hAnsi="仿宋" w:hint="eastAsia"/>
          <w:sz w:val="32"/>
          <w:szCs w:val="32"/>
        </w:rPr>
        <w:t>县人民检察院2024年度预算明细表</w:t>
      </w:r>
    </w:p>
    <w:p w:rsidR="001C616D" w:rsidRDefault="00532983">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1C616D" w:rsidRDefault="00532983">
      <w:pPr>
        <w:ind w:firstLineChars="200" w:firstLine="640"/>
        <w:rPr>
          <w:rFonts w:ascii="仿宋" w:eastAsia="仿宋" w:hAnsi="仿宋"/>
          <w:sz w:val="32"/>
          <w:szCs w:val="32"/>
        </w:rPr>
      </w:pPr>
      <w:r>
        <w:rPr>
          <w:rFonts w:ascii="仿宋" w:eastAsia="仿宋" w:hAnsi="仿宋" w:hint="eastAsia"/>
          <w:sz w:val="32"/>
          <w:szCs w:val="32"/>
        </w:rPr>
        <w:t>（1.部门整体</w:t>
      </w:r>
      <w:r>
        <w:rPr>
          <w:rFonts w:ascii="仿宋" w:eastAsia="仿宋" w:hAnsi="仿宋"/>
          <w:sz w:val="32"/>
          <w:szCs w:val="32"/>
        </w:rPr>
        <w:t>预算表应包括机关和所有二三级单位的</w:t>
      </w:r>
      <w:r>
        <w:rPr>
          <w:rFonts w:ascii="仿宋" w:eastAsia="仿宋" w:hAnsi="仿宋"/>
          <w:sz w:val="32"/>
          <w:szCs w:val="32"/>
        </w:rPr>
        <w:lastRenderedPageBreak/>
        <w:t>汇总预算</w:t>
      </w:r>
      <w:r>
        <w:rPr>
          <w:rFonts w:ascii="仿宋" w:eastAsia="仿宋" w:hAnsi="仿宋" w:hint="eastAsia"/>
          <w:sz w:val="32"/>
          <w:szCs w:val="32"/>
        </w:rPr>
        <w:t>；2.部门</w:t>
      </w:r>
      <w:r>
        <w:rPr>
          <w:rFonts w:ascii="仿宋" w:eastAsia="仿宋" w:hAnsi="仿宋"/>
          <w:sz w:val="32"/>
          <w:szCs w:val="32"/>
        </w:rPr>
        <w:t>机关的预算</w:t>
      </w:r>
      <w:r>
        <w:rPr>
          <w:rFonts w:ascii="仿宋" w:eastAsia="仿宋" w:hAnsi="仿宋" w:hint="eastAsia"/>
          <w:sz w:val="32"/>
          <w:szCs w:val="32"/>
        </w:rPr>
        <w:t>应</w:t>
      </w:r>
      <w:r>
        <w:rPr>
          <w:rFonts w:ascii="仿宋" w:eastAsia="仿宋" w:hAnsi="仿宋"/>
          <w:sz w:val="32"/>
          <w:szCs w:val="32"/>
        </w:rPr>
        <w:t>单独公开；</w:t>
      </w:r>
      <w:r>
        <w:rPr>
          <w:rFonts w:ascii="仿宋" w:eastAsia="仿宋" w:hAnsi="仿宋" w:hint="eastAsia"/>
          <w:sz w:val="32"/>
          <w:szCs w:val="32"/>
        </w:rPr>
        <w:t>3.部门</w:t>
      </w:r>
      <w:r>
        <w:rPr>
          <w:rFonts w:ascii="仿宋" w:eastAsia="仿宋" w:hAnsi="仿宋"/>
          <w:sz w:val="32"/>
          <w:szCs w:val="32"/>
        </w:rPr>
        <w:t>所属二、三级单位的预算也应单独公开</w:t>
      </w:r>
      <w:r>
        <w:rPr>
          <w:rFonts w:ascii="仿宋" w:eastAsia="仿宋" w:hAnsi="仿宋" w:hint="eastAsia"/>
          <w:sz w:val="32"/>
          <w:szCs w:val="32"/>
        </w:rPr>
        <w:t>）</w:t>
      </w: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jc w:val="center"/>
        <w:rPr>
          <w:rFonts w:ascii="黑体" w:eastAsia="黑体" w:hAnsi="黑体"/>
          <w:sz w:val="32"/>
          <w:szCs w:val="32"/>
        </w:rPr>
      </w:pPr>
    </w:p>
    <w:p w:rsidR="001C616D" w:rsidRDefault="001C616D">
      <w:pPr>
        <w:jc w:val="center"/>
        <w:rPr>
          <w:rFonts w:ascii="黑体" w:eastAsia="黑体" w:hAnsi="黑体"/>
          <w:sz w:val="32"/>
          <w:szCs w:val="32"/>
        </w:rPr>
      </w:pPr>
    </w:p>
    <w:p w:rsidR="001C616D" w:rsidRDefault="001C616D">
      <w:pPr>
        <w:jc w:val="center"/>
        <w:rPr>
          <w:rFonts w:ascii="黑体" w:eastAsia="黑体" w:hAnsi="黑体"/>
          <w:sz w:val="32"/>
          <w:szCs w:val="32"/>
        </w:rPr>
      </w:pPr>
    </w:p>
    <w:p w:rsidR="001C616D" w:rsidRDefault="00532983">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1C616D" w:rsidRDefault="00071068">
      <w:pPr>
        <w:jc w:val="center"/>
        <w:rPr>
          <w:rFonts w:ascii="方正小标宋简体" w:eastAsia="方正小标宋简体" w:hAnsi="仿宋"/>
          <w:sz w:val="32"/>
          <w:szCs w:val="32"/>
        </w:rPr>
      </w:pPr>
      <w:r w:rsidRPr="002715F2">
        <w:rPr>
          <w:rFonts w:ascii="方正小标宋简体" w:eastAsia="方正小标宋简体" w:hAnsi="仿宋" w:hint="eastAsia"/>
          <w:b/>
          <w:sz w:val="32"/>
          <w:szCs w:val="32"/>
        </w:rPr>
        <w:t>申扎</w:t>
      </w:r>
      <w:r w:rsidR="00532983">
        <w:rPr>
          <w:rFonts w:ascii="方正小标宋简体" w:eastAsia="方正小标宋简体" w:hAnsi="仿宋" w:hint="eastAsia"/>
          <w:sz w:val="32"/>
          <w:szCs w:val="32"/>
        </w:rPr>
        <w:t>县人民检察院2024年度部门（单位）预算数据分析</w:t>
      </w:r>
    </w:p>
    <w:p w:rsidR="001C616D" w:rsidRDefault="001C616D">
      <w:pPr>
        <w:jc w:val="center"/>
        <w:rPr>
          <w:rFonts w:ascii="黑体" w:eastAsia="黑体" w:hAnsi="黑体"/>
          <w:sz w:val="32"/>
          <w:szCs w:val="32"/>
        </w:rPr>
      </w:pPr>
    </w:p>
    <w:p w:rsidR="001C616D" w:rsidRDefault="00532983">
      <w:pPr>
        <w:ind w:firstLineChars="200" w:firstLine="640"/>
        <w:rPr>
          <w:rFonts w:ascii="黑体" w:eastAsia="黑体" w:hAnsi="黑体"/>
          <w:sz w:val="32"/>
          <w:szCs w:val="32"/>
        </w:rPr>
      </w:pPr>
      <w:r>
        <w:rPr>
          <w:rFonts w:ascii="黑体" w:eastAsia="黑体" w:hAnsi="黑体" w:hint="eastAsia"/>
          <w:sz w:val="32"/>
          <w:szCs w:val="32"/>
        </w:rPr>
        <w:t>一、部门（单位）收支总体情况</w:t>
      </w:r>
    </w:p>
    <w:p w:rsidR="001C616D" w:rsidRPr="00971A3E" w:rsidRDefault="00532983">
      <w:pPr>
        <w:ind w:firstLineChars="200" w:firstLine="640"/>
        <w:rPr>
          <w:rFonts w:ascii="仿宋" w:eastAsia="仿宋" w:hAnsi="仿宋"/>
          <w:sz w:val="32"/>
          <w:szCs w:val="32"/>
        </w:rPr>
      </w:pPr>
      <w:r w:rsidRPr="00971A3E">
        <w:rPr>
          <w:rFonts w:ascii="仿宋" w:eastAsia="仿宋" w:hAnsi="仿宋" w:hint="eastAsia"/>
          <w:sz w:val="32"/>
          <w:szCs w:val="32"/>
        </w:rPr>
        <w:lastRenderedPageBreak/>
        <w:t>收支总预算</w:t>
      </w:r>
      <w:r w:rsidR="008B5F09" w:rsidRPr="00971A3E">
        <w:rPr>
          <w:rFonts w:ascii="仿宋" w:eastAsia="仿宋" w:hAnsi="仿宋" w:hint="eastAsia"/>
          <w:sz w:val="32"/>
          <w:szCs w:val="32"/>
          <w:u w:val="single"/>
        </w:rPr>
        <w:t>1051.26</w:t>
      </w:r>
      <w:r w:rsidRPr="00971A3E">
        <w:rPr>
          <w:rFonts w:ascii="仿宋" w:eastAsia="仿宋" w:hAnsi="仿宋" w:hint="eastAsia"/>
          <w:sz w:val="32"/>
          <w:szCs w:val="32"/>
        </w:rPr>
        <w:t>万元。收入包括：一般公共预算拨款收入、上年结转；支出包括：公共安全支出、社会保障和就业支出、卫生健康支出、住房保障支出。</w:t>
      </w:r>
    </w:p>
    <w:p w:rsidR="001C616D" w:rsidRPr="00971A3E" w:rsidRDefault="00532983">
      <w:pPr>
        <w:ind w:firstLineChars="200" w:firstLine="640"/>
        <w:rPr>
          <w:rFonts w:ascii="黑体" w:eastAsia="黑体" w:hAnsi="黑体"/>
          <w:sz w:val="32"/>
          <w:szCs w:val="32"/>
        </w:rPr>
      </w:pPr>
      <w:r w:rsidRPr="00971A3E">
        <w:rPr>
          <w:rFonts w:ascii="黑体" w:eastAsia="黑体" w:hAnsi="黑体" w:hint="eastAsia"/>
          <w:sz w:val="32"/>
          <w:szCs w:val="32"/>
        </w:rPr>
        <w:t>二、部门（单位）收入总体情况</w:t>
      </w:r>
    </w:p>
    <w:p w:rsidR="001C616D" w:rsidRPr="008B5F09" w:rsidRDefault="00532983">
      <w:pPr>
        <w:ind w:firstLineChars="200" w:firstLine="640"/>
        <w:rPr>
          <w:rFonts w:ascii="仿宋" w:eastAsia="仿宋" w:hAnsi="仿宋"/>
          <w:color w:val="FF0000"/>
          <w:sz w:val="32"/>
          <w:szCs w:val="32"/>
        </w:rPr>
      </w:pPr>
      <w:r w:rsidRPr="00971A3E">
        <w:rPr>
          <w:rFonts w:ascii="仿宋" w:eastAsia="仿宋" w:hAnsi="仿宋" w:hint="eastAsia"/>
          <w:sz w:val="32"/>
          <w:szCs w:val="32"/>
        </w:rPr>
        <w:t>收入预算总量</w:t>
      </w:r>
      <w:r w:rsidR="008B5F09" w:rsidRPr="00971A3E">
        <w:rPr>
          <w:rFonts w:ascii="仿宋" w:eastAsia="仿宋" w:hAnsi="仿宋" w:hint="eastAsia"/>
          <w:sz w:val="32"/>
          <w:szCs w:val="32"/>
          <w:u w:val="single"/>
        </w:rPr>
        <w:t>1051.26</w:t>
      </w:r>
      <w:r w:rsidRPr="00971A3E">
        <w:rPr>
          <w:rFonts w:ascii="仿宋" w:eastAsia="仿宋" w:hAnsi="仿宋" w:hint="eastAsia"/>
          <w:sz w:val="32"/>
          <w:szCs w:val="32"/>
        </w:rPr>
        <w:t>万元，同比增加</w:t>
      </w:r>
      <w:r w:rsidRPr="00971A3E">
        <w:rPr>
          <w:rFonts w:ascii="仿宋" w:eastAsia="仿宋" w:hAnsi="仿宋" w:hint="eastAsia"/>
          <w:color w:val="000000" w:themeColor="text1"/>
          <w:sz w:val="32"/>
          <w:szCs w:val="32"/>
          <w:u w:val="single"/>
        </w:rPr>
        <w:t xml:space="preserve"> </w:t>
      </w:r>
      <w:r w:rsidR="00971A3E" w:rsidRPr="00971A3E">
        <w:rPr>
          <w:rFonts w:ascii="仿宋" w:eastAsia="仿宋" w:hAnsi="仿宋" w:hint="eastAsia"/>
          <w:color w:val="000000" w:themeColor="text1"/>
          <w:sz w:val="32"/>
          <w:szCs w:val="32"/>
          <w:u w:val="single"/>
        </w:rPr>
        <w:t>185.56</w:t>
      </w:r>
      <w:r w:rsidRPr="00971A3E">
        <w:rPr>
          <w:rFonts w:ascii="仿宋" w:eastAsia="仿宋" w:hAnsi="仿宋" w:hint="eastAsia"/>
          <w:color w:val="000000" w:themeColor="text1"/>
          <w:sz w:val="32"/>
          <w:szCs w:val="32"/>
          <w:u w:val="single"/>
        </w:rPr>
        <w:t xml:space="preserve"> </w:t>
      </w:r>
      <w:r w:rsidRPr="00971A3E">
        <w:rPr>
          <w:rFonts w:ascii="仿宋" w:eastAsia="仿宋" w:hAnsi="仿宋" w:hint="eastAsia"/>
          <w:color w:val="000000" w:themeColor="text1"/>
          <w:sz w:val="32"/>
          <w:szCs w:val="32"/>
        </w:rPr>
        <w:t>万元，主要</w:t>
      </w:r>
      <w:r w:rsidRPr="00971A3E">
        <w:rPr>
          <w:rFonts w:ascii="仿宋" w:eastAsia="仿宋" w:hAnsi="仿宋"/>
          <w:color w:val="000000" w:themeColor="text1"/>
          <w:sz w:val="32"/>
          <w:szCs w:val="32"/>
        </w:rPr>
        <w:t>原因是：</w:t>
      </w:r>
      <w:r w:rsidRPr="00971A3E">
        <w:rPr>
          <w:rFonts w:ascii="仿宋" w:eastAsia="仿宋" w:hAnsi="仿宋" w:hint="eastAsia"/>
          <w:color w:val="000000" w:themeColor="text1"/>
          <w:sz w:val="32"/>
          <w:szCs w:val="32"/>
          <w:u w:val="single"/>
        </w:rPr>
        <w:t>增加2024年项目建设预算安排</w:t>
      </w:r>
      <w:r w:rsidRPr="00971A3E">
        <w:rPr>
          <w:rFonts w:ascii="仿宋" w:eastAsia="仿宋" w:hAnsi="仿宋" w:hint="eastAsia"/>
          <w:color w:val="000000" w:themeColor="text1"/>
          <w:sz w:val="32"/>
          <w:szCs w:val="32"/>
        </w:rPr>
        <w:t>。其中：上年</w:t>
      </w:r>
      <w:r w:rsidRPr="00AA1C54">
        <w:rPr>
          <w:rFonts w:ascii="仿宋" w:eastAsia="仿宋" w:hAnsi="仿宋" w:hint="eastAsia"/>
          <w:color w:val="000000" w:themeColor="text1"/>
          <w:sz w:val="32"/>
          <w:szCs w:val="32"/>
        </w:rPr>
        <w:t>结转</w:t>
      </w:r>
      <w:r w:rsidR="00BB5780" w:rsidRPr="00AA1C54">
        <w:rPr>
          <w:rFonts w:ascii="仿宋" w:eastAsia="仿宋" w:hAnsi="仿宋" w:hint="eastAsia"/>
          <w:color w:val="000000" w:themeColor="text1"/>
          <w:sz w:val="32"/>
          <w:szCs w:val="32"/>
          <w:u w:val="single"/>
        </w:rPr>
        <w:t>2</w:t>
      </w:r>
      <w:r w:rsidR="00BB5780">
        <w:rPr>
          <w:rFonts w:ascii="仿宋" w:eastAsia="仿宋" w:hAnsi="仿宋" w:hint="eastAsia"/>
          <w:color w:val="000000" w:themeColor="text1"/>
          <w:sz w:val="32"/>
          <w:szCs w:val="32"/>
          <w:u w:val="single"/>
        </w:rPr>
        <w:t>9.6</w:t>
      </w:r>
      <w:r w:rsidR="003D5C63">
        <w:rPr>
          <w:rFonts w:ascii="仿宋" w:eastAsia="仿宋" w:hAnsi="仿宋" w:hint="eastAsia"/>
          <w:color w:val="000000" w:themeColor="text1"/>
          <w:sz w:val="32"/>
          <w:szCs w:val="32"/>
          <w:u w:val="single"/>
        </w:rPr>
        <w:t>7</w:t>
      </w:r>
      <w:r w:rsidRPr="00AA1C54">
        <w:rPr>
          <w:rFonts w:ascii="仿宋" w:eastAsia="仿宋" w:hAnsi="仿宋" w:hint="eastAsia"/>
          <w:color w:val="000000" w:themeColor="text1"/>
          <w:sz w:val="32"/>
          <w:szCs w:val="32"/>
        </w:rPr>
        <w:t>万元；2</w:t>
      </w:r>
      <w:r w:rsidRPr="00AA1C54">
        <w:rPr>
          <w:rFonts w:ascii="仿宋" w:eastAsia="仿宋" w:hAnsi="仿宋"/>
          <w:color w:val="000000" w:themeColor="text1"/>
          <w:sz w:val="32"/>
          <w:szCs w:val="32"/>
        </w:rPr>
        <w:t>024</w:t>
      </w:r>
      <w:r w:rsidRPr="00AA1C54">
        <w:rPr>
          <w:rFonts w:ascii="仿宋" w:eastAsia="仿宋" w:hAnsi="仿宋" w:hint="eastAsia"/>
          <w:color w:val="000000" w:themeColor="text1"/>
          <w:sz w:val="32"/>
          <w:szCs w:val="32"/>
        </w:rPr>
        <w:t>年一般公共预算拨款收入</w:t>
      </w:r>
      <w:r w:rsidR="00BB5780">
        <w:rPr>
          <w:rFonts w:ascii="仿宋" w:eastAsia="仿宋" w:hAnsi="仿宋" w:hint="eastAsia"/>
          <w:color w:val="000000" w:themeColor="text1"/>
          <w:sz w:val="32"/>
          <w:szCs w:val="32"/>
          <w:u w:val="single"/>
        </w:rPr>
        <w:t>1021.</w:t>
      </w:r>
      <w:r w:rsidR="003D5C63">
        <w:rPr>
          <w:rFonts w:ascii="仿宋" w:eastAsia="仿宋" w:hAnsi="仿宋" w:hint="eastAsia"/>
          <w:color w:val="000000" w:themeColor="text1"/>
          <w:sz w:val="32"/>
          <w:szCs w:val="32"/>
          <w:u w:val="single"/>
        </w:rPr>
        <w:t>9</w:t>
      </w:r>
      <w:r w:rsidRPr="00AA1C54">
        <w:rPr>
          <w:rFonts w:ascii="仿宋" w:eastAsia="仿宋" w:hAnsi="仿宋" w:hint="eastAsia"/>
          <w:color w:val="000000" w:themeColor="text1"/>
          <w:sz w:val="32"/>
          <w:szCs w:val="32"/>
        </w:rPr>
        <w:t>万元。</w:t>
      </w:r>
    </w:p>
    <w:p w:rsidR="001C616D" w:rsidRPr="00524155" w:rsidRDefault="00532983">
      <w:pPr>
        <w:ind w:firstLineChars="200" w:firstLine="640"/>
        <w:rPr>
          <w:rFonts w:ascii="黑体" w:eastAsia="黑体" w:hAnsi="黑体"/>
          <w:color w:val="000000" w:themeColor="text1"/>
          <w:sz w:val="32"/>
          <w:szCs w:val="32"/>
        </w:rPr>
      </w:pPr>
      <w:r w:rsidRPr="00524155">
        <w:rPr>
          <w:rFonts w:ascii="黑体" w:eastAsia="黑体" w:hAnsi="黑体" w:hint="eastAsia"/>
          <w:color w:val="000000" w:themeColor="text1"/>
          <w:sz w:val="32"/>
          <w:szCs w:val="32"/>
        </w:rPr>
        <w:t>三、部门（单位）支出总体情况</w:t>
      </w:r>
    </w:p>
    <w:p w:rsidR="001C616D" w:rsidRPr="002715F2" w:rsidRDefault="00532983">
      <w:pPr>
        <w:ind w:firstLineChars="200" w:firstLine="640"/>
        <w:rPr>
          <w:rFonts w:ascii="仿宋" w:eastAsia="仿宋" w:hAnsi="仿宋"/>
          <w:color w:val="000000" w:themeColor="text1"/>
          <w:sz w:val="32"/>
          <w:szCs w:val="32"/>
        </w:rPr>
      </w:pPr>
      <w:r w:rsidRPr="00971A3E">
        <w:rPr>
          <w:rFonts w:ascii="仿宋" w:eastAsia="仿宋" w:hAnsi="仿宋" w:hint="eastAsia"/>
          <w:sz w:val="32"/>
          <w:szCs w:val="32"/>
        </w:rPr>
        <w:t>支出预算总量</w:t>
      </w:r>
      <w:r w:rsidR="00971A3E" w:rsidRPr="00971A3E">
        <w:rPr>
          <w:rFonts w:ascii="仿宋" w:eastAsia="仿宋" w:hAnsi="仿宋" w:hint="eastAsia"/>
          <w:sz w:val="32"/>
          <w:szCs w:val="32"/>
          <w:u w:val="single"/>
        </w:rPr>
        <w:t>1051.26</w:t>
      </w:r>
      <w:r w:rsidRPr="00971A3E">
        <w:rPr>
          <w:rFonts w:ascii="仿宋" w:eastAsia="仿宋" w:hAnsi="仿宋" w:hint="eastAsia"/>
          <w:sz w:val="32"/>
          <w:szCs w:val="32"/>
        </w:rPr>
        <w:t>万元，同比增加</w:t>
      </w:r>
      <w:r w:rsidRPr="00971A3E">
        <w:rPr>
          <w:rFonts w:ascii="仿宋" w:eastAsia="仿宋" w:hAnsi="仿宋" w:hint="eastAsia"/>
          <w:sz w:val="32"/>
          <w:szCs w:val="32"/>
          <w:u w:val="single"/>
        </w:rPr>
        <w:t xml:space="preserve"> </w:t>
      </w:r>
      <w:r w:rsidR="00971A3E">
        <w:rPr>
          <w:rFonts w:ascii="仿宋" w:eastAsia="仿宋" w:hAnsi="仿宋" w:hint="eastAsia"/>
          <w:sz w:val="32"/>
          <w:szCs w:val="32"/>
          <w:u w:val="single"/>
        </w:rPr>
        <w:t>185.56</w:t>
      </w:r>
      <w:r w:rsidRPr="00971A3E">
        <w:rPr>
          <w:rFonts w:ascii="仿宋" w:eastAsia="仿宋" w:hAnsi="仿宋" w:hint="eastAsia"/>
          <w:sz w:val="32"/>
          <w:szCs w:val="32"/>
          <w:u w:val="single"/>
        </w:rPr>
        <w:t xml:space="preserve"> </w:t>
      </w:r>
      <w:r w:rsidRPr="00971A3E">
        <w:rPr>
          <w:rFonts w:ascii="仿宋" w:eastAsia="仿宋" w:hAnsi="仿宋" w:hint="eastAsia"/>
          <w:sz w:val="32"/>
          <w:szCs w:val="32"/>
        </w:rPr>
        <w:t>万元，主要</w:t>
      </w:r>
      <w:r w:rsidRPr="00971A3E">
        <w:rPr>
          <w:rFonts w:ascii="仿宋" w:eastAsia="仿宋" w:hAnsi="仿宋"/>
          <w:sz w:val="32"/>
          <w:szCs w:val="32"/>
        </w:rPr>
        <w:t>原</w:t>
      </w:r>
      <w:r w:rsidRPr="002715F2">
        <w:rPr>
          <w:rFonts w:ascii="仿宋" w:eastAsia="仿宋" w:hAnsi="仿宋"/>
          <w:color w:val="000000" w:themeColor="text1"/>
          <w:sz w:val="32"/>
          <w:szCs w:val="32"/>
        </w:rPr>
        <w:t>因是：</w:t>
      </w:r>
      <w:r w:rsidRPr="002715F2">
        <w:rPr>
          <w:rFonts w:ascii="仿宋" w:eastAsia="仿宋" w:hAnsi="仿宋" w:hint="eastAsia"/>
          <w:color w:val="000000" w:themeColor="text1"/>
          <w:sz w:val="32"/>
          <w:szCs w:val="32"/>
          <w:u w:val="single"/>
        </w:rPr>
        <w:t>增加2024年项目建设预算安排</w:t>
      </w:r>
      <w:r w:rsidRPr="002715F2">
        <w:rPr>
          <w:rFonts w:ascii="仿宋" w:eastAsia="仿宋" w:hAnsi="仿宋" w:hint="eastAsia"/>
          <w:color w:val="000000" w:themeColor="text1"/>
          <w:sz w:val="32"/>
          <w:szCs w:val="32"/>
        </w:rPr>
        <w:t>。其中：基本支出</w:t>
      </w:r>
      <w:r w:rsidR="007721CA" w:rsidRPr="002715F2">
        <w:rPr>
          <w:rFonts w:ascii="仿宋" w:eastAsia="仿宋" w:hAnsi="仿宋" w:hint="eastAsia"/>
          <w:color w:val="000000" w:themeColor="text1"/>
          <w:sz w:val="32"/>
          <w:szCs w:val="32"/>
          <w:u w:val="single"/>
        </w:rPr>
        <w:t>505.98</w:t>
      </w:r>
      <w:r w:rsidRPr="002715F2">
        <w:rPr>
          <w:rFonts w:ascii="仿宋" w:eastAsia="仿宋" w:hAnsi="仿宋" w:hint="eastAsia"/>
          <w:color w:val="000000" w:themeColor="text1"/>
          <w:sz w:val="32"/>
          <w:szCs w:val="32"/>
        </w:rPr>
        <w:t>万元，占</w:t>
      </w:r>
      <w:r w:rsidR="001F63CA" w:rsidRPr="002715F2">
        <w:rPr>
          <w:rFonts w:ascii="仿宋" w:eastAsia="仿宋" w:hAnsi="仿宋" w:hint="eastAsia"/>
          <w:color w:val="000000" w:themeColor="text1"/>
          <w:sz w:val="32"/>
          <w:szCs w:val="32"/>
          <w:u w:val="single"/>
        </w:rPr>
        <w:t>48.13</w:t>
      </w:r>
      <w:r w:rsidRPr="002715F2">
        <w:rPr>
          <w:rFonts w:ascii="仿宋" w:eastAsia="仿宋" w:hAnsi="仿宋" w:hint="eastAsia"/>
          <w:color w:val="000000" w:themeColor="text1"/>
          <w:sz w:val="32"/>
          <w:szCs w:val="32"/>
        </w:rPr>
        <w:t>%；项目支出</w:t>
      </w:r>
      <w:r w:rsidR="007721CA" w:rsidRPr="002715F2">
        <w:rPr>
          <w:rFonts w:ascii="仿宋" w:eastAsia="仿宋" w:hAnsi="仿宋" w:hint="eastAsia"/>
          <w:color w:val="000000" w:themeColor="text1"/>
          <w:sz w:val="32"/>
          <w:szCs w:val="32"/>
          <w:u w:val="single"/>
        </w:rPr>
        <w:t>404.67</w:t>
      </w:r>
      <w:r w:rsidRPr="002715F2">
        <w:rPr>
          <w:rFonts w:ascii="仿宋" w:eastAsia="仿宋" w:hAnsi="仿宋" w:hint="eastAsia"/>
          <w:color w:val="000000" w:themeColor="text1"/>
          <w:sz w:val="32"/>
          <w:szCs w:val="32"/>
        </w:rPr>
        <w:t>万元，占</w:t>
      </w:r>
      <w:r w:rsidR="002715F2" w:rsidRPr="002715F2">
        <w:rPr>
          <w:rFonts w:ascii="仿宋" w:eastAsia="仿宋" w:hAnsi="仿宋" w:hint="eastAsia"/>
          <w:color w:val="000000" w:themeColor="text1"/>
          <w:sz w:val="32"/>
          <w:szCs w:val="32"/>
          <w:u w:val="single"/>
        </w:rPr>
        <w:t>38.5</w:t>
      </w:r>
      <w:r w:rsidRPr="002715F2">
        <w:rPr>
          <w:rFonts w:ascii="仿宋" w:eastAsia="仿宋" w:hAnsi="仿宋" w:hint="eastAsia"/>
          <w:color w:val="000000" w:themeColor="text1"/>
          <w:sz w:val="32"/>
          <w:szCs w:val="32"/>
        </w:rPr>
        <w:t>%。</w:t>
      </w:r>
    </w:p>
    <w:p w:rsidR="001C616D" w:rsidRPr="00524155" w:rsidRDefault="00532983">
      <w:pPr>
        <w:ind w:firstLineChars="200" w:firstLine="640"/>
        <w:rPr>
          <w:rFonts w:ascii="黑体" w:eastAsia="黑体" w:hAnsi="黑体"/>
          <w:color w:val="000000" w:themeColor="text1"/>
          <w:sz w:val="32"/>
          <w:szCs w:val="32"/>
        </w:rPr>
      </w:pPr>
      <w:r w:rsidRPr="002715F2">
        <w:rPr>
          <w:rFonts w:ascii="黑体" w:eastAsia="黑体" w:hAnsi="黑体" w:hint="eastAsia"/>
          <w:color w:val="000000" w:themeColor="text1"/>
          <w:sz w:val="32"/>
          <w:szCs w:val="32"/>
        </w:rPr>
        <w:t>四、财政</w:t>
      </w:r>
      <w:r w:rsidRPr="00524155">
        <w:rPr>
          <w:rFonts w:ascii="黑体" w:eastAsia="黑体" w:hAnsi="黑体" w:hint="eastAsia"/>
          <w:color w:val="000000" w:themeColor="text1"/>
          <w:sz w:val="32"/>
          <w:szCs w:val="32"/>
        </w:rPr>
        <w:t>拨款收支总体情况</w:t>
      </w:r>
    </w:p>
    <w:p w:rsidR="001C616D" w:rsidRPr="00524155" w:rsidRDefault="00532983">
      <w:pPr>
        <w:ind w:firstLineChars="200" w:firstLine="640"/>
        <w:jc w:val="left"/>
        <w:rPr>
          <w:rFonts w:ascii="仿宋" w:eastAsia="仿宋" w:hAnsi="仿宋"/>
          <w:color w:val="000000" w:themeColor="text1"/>
          <w:sz w:val="32"/>
          <w:szCs w:val="32"/>
        </w:rPr>
      </w:pPr>
      <w:r w:rsidRPr="00971A3E">
        <w:rPr>
          <w:rFonts w:ascii="仿宋" w:eastAsia="仿宋" w:hAnsi="仿宋" w:hint="eastAsia"/>
          <w:sz w:val="32"/>
          <w:szCs w:val="32"/>
        </w:rPr>
        <w:t>财政拨款收支总预算</w:t>
      </w:r>
      <w:r w:rsidR="00971A3E" w:rsidRPr="00971A3E">
        <w:rPr>
          <w:rFonts w:ascii="仿宋" w:eastAsia="仿宋" w:hAnsi="仿宋" w:hint="eastAsia"/>
          <w:sz w:val="32"/>
          <w:szCs w:val="32"/>
          <w:u w:val="single"/>
        </w:rPr>
        <w:t>1051.26</w:t>
      </w:r>
      <w:r w:rsidRPr="00971A3E">
        <w:rPr>
          <w:rFonts w:ascii="仿宋" w:eastAsia="仿宋" w:hAnsi="仿宋" w:hint="eastAsia"/>
          <w:sz w:val="32"/>
          <w:szCs w:val="32"/>
        </w:rPr>
        <w:t>万元，同比增加</w:t>
      </w:r>
      <w:r w:rsidR="007721CA">
        <w:rPr>
          <w:rFonts w:ascii="仿宋" w:eastAsia="仿宋" w:hAnsi="仿宋" w:hint="eastAsia"/>
          <w:sz w:val="32"/>
          <w:szCs w:val="32"/>
          <w:u w:val="single"/>
        </w:rPr>
        <w:t>185.56</w:t>
      </w:r>
      <w:r w:rsidRPr="00971A3E">
        <w:rPr>
          <w:rFonts w:ascii="仿宋" w:eastAsia="仿宋" w:hAnsi="仿宋" w:hint="eastAsia"/>
          <w:sz w:val="32"/>
          <w:szCs w:val="32"/>
        </w:rPr>
        <w:t>万元，主要</w:t>
      </w:r>
      <w:r w:rsidRPr="00971A3E">
        <w:rPr>
          <w:rFonts w:ascii="仿宋" w:eastAsia="仿宋" w:hAnsi="仿宋"/>
          <w:sz w:val="32"/>
          <w:szCs w:val="32"/>
        </w:rPr>
        <w:t>原因是：</w:t>
      </w:r>
      <w:r w:rsidRPr="00971A3E">
        <w:rPr>
          <w:rFonts w:ascii="仿宋" w:eastAsia="仿宋" w:hAnsi="仿宋" w:hint="eastAsia"/>
          <w:sz w:val="32"/>
          <w:szCs w:val="32"/>
          <w:u w:val="single"/>
        </w:rPr>
        <w:t>增加2024年项目建设预算安排</w:t>
      </w:r>
      <w:r w:rsidRPr="00971A3E">
        <w:rPr>
          <w:rFonts w:ascii="仿宋" w:eastAsia="仿宋" w:hAnsi="仿宋" w:hint="eastAsia"/>
          <w:sz w:val="32"/>
          <w:szCs w:val="32"/>
        </w:rPr>
        <w:t>。</w:t>
      </w:r>
      <w:r w:rsidRPr="007721CA">
        <w:rPr>
          <w:rFonts w:ascii="仿宋" w:eastAsia="仿宋" w:hAnsi="仿宋" w:hint="eastAsia"/>
          <w:color w:val="000000" w:themeColor="text1"/>
          <w:sz w:val="32"/>
          <w:szCs w:val="32"/>
        </w:rPr>
        <w:t>收入包括：一般公共预算当年拨款收入</w:t>
      </w:r>
      <w:r w:rsidR="00BB5780">
        <w:rPr>
          <w:rFonts w:ascii="仿宋" w:eastAsia="仿宋" w:hAnsi="仿宋" w:hint="eastAsia"/>
          <w:color w:val="000000" w:themeColor="text1"/>
          <w:sz w:val="32"/>
          <w:szCs w:val="32"/>
          <w:u w:val="single"/>
        </w:rPr>
        <w:t>1021</w:t>
      </w:r>
      <w:r w:rsidR="007721CA" w:rsidRPr="00524155">
        <w:rPr>
          <w:rFonts w:ascii="仿宋" w:eastAsia="仿宋" w:hAnsi="仿宋" w:hint="eastAsia"/>
          <w:color w:val="000000" w:themeColor="text1"/>
          <w:sz w:val="32"/>
          <w:szCs w:val="32"/>
          <w:u w:val="single"/>
        </w:rPr>
        <w:t>.</w:t>
      </w:r>
      <w:r w:rsidR="003D5C63">
        <w:rPr>
          <w:rFonts w:ascii="仿宋" w:eastAsia="仿宋" w:hAnsi="仿宋" w:hint="eastAsia"/>
          <w:color w:val="000000" w:themeColor="text1"/>
          <w:sz w:val="32"/>
          <w:szCs w:val="32"/>
          <w:u w:val="single"/>
        </w:rPr>
        <w:t>59</w:t>
      </w:r>
      <w:r w:rsidRPr="00524155">
        <w:rPr>
          <w:rFonts w:ascii="仿宋" w:eastAsia="仿宋" w:hAnsi="仿宋" w:hint="eastAsia"/>
          <w:color w:val="000000" w:themeColor="text1"/>
          <w:sz w:val="32"/>
          <w:szCs w:val="32"/>
        </w:rPr>
        <w:t>万元、</w:t>
      </w:r>
      <w:r w:rsidRPr="00AA1C54">
        <w:rPr>
          <w:rFonts w:ascii="仿宋" w:eastAsia="仿宋" w:hAnsi="仿宋" w:hint="eastAsia"/>
          <w:color w:val="000000" w:themeColor="text1"/>
          <w:sz w:val="32"/>
          <w:szCs w:val="32"/>
        </w:rPr>
        <w:t>上年结转</w:t>
      </w:r>
      <w:r w:rsidR="00AA1C54" w:rsidRPr="00AA1C54">
        <w:rPr>
          <w:rFonts w:ascii="仿宋" w:eastAsia="仿宋" w:hAnsi="仿宋" w:hint="eastAsia"/>
          <w:color w:val="000000" w:themeColor="text1"/>
          <w:sz w:val="32"/>
          <w:szCs w:val="32"/>
          <w:u w:val="single"/>
        </w:rPr>
        <w:t>2</w:t>
      </w:r>
      <w:r w:rsidR="00BB5780">
        <w:rPr>
          <w:rFonts w:ascii="仿宋" w:eastAsia="仿宋" w:hAnsi="仿宋" w:hint="eastAsia"/>
          <w:color w:val="000000" w:themeColor="text1"/>
          <w:sz w:val="32"/>
          <w:szCs w:val="32"/>
          <w:u w:val="single"/>
        </w:rPr>
        <w:t>9.6</w:t>
      </w:r>
      <w:r w:rsidR="003D5C63">
        <w:rPr>
          <w:rFonts w:ascii="仿宋" w:eastAsia="仿宋" w:hAnsi="仿宋" w:hint="eastAsia"/>
          <w:color w:val="000000" w:themeColor="text1"/>
          <w:sz w:val="32"/>
          <w:szCs w:val="32"/>
          <w:u w:val="single"/>
        </w:rPr>
        <w:t>7</w:t>
      </w:r>
      <w:r w:rsidRPr="00AA1C54">
        <w:rPr>
          <w:rFonts w:ascii="仿宋" w:eastAsia="仿宋" w:hAnsi="仿宋" w:hint="eastAsia"/>
          <w:color w:val="000000" w:themeColor="text1"/>
          <w:sz w:val="32"/>
          <w:szCs w:val="32"/>
        </w:rPr>
        <w:t>万元；</w:t>
      </w:r>
      <w:r w:rsidRPr="00524155">
        <w:rPr>
          <w:rFonts w:ascii="仿宋" w:eastAsia="仿宋" w:hAnsi="仿宋" w:hint="eastAsia"/>
          <w:color w:val="000000" w:themeColor="text1"/>
          <w:sz w:val="32"/>
          <w:szCs w:val="32"/>
        </w:rPr>
        <w:t>支出包括：公共安全支出</w:t>
      </w:r>
      <w:r w:rsidR="007721CA" w:rsidRPr="00524155">
        <w:rPr>
          <w:rFonts w:ascii="仿宋" w:eastAsia="仿宋" w:hAnsi="仿宋" w:hint="eastAsia"/>
          <w:color w:val="000000" w:themeColor="text1"/>
          <w:sz w:val="32"/>
          <w:szCs w:val="32"/>
          <w:u w:val="single"/>
        </w:rPr>
        <w:t>910.65</w:t>
      </w:r>
      <w:r w:rsidRPr="00524155">
        <w:rPr>
          <w:rFonts w:ascii="仿宋" w:eastAsia="仿宋" w:hAnsi="仿宋" w:hint="eastAsia"/>
          <w:color w:val="000000" w:themeColor="text1"/>
          <w:sz w:val="32"/>
          <w:szCs w:val="32"/>
          <w:u w:val="single"/>
        </w:rPr>
        <w:t xml:space="preserve"> </w:t>
      </w:r>
      <w:r w:rsidRPr="00524155">
        <w:rPr>
          <w:rFonts w:ascii="仿宋" w:eastAsia="仿宋" w:hAnsi="仿宋" w:hint="eastAsia"/>
          <w:color w:val="000000" w:themeColor="text1"/>
          <w:sz w:val="32"/>
          <w:szCs w:val="32"/>
        </w:rPr>
        <w:t>万元、社会保障和就业支出</w:t>
      </w:r>
      <w:r w:rsidR="007721CA" w:rsidRPr="00524155">
        <w:rPr>
          <w:rFonts w:ascii="仿宋" w:eastAsia="仿宋" w:hAnsi="仿宋" w:hint="eastAsia"/>
          <w:color w:val="000000" w:themeColor="text1"/>
          <w:sz w:val="32"/>
          <w:szCs w:val="32"/>
          <w:u w:val="single"/>
        </w:rPr>
        <w:t>58.41</w:t>
      </w:r>
      <w:r w:rsidRPr="00524155">
        <w:rPr>
          <w:rFonts w:ascii="仿宋" w:eastAsia="仿宋" w:hAnsi="仿宋" w:hint="eastAsia"/>
          <w:color w:val="000000" w:themeColor="text1"/>
          <w:sz w:val="32"/>
          <w:szCs w:val="32"/>
        </w:rPr>
        <w:t>万元、卫生健康支出</w:t>
      </w:r>
      <w:r w:rsidR="007721CA" w:rsidRPr="00524155">
        <w:rPr>
          <w:rFonts w:ascii="仿宋" w:eastAsia="仿宋" w:hAnsi="仿宋" w:hint="eastAsia"/>
          <w:color w:val="000000" w:themeColor="text1"/>
          <w:sz w:val="32"/>
          <w:szCs w:val="32"/>
          <w:u w:val="single"/>
        </w:rPr>
        <w:t>38</w:t>
      </w:r>
      <w:r w:rsidR="00524155" w:rsidRPr="00524155">
        <w:rPr>
          <w:rFonts w:ascii="仿宋" w:eastAsia="仿宋" w:hAnsi="仿宋" w:hint="eastAsia"/>
          <w:color w:val="000000" w:themeColor="text1"/>
          <w:sz w:val="32"/>
          <w:szCs w:val="32"/>
          <w:u w:val="single"/>
        </w:rPr>
        <w:t>.00</w:t>
      </w:r>
      <w:r w:rsidRPr="00524155">
        <w:rPr>
          <w:rFonts w:ascii="仿宋" w:eastAsia="仿宋" w:hAnsi="仿宋" w:hint="eastAsia"/>
          <w:color w:val="000000" w:themeColor="text1"/>
          <w:sz w:val="32"/>
          <w:szCs w:val="32"/>
        </w:rPr>
        <w:t>万元、住房保障支出</w:t>
      </w:r>
      <w:r w:rsidR="00524155" w:rsidRPr="00524155">
        <w:rPr>
          <w:rFonts w:ascii="仿宋" w:eastAsia="仿宋" w:hAnsi="仿宋" w:hint="eastAsia"/>
          <w:color w:val="000000" w:themeColor="text1"/>
          <w:sz w:val="32"/>
          <w:szCs w:val="32"/>
          <w:u w:val="single"/>
        </w:rPr>
        <w:t>44.20</w:t>
      </w:r>
      <w:r w:rsidRPr="00524155">
        <w:rPr>
          <w:rFonts w:ascii="仿宋" w:eastAsia="仿宋" w:hAnsi="仿宋" w:hint="eastAsia"/>
          <w:color w:val="000000" w:themeColor="text1"/>
          <w:sz w:val="32"/>
          <w:szCs w:val="32"/>
        </w:rPr>
        <w:t>万元。</w:t>
      </w:r>
    </w:p>
    <w:p w:rsidR="001C616D" w:rsidRPr="00524155" w:rsidRDefault="00532983">
      <w:pPr>
        <w:ind w:firstLineChars="200" w:firstLine="640"/>
        <w:rPr>
          <w:rFonts w:ascii="黑体" w:eastAsia="黑体" w:hAnsi="黑体"/>
          <w:color w:val="000000" w:themeColor="text1"/>
          <w:sz w:val="32"/>
          <w:szCs w:val="32"/>
        </w:rPr>
      </w:pPr>
      <w:r w:rsidRPr="00524155">
        <w:rPr>
          <w:rFonts w:ascii="黑体" w:eastAsia="黑体" w:hAnsi="黑体" w:hint="eastAsia"/>
          <w:color w:val="000000" w:themeColor="text1"/>
          <w:sz w:val="32"/>
          <w:szCs w:val="32"/>
        </w:rPr>
        <w:t>五、一般公共预算支出总体情况</w:t>
      </w:r>
    </w:p>
    <w:p w:rsidR="001C616D" w:rsidRPr="00524155" w:rsidRDefault="00532983">
      <w:pPr>
        <w:ind w:firstLineChars="200" w:firstLine="640"/>
        <w:rPr>
          <w:rFonts w:ascii="楷体" w:eastAsia="楷体" w:hAnsi="楷体"/>
          <w:color w:val="000000" w:themeColor="text1"/>
          <w:sz w:val="32"/>
          <w:szCs w:val="32"/>
        </w:rPr>
      </w:pPr>
      <w:r w:rsidRPr="00524155">
        <w:rPr>
          <w:rFonts w:ascii="楷体" w:eastAsia="楷体" w:hAnsi="楷体" w:hint="eastAsia"/>
          <w:color w:val="000000" w:themeColor="text1"/>
          <w:sz w:val="32"/>
          <w:szCs w:val="32"/>
        </w:rPr>
        <w:t>（一）一般公共预算当年拨款规模变化情况。</w:t>
      </w:r>
    </w:p>
    <w:p w:rsidR="001C616D" w:rsidRPr="00524155" w:rsidRDefault="00532983">
      <w:pPr>
        <w:ind w:firstLineChars="200" w:firstLine="640"/>
        <w:rPr>
          <w:rFonts w:ascii="仿宋" w:eastAsia="仿宋" w:hAnsi="仿宋"/>
          <w:sz w:val="32"/>
          <w:szCs w:val="32"/>
        </w:rPr>
      </w:pPr>
      <w:r w:rsidRPr="00524155">
        <w:rPr>
          <w:rFonts w:ascii="仿宋" w:eastAsia="仿宋" w:hAnsi="仿宋" w:hint="eastAsia"/>
          <w:sz w:val="32"/>
          <w:szCs w:val="32"/>
        </w:rPr>
        <w:lastRenderedPageBreak/>
        <w:t>一般公共预算当年拨款</w:t>
      </w:r>
      <w:r w:rsidR="003D5C63">
        <w:rPr>
          <w:rFonts w:ascii="仿宋" w:eastAsia="仿宋" w:hAnsi="仿宋" w:hint="eastAsia"/>
          <w:color w:val="000000" w:themeColor="text1"/>
          <w:sz w:val="32"/>
          <w:szCs w:val="32"/>
          <w:u w:val="single"/>
        </w:rPr>
        <w:t>1021</w:t>
      </w:r>
      <w:r w:rsidR="003D5C63" w:rsidRPr="00524155">
        <w:rPr>
          <w:rFonts w:ascii="仿宋" w:eastAsia="仿宋" w:hAnsi="仿宋" w:hint="eastAsia"/>
          <w:color w:val="000000" w:themeColor="text1"/>
          <w:sz w:val="32"/>
          <w:szCs w:val="32"/>
          <w:u w:val="single"/>
        </w:rPr>
        <w:t>.</w:t>
      </w:r>
      <w:r w:rsidR="003D5C63">
        <w:rPr>
          <w:rFonts w:ascii="仿宋" w:eastAsia="仿宋" w:hAnsi="仿宋" w:hint="eastAsia"/>
          <w:color w:val="000000" w:themeColor="text1"/>
          <w:sz w:val="32"/>
          <w:szCs w:val="32"/>
          <w:u w:val="single"/>
        </w:rPr>
        <w:t>59</w:t>
      </w:r>
      <w:r w:rsidRPr="00524155">
        <w:rPr>
          <w:rFonts w:ascii="仿宋" w:eastAsia="仿宋" w:hAnsi="仿宋" w:hint="eastAsia"/>
          <w:sz w:val="32"/>
          <w:szCs w:val="32"/>
        </w:rPr>
        <w:t>万元,比2024年执行数减少</w:t>
      </w:r>
      <w:r w:rsidR="007A6928" w:rsidRPr="007A6928">
        <w:rPr>
          <w:rFonts w:ascii="仿宋" w:eastAsia="仿宋" w:hAnsi="仿宋" w:hint="eastAsia"/>
          <w:sz w:val="32"/>
          <w:szCs w:val="32"/>
          <w:u w:val="single"/>
        </w:rPr>
        <w:t>155.89</w:t>
      </w:r>
      <w:r w:rsidRPr="00524155">
        <w:rPr>
          <w:rFonts w:ascii="仿宋" w:eastAsia="仿宋" w:hAnsi="仿宋" w:hint="eastAsia"/>
          <w:sz w:val="32"/>
          <w:szCs w:val="32"/>
        </w:rPr>
        <w:t>万元，主要原因：</w:t>
      </w:r>
      <w:r w:rsidRPr="00524155">
        <w:rPr>
          <w:rFonts w:ascii="仿宋" w:eastAsia="仿宋" w:hAnsi="仿宋" w:hint="eastAsia"/>
          <w:sz w:val="32"/>
          <w:szCs w:val="32"/>
          <w:u w:val="single"/>
        </w:rPr>
        <w:t>2023年度项目建设经费结转</w:t>
      </w:r>
      <w:r w:rsidRPr="00524155">
        <w:rPr>
          <w:rFonts w:ascii="仿宋" w:eastAsia="仿宋" w:hAnsi="仿宋" w:hint="eastAsia"/>
          <w:sz w:val="32"/>
          <w:szCs w:val="32"/>
        </w:rPr>
        <w:t>。</w:t>
      </w:r>
    </w:p>
    <w:p w:rsidR="001C616D" w:rsidRPr="00524155" w:rsidRDefault="00532983">
      <w:pPr>
        <w:ind w:firstLineChars="200" w:firstLine="640"/>
        <w:rPr>
          <w:rFonts w:ascii="楷体" w:eastAsia="楷体" w:hAnsi="楷体"/>
          <w:color w:val="000000" w:themeColor="text1"/>
          <w:sz w:val="32"/>
          <w:szCs w:val="32"/>
        </w:rPr>
      </w:pPr>
      <w:r w:rsidRPr="00524155">
        <w:rPr>
          <w:rFonts w:ascii="楷体" w:eastAsia="楷体" w:hAnsi="楷体" w:hint="eastAsia"/>
          <w:color w:val="000000" w:themeColor="text1"/>
          <w:sz w:val="32"/>
          <w:szCs w:val="32"/>
        </w:rPr>
        <w:t>（二）一般公共预算当年拨款结构情况。</w:t>
      </w:r>
    </w:p>
    <w:p w:rsidR="001C616D" w:rsidRPr="007A6928" w:rsidRDefault="00532983">
      <w:pPr>
        <w:ind w:firstLineChars="200" w:firstLine="640"/>
        <w:rPr>
          <w:rFonts w:ascii="仿宋" w:eastAsia="仿宋" w:hAnsi="仿宋"/>
          <w:sz w:val="32"/>
          <w:szCs w:val="32"/>
        </w:rPr>
      </w:pPr>
      <w:r w:rsidRPr="00524155">
        <w:rPr>
          <w:rFonts w:ascii="仿宋" w:eastAsia="仿宋" w:hAnsi="仿宋" w:hint="eastAsia"/>
          <w:sz w:val="32"/>
          <w:szCs w:val="32"/>
        </w:rPr>
        <w:t>一般公共预算当年拨款</w:t>
      </w:r>
      <w:r w:rsidR="007A6928">
        <w:rPr>
          <w:rFonts w:ascii="仿宋" w:eastAsia="仿宋" w:hAnsi="仿宋" w:hint="eastAsia"/>
          <w:color w:val="000000" w:themeColor="text1"/>
          <w:sz w:val="32"/>
          <w:szCs w:val="32"/>
          <w:u w:val="single"/>
        </w:rPr>
        <w:t>1021</w:t>
      </w:r>
      <w:r w:rsidR="007A6928" w:rsidRPr="00524155">
        <w:rPr>
          <w:rFonts w:ascii="仿宋" w:eastAsia="仿宋" w:hAnsi="仿宋" w:hint="eastAsia"/>
          <w:color w:val="000000" w:themeColor="text1"/>
          <w:sz w:val="32"/>
          <w:szCs w:val="32"/>
          <w:u w:val="single"/>
        </w:rPr>
        <w:t>.</w:t>
      </w:r>
      <w:r w:rsidR="007A6928">
        <w:rPr>
          <w:rFonts w:ascii="仿宋" w:eastAsia="仿宋" w:hAnsi="仿宋" w:hint="eastAsia"/>
          <w:color w:val="000000" w:themeColor="text1"/>
          <w:sz w:val="32"/>
          <w:szCs w:val="32"/>
          <w:u w:val="single"/>
        </w:rPr>
        <w:t>59</w:t>
      </w:r>
      <w:r w:rsidRPr="00524155">
        <w:rPr>
          <w:rFonts w:ascii="仿宋" w:eastAsia="仿宋" w:hAnsi="仿宋" w:hint="eastAsia"/>
          <w:sz w:val="32"/>
          <w:szCs w:val="32"/>
        </w:rPr>
        <w:t>万元,主要</w:t>
      </w:r>
      <w:r w:rsidRPr="00524155">
        <w:rPr>
          <w:rFonts w:ascii="仿宋" w:eastAsia="仿宋" w:hAnsi="仿宋"/>
          <w:sz w:val="32"/>
          <w:szCs w:val="32"/>
        </w:rPr>
        <w:t>用于以下方面：</w:t>
      </w:r>
      <w:r w:rsidRPr="00524155">
        <w:rPr>
          <w:rFonts w:ascii="仿宋" w:eastAsia="仿宋" w:hAnsi="仿宋" w:hint="eastAsia"/>
          <w:sz w:val="32"/>
          <w:szCs w:val="32"/>
        </w:rPr>
        <w:t>公共安全支出</w:t>
      </w:r>
      <w:r w:rsidR="00524155" w:rsidRPr="007A6928">
        <w:rPr>
          <w:rFonts w:ascii="仿宋" w:eastAsia="仿宋" w:hAnsi="仿宋" w:hint="eastAsia"/>
          <w:sz w:val="32"/>
          <w:szCs w:val="32"/>
          <w:u w:val="single"/>
        </w:rPr>
        <w:t>910.65</w:t>
      </w:r>
      <w:r w:rsidRPr="007A6928">
        <w:rPr>
          <w:rFonts w:ascii="仿宋" w:eastAsia="仿宋" w:hAnsi="仿宋" w:hint="eastAsia"/>
          <w:sz w:val="32"/>
          <w:szCs w:val="32"/>
          <w:u w:val="single"/>
        </w:rPr>
        <w:t xml:space="preserve"> </w:t>
      </w:r>
      <w:r w:rsidRPr="007A6928">
        <w:rPr>
          <w:rFonts w:ascii="仿宋" w:eastAsia="仿宋" w:hAnsi="仿宋" w:hint="eastAsia"/>
          <w:sz w:val="32"/>
          <w:szCs w:val="32"/>
        </w:rPr>
        <w:t>万元、占</w:t>
      </w:r>
      <w:r w:rsidR="007A6928" w:rsidRPr="007A6928">
        <w:rPr>
          <w:rFonts w:ascii="仿宋" w:eastAsia="仿宋" w:hAnsi="仿宋" w:hint="eastAsia"/>
          <w:sz w:val="32"/>
          <w:szCs w:val="32"/>
          <w:u w:val="single"/>
        </w:rPr>
        <w:t>89.1</w:t>
      </w:r>
      <w:r w:rsidRPr="007A6928">
        <w:rPr>
          <w:rFonts w:ascii="仿宋" w:eastAsia="仿宋" w:hAnsi="仿宋" w:hint="eastAsia"/>
          <w:sz w:val="32"/>
          <w:szCs w:val="32"/>
        </w:rPr>
        <w:t>%，社会保障和就业支出</w:t>
      </w:r>
      <w:r w:rsidR="00524155" w:rsidRPr="007A6928">
        <w:rPr>
          <w:rFonts w:ascii="仿宋" w:eastAsia="仿宋" w:hAnsi="仿宋" w:hint="eastAsia"/>
          <w:sz w:val="32"/>
          <w:szCs w:val="32"/>
          <w:u w:val="single"/>
        </w:rPr>
        <w:t>58.41</w:t>
      </w:r>
      <w:r w:rsidRPr="007A6928">
        <w:rPr>
          <w:rFonts w:ascii="仿宋" w:eastAsia="仿宋" w:hAnsi="仿宋" w:hint="eastAsia"/>
          <w:sz w:val="32"/>
          <w:szCs w:val="32"/>
        </w:rPr>
        <w:t>万元、占</w:t>
      </w:r>
      <w:r w:rsidR="002715F2" w:rsidRPr="007A6928">
        <w:rPr>
          <w:rFonts w:ascii="仿宋" w:eastAsia="仿宋" w:hAnsi="仿宋" w:hint="eastAsia"/>
          <w:sz w:val="32"/>
          <w:szCs w:val="32"/>
          <w:u w:val="single"/>
        </w:rPr>
        <w:t>5.</w:t>
      </w:r>
      <w:r w:rsidR="007A6928" w:rsidRPr="007A6928">
        <w:rPr>
          <w:rFonts w:ascii="仿宋" w:eastAsia="仿宋" w:hAnsi="仿宋" w:hint="eastAsia"/>
          <w:sz w:val="32"/>
          <w:szCs w:val="32"/>
          <w:u w:val="single"/>
        </w:rPr>
        <w:t>7</w:t>
      </w:r>
      <w:r w:rsidRPr="007A6928">
        <w:rPr>
          <w:rFonts w:ascii="仿宋" w:eastAsia="仿宋" w:hAnsi="仿宋" w:hint="eastAsia"/>
          <w:sz w:val="32"/>
          <w:szCs w:val="32"/>
        </w:rPr>
        <w:t>%，卫生健康支出</w:t>
      </w:r>
      <w:r w:rsidR="00524155" w:rsidRPr="007A6928">
        <w:rPr>
          <w:rFonts w:ascii="仿宋" w:eastAsia="仿宋" w:hAnsi="仿宋" w:hint="eastAsia"/>
          <w:sz w:val="32"/>
          <w:szCs w:val="32"/>
          <w:u w:val="single"/>
        </w:rPr>
        <w:t>38.00</w:t>
      </w:r>
      <w:r w:rsidRPr="007A6928">
        <w:rPr>
          <w:rFonts w:ascii="仿宋" w:eastAsia="仿宋" w:hAnsi="仿宋" w:hint="eastAsia"/>
          <w:sz w:val="32"/>
          <w:szCs w:val="32"/>
        </w:rPr>
        <w:t>万元、占</w:t>
      </w:r>
      <w:r w:rsidR="002715F2" w:rsidRPr="007A6928">
        <w:rPr>
          <w:rFonts w:ascii="仿宋" w:eastAsia="仿宋" w:hAnsi="仿宋" w:hint="eastAsia"/>
          <w:sz w:val="32"/>
          <w:szCs w:val="32"/>
          <w:u w:val="single"/>
        </w:rPr>
        <w:t>3.</w:t>
      </w:r>
      <w:r w:rsidR="007A6928" w:rsidRPr="007A6928">
        <w:rPr>
          <w:rFonts w:ascii="仿宋" w:eastAsia="仿宋" w:hAnsi="仿宋" w:hint="eastAsia"/>
          <w:sz w:val="32"/>
          <w:szCs w:val="32"/>
          <w:u w:val="single"/>
        </w:rPr>
        <w:t>7</w:t>
      </w:r>
      <w:r w:rsidRPr="007A6928">
        <w:rPr>
          <w:rFonts w:ascii="仿宋" w:eastAsia="仿宋" w:hAnsi="仿宋" w:hint="eastAsia"/>
          <w:sz w:val="32"/>
          <w:szCs w:val="32"/>
        </w:rPr>
        <w:t>%，住房保障支出</w:t>
      </w:r>
      <w:r w:rsidR="00524155" w:rsidRPr="007A6928">
        <w:rPr>
          <w:rFonts w:ascii="仿宋" w:eastAsia="仿宋" w:hAnsi="仿宋" w:hint="eastAsia"/>
          <w:sz w:val="32"/>
          <w:szCs w:val="32"/>
          <w:u w:val="single"/>
        </w:rPr>
        <w:t>44.20</w:t>
      </w:r>
      <w:r w:rsidRPr="007A6928">
        <w:rPr>
          <w:rFonts w:ascii="仿宋" w:eastAsia="仿宋" w:hAnsi="仿宋" w:hint="eastAsia"/>
          <w:sz w:val="32"/>
          <w:szCs w:val="32"/>
        </w:rPr>
        <w:t>万元，占</w:t>
      </w:r>
      <w:r w:rsidR="002715F2" w:rsidRPr="007A6928">
        <w:rPr>
          <w:rFonts w:ascii="仿宋" w:eastAsia="仿宋" w:hAnsi="仿宋" w:hint="eastAsia"/>
          <w:sz w:val="32"/>
          <w:szCs w:val="32"/>
          <w:u w:val="single"/>
        </w:rPr>
        <w:t>4.</w:t>
      </w:r>
      <w:r w:rsidR="007A6928" w:rsidRPr="007A6928">
        <w:rPr>
          <w:rFonts w:ascii="仿宋" w:eastAsia="仿宋" w:hAnsi="仿宋" w:hint="eastAsia"/>
          <w:sz w:val="32"/>
          <w:szCs w:val="32"/>
          <w:u w:val="single"/>
        </w:rPr>
        <w:t>3</w:t>
      </w:r>
      <w:r w:rsidRPr="007A6928">
        <w:rPr>
          <w:rFonts w:ascii="仿宋" w:eastAsia="仿宋" w:hAnsi="仿宋" w:hint="eastAsia"/>
          <w:sz w:val="32"/>
          <w:szCs w:val="32"/>
        </w:rPr>
        <w:t>%。</w:t>
      </w:r>
    </w:p>
    <w:p w:rsidR="001C616D" w:rsidRPr="0032318E" w:rsidRDefault="00532983">
      <w:pPr>
        <w:ind w:firstLineChars="200" w:firstLine="640"/>
        <w:rPr>
          <w:rFonts w:ascii="楷体" w:eastAsia="楷体" w:hAnsi="楷体"/>
          <w:color w:val="000000" w:themeColor="text1"/>
          <w:sz w:val="32"/>
          <w:szCs w:val="32"/>
        </w:rPr>
      </w:pPr>
      <w:r w:rsidRPr="0032318E">
        <w:rPr>
          <w:rFonts w:ascii="楷体" w:eastAsia="楷体" w:hAnsi="楷体" w:hint="eastAsia"/>
          <w:color w:val="000000" w:themeColor="text1"/>
          <w:sz w:val="32"/>
          <w:szCs w:val="32"/>
        </w:rPr>
        <w:t>（三）一般公共预算当年拨款具体使用情况。</w:t>
      </w:r>
    </w:p>
    <w:p w:rsidR="001C616D" w:rsidRPr="0032318E" w:rsidRDefault="00532983" w:rsidP="0032318E">
      <w:pPr>
        <w:spacing w:line="360" w:lineRule="auto"/>
        <w:ind w:firstLineChars="200" w:firstLine="643"/>
        <w:rPr>
          <w:rFonts w:ascii="仿宋" w:eastAsia="仿宋" w:hAnsi="仿宋" w:cs="仿宋"/>
          <w:color w:val="000000" w:themeColor="text1"/>
          <w:sz w:val="32"/>
          <w:szCs w:val="32"/>
        </w:rPr>
      </w:pPr>
      <w:r w:rsidRPr="0032318E">
        <w:rPr>
          <w:rFonts w:ascii="仿宋" w:eastAsia="仿宋" w:hAnsi="仿宋" w:cs="仿宋" w:hint="eastAsia"/>
          <w:b/>
          <w:bCs/>
          <w:color w:val="000000" w:themeColor="text1"/>
          <w:sz w:val="32"/>
          <w:szCs w:val="32"/>
        </w:rPr>
        <w:t>1.</w:t>
      </w:r>
      <w:r w:rsidRPr="0032318E">
        <w:rPr>
          <w:rFonts w:ascii="仿宋" w:eastAsia="仿宋" w:hAnsi="仿宋" w:cs="仿宋" w:hint="eastAsia"/>
          <w:color w:val="000000" w:themeColor="text1"/>
          <w:sz w:val="32"/>
          <w:szCs w:val="32"/>
        </w:rPr>
        <w:t>公共安全支出（类）检察（款）行政运行（项）2024年预算数为5</w:t>
      </w:r>
      <w:r w:rsidR="009B4F12" w:rsidRPr="0032318E">
        <w:rPr>
          <w:rFonts w:ascii="仿宋" w:eastAsia="仿宋" w:hAnsi="仿宋" w:cs="仿宋" w:hint="eastAsia"/>
          <w:color w:val="000000" w:themeColor="text1"/>
          <w:sz w:val="32"/>
          <w:szCs w:val="32"/>
        </w:rPr>
        <w:t>05.98</w:t>
      </w:r>
      <w:r w:rsidRPr="0032318E">
        <w:rPr>
          <w:rFonts w:ascii="仿宋" w:eastAsia="仿宋" w:hAnsi="仿宋" w:cs="仿宋" w:hint="eastAsia"/>
          <w:color w:val="000000" w:themeColor="text1"/>
          <w:sz w:val="32"/>
          <w:szCs w:val="32"/>
        </w:rPr>
        <w:t>万元，比2023年执行数增加</w:t>
      </w:r>
      <w:r w:rsidR="0032318E" w:rsidRPr="0032318E">
        <w:rPr>
          <w:rFonts w:ascii="仿宋" w:eastAsia="仿宋" w:hAnsi="仿宋" w:cs="仿宋" w:hint="eastAsia"/>
          <w:color w:val="000000" w:themeColor="text1"/>
          <w:sz w:val="32"/>
          <w:szCs w:val="32"/>
        </w:rPr>
        <w:t>102.32</w:t>
      </w:r>
      <w:r w:rsidRPr="0032318E">
        <w:rPr>
          <w:rFonts w:ascii="仿宋" w:eastAsia="仿宋" w:hAnsi="仿宋" w:cs="仿宋" w:hint="eastAsia"/>
          <w:color w:val="000000" w:themeColor="text1"/>
          <w:sz w:val="32"/>
          <w:szCs w:val="32"/>
        </w:rPr>
        <w:t>万元，增长</w:t>
      </w:r>
      <w:r w:rsidR="0032318E" w:rsidRPr="0032318E">
        <w:rPr>
          <w:rFonts w:ascii="仿宋" w:eastAsia="仿宋" w:hAnsi="仿宋" w:cs="仿宋" w:hint="eastAsia"/>
          <w:color w:val="000000" w:themeColor="text1"/>
          <w:sz w:val="32"/>
          <w:szCs w:val="32"/>
        </w:rPr>
        <w:t>20.22%</w:t>
      </w:r>
      <w:r w:rsidRPr="0032318E">
        <w:rPr>
          <w:rFonts w:ascii="仿宋" w:eastAsia="仿宋" w:hAnsi="仿宋" w:cs="仿宋" w:hint="eastAsia"/>
          <w:color w:val="000000" w:themeColor="text1"/>
          <w:sz w:val="32"/>
          <w:szCs w:val="32"/>
        </w:rPr>
        <w:t>，主要是人员变动影响。</w:t>
      </w:r>
    </w:p>
    <w:p w:rsidR="001C616D" w:rsidRPr="0032318E" w:rsidRDefault="00532983">
      <w:pPr>
        <w:spacing w:line="576" w:lineRule="exact"/>
        <w:ind w:firstLineChars="200" w:firstLine="643"/>
        <w:rPr>
          <w:rFonts w:ascii="仿宋" w:eastAsia="仿宋" w:hAnsi="仿宋" w:cs="仿宋"/>
          <w:color w:val="000000" w:themeColor="text1"/>
          <w:sz w:val="32"/>
          <w:szCs w:val="32"/>
        </w:rPr>
      </w:pPr>
      <w:r w:rsidRPr="0032318E">
        <w:rPr>
          <w:rFonts w:ascii="仿宋" w:eastAsia="仿宋" w:hAnsi="仿宋" w:cs="仿宋" w:hint="eastAsia"/>
          <w:b/>
          <w:bCs/>
          <w:color w:val="000000" w:themeColor="text1"/>
          <w:sz w:val="32"/>
          <w:szCs w:val="32"/>
        </w:rPr>
        <w:t>2.</w:t>
      </w:r>
      <w:r w:rsidRPr="0032318E">
        <w:rPr>
          <w:rFonts w:ascii="仿宋" w:eastAsia="仿宋" w:hAnsi="仿宋" w:cs="仿宋" w:hint="eastAsia"/>
          <w:color w:val="000000" w:themeColor="text1"/>
          <w:sz w:val="32"/>
          <w:szCs w:val="32"/>
        </w:rPr>
        <w:t>公共安全支出（类）检察（款）其他检察支出（项）2024年预算数为</w:t>
      </w:r>
      <w:r w:rsidR="009B4F12" w:rsidRPr="0032318E">
        <w:rPr>
          <w:rFonts w:ascii="仿宋" w:eastAsia="仿宋" w:hAnsi="仿宋" w:cs="仿宋" w:hint="eastAsia"/>
          <w:color w:val="000000" w:themeColor="text1"/>
          <w:sz w:val="32"/>
          <w:szCs w:val="32"/>
        </w:rPr>
        <w:t>404.67</w:t>
      </w:r>
      <w:r w:rsidRPr="0032318E">
        <w:rPr>
          <w:rFonts w:ascii="仿宋" w:eastAsia="仿宋" w:hAnsi="仿宋" w:cs="仿宋" w:hint="eastAsia"/>
          <w:color w:val="000000" w:themeColor="text1"/>
          <w:sz w:val="32"/>
          <w:szCs w:val="32"/>
        </w:rPr>
        <w:t>万元，比2023年执行数增加</w:t>
      </w:r>
      <w:r w:rsidR="0032318E" w:rsidRPr="0032318E">
        <w:rPr>
          <w:rFonts w:ascii="仿宋" w:eastAsia="仿宋" w:hAnsi="仿宋" w:cs="仿宋" w:hint="eastAsia"/>
          <w:color w:val="000000" w:themeColor="text1"/>
          <w:sz w:val="32"/>
          <w:szCs w:val="32"/>
        </w:rPr>
        <w:t>99.53</w:t>
      </w:r>
      <w:r w:rsidRPr="0032318E">
        <w:rPr>
          <w:rFonts w:ascii="仿宋" w:eastAsia="仿宋" w:hAnsi="仿宋" w:cs="仿宋" w:hint="eastAsia"/>
          <w:color w:val="000000" w:themeColor="text1"/>
          <w:sz w:val="32"/>
          <w:szCs w:val="32"/>
        </w:rPr>
        <w:t>万元，增长</w:t>
      </w:r>
      <w:r w:rsidR="0032318E" w:rsidRPr="0032318E">
        <w:rPr>
          <w:rFonts w:ascii="仿宋" w:eastAsia="仿宋" w:hAnsi="仿宋" w:cs="仿宋" w:hint="eastAsia"/>
          <w:color w:val="000000" w:themeColor="text1"/>
          <w:sz w:val="32"/>
          <w:szCs w:val="32"/>
        </w:rPr>
        <w:t>24.6</w:t>
      </w:r>
      <w:r w:rsidRPr="0032318E">
        <w:rPr>
          <w:rFonts w:ascii="仿宋" w:eastAsia="仿宋" w:hAnsi="仿宋" w:cs="仿宋" w:hint="eastAsia"/>
          <w:color w:val="000000" w:themeColor="text1"/>
          <w:sz w:val="32"/>
          <w:szCs w:val="32"/>
        </w:rPr>
        <w:t>%，主要是增加2024年度项目建设预算安排。</w:t>
      </w:r>
    </w:p>
    <w:p w:rsidR="001C616D" w:rsidRPr="000F40B2" w:rsidRDefault="00532983" w:rsidP="00010662">
      <w:pPr>
        <w:spacing w:line="576" w:lineRule="exact"/>
        <w:ind w:firstLineChars="200" w:firstLine="643"/>
        <w:rPr>
          <w:rFonts w:ascii="仿宋" w:eastAsia="仿宋" w:hAnsi="仿宋" w:cs="仿宋"/>
          <w:color w:val="000000" w:themeColor="text1"/>
          <w:sz w:val="32"/>
          <w:szCs w:val="32"/>
        </w:rPr>
      </w:pPr>
      <w:r w:rsidRPr="00524155">
        <w:rPr>
          <w:rFonts w:ascii="仿宋" w:eastAsia="仿宋" w:hAnsi="仿宋" w:cs="仿宋" w:hint="eastAsia"/>
          <w:b/>
          <w:bCs/>
          <w:color w:val="000000" w:themeColor="text1"/>
          <w:sz w:val="32"/>
          <w:szCs w:val="32"/>
        </w:rPr>
        <w:t>3.</w:t>
      </w:r>
      <w:r w:rsidRPr="00524155">
        <w:rPr>
          <w:rFonts w:ascii="仿宋" w:eastAsia="仿宋" w:hAnsi="仿宋" w:cs="仿宋" w:hint="eastAsia"/>
          <w:color w:val="000000" w:themeColor="text1"/>
          <w:sz w:val="32"/>
          <w:szCs w:val="32"/>
        </w:rPr>
        <w:t>社会保障和就业支出（类）行政事业单位养老支出（款）机关事业单位基本养老保险缴费支出（项）2024年预算数为</w:t>
      </w:r>
      <w:r w:rsidR="00524155" w:rsidRPr="00524155">
        <w:rPr>
          <w:rFonts w:ascii="仿宋" w:eastAsia="仿宋" w:hAnsi="仿宋" w:cs="仿宋" w:hint="eastAsia"/>
          <w:color w:val="000000" w:themeColor="text1"/>
          <w:sz w:val="32"/>
          <w:szCs w:val="32"/>
        </w:rPr>
        <w:t>58.41</w:t>
      </w:r>
      <w:r w:rsidRPr="00524155">
        <w:rPr>
          <w:rFonts w:ascii="仿宋" w:eastAsia="仿宋" w:hAnsi="仿宋" w:cs="仿宋" w:hint="eastAsia"/>
          <w:color w:val="000000" w:themeColor="text1"/>
          <w:sz w:val="32"/>
          <w:szCs w:val="32"/>
        </w:rPr>
        <w:t>万元</w:t>
      </w:r>
      <w:r w:rsidRPr="00CA42DC">
        <w:rPr>
          <w:rFonts w:ascii="仿宋" w:eastAsia="仿宋" w:hAnsi="仿宋" w:cs="仿宋" w:hint="eastAsia"/>
          <w:color w:val="000000" w:themeColor="text1"/>
          <w:sz w:val="32"/>
          <w:szCs w:val="32"/>
        </w:rPr>
        <w:t>，比2023年执行数增加</w:t>
      </w:r>
      <w:r w:rsidR="00CA42DC" w:rsidRPr="00CA42DC">
        <w:rPr>
          <w:rFonts w:ascii="仿宋" w:eastAsia="仿宋" w:hAnsi="仿宋" w:cs="仿宋" w:hint="eastAsia"/>
          <w:color w:val="000000" w:themeColor="text1"/>
          <w:sz w:val="32"/>
          <w:szCs w:val="32"/>
        </w:rPr>
        <w:t>3.46</w:t>
      </w:r>
      <w:r w:rsidRPr="00CA42DC">
        <w:rPr>
          <w:rFonts w:ascii="仿宋" w:eastAsia="仿宋" w:hAnsi="仿宋" w:cs="仿宋" w:hint="eastAsia"/>
          <w:color w:val="000000" w:themeColor="text1"/>
          <w:sz w:val="32"/>
          <w:szCs w:val="32"/>
        </w:rPr>
        <w:t>万元，</w:t>
      </w:r>
      <w:r w:rsidRPr="000F40B2">
        <w:rPr>
          <w:rFonts w:ascii="仿宋" w:eastAsia="仿宋" w:hAnsi="仿宋" w:cs="仿宋" w:hint="eastAsia"/>
          <w:color w:val="000000" w:themeColor="text1"/>
          <w:sz w:val="32"/>
          <w:szCs w:val="32"/>
        </w:rPr>
        <w:t>增长</w:t>
      </w:r>
      <w:r w:rsidR="000F40B2" w:rsidRPr="000F40B2">
        <w:rPr>
          <w:rFonts w:ascii="仿宋" w:eastAsia="仿宋" w:hAnsi="仿宋" w:cs="仿宋" w:hint="eastAsia"/>
          <w:color w:val="000000" w:themeColor="text1"/>
          <w:sz w:val="32"/>
          <w:szCs w:val="32"/>
        </w:rPr>
        <w:t>5.9</w:t>
      </w:r>
      <w:r w:rsidR="00B546A8">
        <w:rPr>
          <w:rFonts w:ascii="仿宋" w:eastAsia="仿宋" w:hAnsi="仿宋" w:cs="仿宋" w:hint="eastAsia"/>
          <w:color w:val="000000" w:themeColor="text1"/>
          <w:sz w:val="32"/>
          <w:szCs w:val="32"/>
        </w:rPr>
        <w:t>2</w:t>
      </w:r>
      <w:r w:rsidRPr="000F40B2">
        <w:rPr>
          <w:rFonts w:ascii="仿宋" w:eastAsia="仿宋" w:hAnsi="仿宋" w:cs="仿宋" w:hint="eastAsia"/>
          <w:color w:val="000000" w:themeColor="text1"/>
          <w:sz w:val="32"/>
          <w:szCs w:val="32"/>
        </w:rPr>
        <w:t>%，主要是本年工资增长浮动、人员工资变动原因。</w:t>
      </w:r>
    </w:p>
    <w:p w:rsidR="001C616D" w:rsidRPr="000F40B2" w:rsidRDefault="00532983">
      <w:pPr>
        <w:spacing w:line="576" w:lineRule="exact"/>
        <w:ind w:firstLineChars="200" w:firstLine="643"/>
        <w:rPr>
          <w:rFonts w:ascii="仿宋" w:eastAsia="仿宋" w:hAnsi="仿宋" w:cs="仿宋"/>
          <w:color w:val="000000" w:themeColor="text1"/>
          <w:sz w:val="32"/>
          <w:szCs w:val="32"/>
        </w:rPr>
      </w:pPr>
      <w:r w:rsidRPr="000F40B2">
        <w:rPr>
          <w:rFonts w:ascii="仿宋" w:eastAsia="仿宋" w:hAnsi="仿宋" w:cs="仿宋" w:hint="eastAsia"/>
          <w:b/>
          <w:bCs/>
          <w:color w:val="000000" w:themeColor="text1"/>
          <w:sz w:val="32"/>
          <w:szCs w:val="32"/>
        </w:rPr>
        <w:t>4.</w:t>
      </w:r>
      <w:r w:rsidRPr="000F40B2">
        <w:rPr>
          <w:rFonts w:ascii="仿宋" w:eastAsia="仿宋" w:hAnsi="仿宋" w:cs="仿宋" w:hint="eastAsia"/>
          <w:color w:val="000000" w:themeColor="text1"/>
          <w:sz w:val="32"/>
          <w:szCs w:val="32"/>
        </w:rPr>
        <w:t>卫生健康支出（类）行政事业单位医疗（款）行政单位医疗（项）2024年预算数为</w:t>
      </w:r>
      <w:r w:rsidR="00C157B6" w:rsidRPr="000F40B2">
        <w:rPr>
          <w:rFonts w:ascii="仿宋" w:eastAsia="仿宋" w:hAnsi="仿宋" w:cs="仿宋" w:hint="eastAsia"/>
          <w:color w:val="000000" w:themeColor="text1"/>
          <w:sz w:val="32"/>
          <w:szCs w:val="32"/>
        </w:rPr>
        <w:t>28.36</w:t>
      </w:r>
      <w:r w:rsidRPr="000F40B2">
        <w:rPr>
          <w:rFonts w:ascii="仿宋" w:eastAsia="仿宋" w:hAnsi="仿宋" w:cs="仿宋" w:hint="eastAsia"/>
          <w:color w:val="000000" w:themeColor="text1"/>
          <w:sz w:val="32"/>
          <w:szCs w:val="32"/>
        </w:rPr>
        <w:t>万元，比2023年执行数增加</w:t>
      </w:r>
      <w:r w:rsidR="00B36903">
        <w:rPr>
          <w:rFonts w:ascii="仿宋" w:eastAsia="仿宋" w:hAnsi="仿宋" w:cs="仿宋" w:hint="eastAsia"/>
          <w:color w:val="000000" w:themeColor="text1"/>
          <w:sz w:val="32"/>
          <w:szCs w:val="32"/>
        </w:rPr>
        <w:t>2.03</w:t>
      </w:r>
      <w:r w:rsidRPr="000F40B2">
        <w:rPr>
          <w:rFonts w:ascii="仿宋" w:eastAsia="仿宋" w:hAnsi="仿宋" w:cs="仿宋" w:hint="eastAsia"/>
          <w:color w:val="000000" w:themeColor="text1"/>
          <w:sz w:val="32"/>
          <w:szCs w:val="32"/>
        </w:rPr>
        <w:t>万</w:t>
      </w:r>
      <w:r w:rsidRPr="00D16E55">
        <w:rPr>
          <w:rFonts w:ascii="仿宋" w:eastAsia="仿宋" w:hAnsi="仿宋" w:cs="仿宋" w:hint="eastAsia"/>
          <w:sz w:val="32"/>
          <w:szCs w:val="32"/>
        </w:rPr>
        <w:t>元，增长</w:t>
      </w:r>
      <w:r w:rsidR="000F40B2" w:rsidRPr="00D16E55">
        <w:rPr>
          <w:rFonts w:ascii="仿宋" w:eastAsia="仿宋" w:hAnsi="仿宋" w:cs="仿宋" w:hint="eastAsia"/>
          <w:sz w:val="32"/>
          <w:szCs w:val="32"/>
        </w:rPr>
        <w:t>7</w:t>
      </w:r>
      <w:r w:rsidR="00D16E55" w:rsidRPr="00D16E55">
        <w:rPr>
          <w:rFonts w:ascii="仿宋" w:eastAsia="仿宋" w:hAnsi="仿宋" w:cs="仿宋" w:hint="eastAsia"/>
          <w:sz w:val="32"/>
          <w:szCs w:val="32"/>
        </w:rPr>
        <w:t>.15</w:t>
      </w:r>
      <w:r w:rsidRPr="00D16E55">
        <w:rPr>
          <w:rFonts w:ascii="仿宋" w:eastAsia="仿宋" w:hAnsi="仿宋" w:cs="仿宋" w:hint="eastAsia"/>
          <w:sz w:val="32"/>
          <w:szCs w:val="32"/>
        </w:rPr>
        <w:t>%，主要</w:t>
      </w:r>
      <w:r w:rsidRPr="000F40B2">
        <w:rPr>
          <w:rFonts w:ascii="仿宋" w:eastAsia="仿宋" w:hAnsi="仿宋" w:cs="仿宋" w:hint="eastAsia"/>
          <w:color w:val="000000" w:themeColor="text1"/>
          <w:sz w:val="32"/>
          <w:szCs w:val="32"/>
        </w:rPr>
        <w:t>是人员工资变动原因。</w:t>
      </w:r>
    </w:p>
    <w:p w:rsidR="001C616D" w:rsidRPr="00D16E55" w:rsidRDefault="00532983">
      <w:pPr>
        <w:spacing w:line="576" w:lineRule="exact"/>
        <w:ind w:firstLineChars="200" w:firstLine="643"/>
        <w:rPr>
          <w:rFonts w:ascii="仿宋" w:eastAsia="仿宋" w:hAnsi="仿宋" w:cs="仿宋"/>
          <w:sz w:val="32"/>
          <w:szCs w:val="32"/>
        </w:rPr>
      </w:pPr>
      <w:r w:rsidRPr="00D16E55">
        <w:rPr>
          <w:rFonts w:ascii="仿宋" w:eastAsia="仿宋" w:hAnsi="仿宋" w:cs="仿宋" w:hint="eastAsia"/>
          <w:b/>
          <w:bCs/>
          <w:sz w:val="32"/>
          <w:szCs w:val="32"/>
        </w:rPr>
        <w:t>5.</w:t>
      </w:r>
      <w:r w:rsidRPr="00D16E55">
        <w:rPr>
          <w:rFonts w:ascii="仿宋" w:eastAsia="仿宋" w:hAnsi="仿宋" w:cs="仿宋" w:hint="eastAsia"/>
          <w:sz w:val="32"/>
          <w:szCs w:val="32"/>
        </w:rPr>
        <w:t>卫生健康支出（类）行政事业单位医疗（款）公务员医疗补助（项）2024年预算数为</w:t>
      </w:r>
      <w:r w:rsidR="00C157B6" w:rsidRPr="00D16E55">
        <w:rPr>
          <w:rFonts w:ascii="仿宋" w:eastAsia="仿宋" w:hAnsi="仿宋" w:cs="仿宋" w:hint="eastAsia"/>
          <w:sz w:val="32"/>
          <w:szCs w:val="32"/>
        </w:rPr>
        <w:t>6.83</w:t>
      </w:r>
      <w:r w:rsidRPr="00D16E55">
        <w:rPr>
          <w:rFonts w:ascii="仿宋" w:eastAsia="仿宋" w:hAnsi="仿宋" w:cs="仿宋" w:hint="eastAsia"/>
          <w:sz w:val="32"/>
          <w:szCs w:val="32"/>
        </w:rPr>
        <w:t>万元，比2023年执行</w:t>
      </w:r>
      <w:r w:rsidRPr="00D16E55">
        <w:rPr>
          <w:rFonts w:ascii="仿宋" w:eastAsia="仿宋" w:hAnsi="仿宋" w:cs="仿宋" w:hint="eastAsia"/>
          <w:sz w:val="32"/>
          <w:szCs w:val="32"/>
        </w:rPr>
        <w:lastRenderedPageBreak/>
        <w:t>数增加</w:t>
      </w:r>
      <w:r w:rsidR="000F40B2" w:rsidRPr="00D16E55">
        <w:rPr>
          <w:rFonts w:ascii="仿宋" w:eastAsia="仿宋" w:hAnsi="仿宋" w:cs="仿宋" w:hint="eastAsia"/>
          <w:sz w:val="32"/>
          <w:szCs w:val="32"/>
        </w:rPr>
        <w:t>0</w:t>
      </w:r>
      <w:r w:rsidR="00B36903" w:rsidRPr="00D16E55">
        <w:rPr>
          <w:rFonts w:ascii="仿宋" w:eastAsia="仿宋" w:hAnsi="仿宋" w:cs="仿宋" w:hint="eastAsia"/>
          <w:sz w:val="32"/>
          <w:szCs w:val="32"/>
        </w:rPr>
        <w:t>.52</w:t>
      </w:r>
      <w:r w:rsidRPr="00D16E55">
        <w:rPr>
          <w:rFonts w:ascii="仿宋" w:eastAsia="仿宋" w:hAnsi="仿宋" w:cs="仿宋" w:hint="eastAsia"/>
          <w:sz w:val="32"/>
          <w:szCs w:val="32"/>
        </w:rPr>
        <w:t>万元，增长</w:t>
      </w:r>
      <w:r w:rsidR="00D16E55" w:rsidRPr="00D16E55">
        <w:rPr>
          <w:rFonts w:ascii="仿宋" w:eastAsia="仿宋" w:hAnsi="仿宋" w:cs="仿宋" w:hint="eastAsia"/>
          <w:sz w:val="32"/>
          <w:szCs w:val="32"/>
        </w:rPr>
        <w:t>7.61</w:t>
      </w:r>
      <w:r w:rsidRPr="00D16E55">
        <w:rPr>
          <w:rFonts w:ascii="仿宋" w:eastAsia="仿宋" w:hAnsi="仿宋" w:cs="仿宋" w:hint="eastAsia"/>
          <w:sz w:val="32"/>
          <w:szCs w:val="32"/>
        </w:rPr>
        <w:t>%，主要是人员工资变动原因。</w:t>
      </w:r>
    </w:p>
    <w:p w:rsidR="001C616D" w:rsidRPr="00B36903" w:rsidRDefault="00532983">
      <w:pPr>
        <w:spacing w:line="576" w:lineRule="exact"/>
        <w:ind w:firstLineChars="200" w:firstLine="643"/>
        <w:rPr>
          <w:rFonts w:ascii="仿宋" w:eastAsia="仿宋" w:hAnsi="仿宋" w:cs="仿宋"/>
          <w:sz w:val="32"/>
          <w:szCs w:val="32"/>
        </w:rPr>
      </w:pPr>
      <w:r w:rsidRPr="00B36903">
        <w:rPr>
          <w:rFonts w:ascii="仿宋" w:eastAsia="仿宋" w:hAnsi="仿宋" w:cs="仿宋" w:hint="eastAsia"/>
          <w:b/>
          <w:bCs/>
          <w:sz w:val="32"/>
          <w:szCs w:val="32"/>
        </w:rPr>
        <w:t>6.</w:t>
      </w:r>
      <w:r w:rsidRPr="00B36903">
        <w:rPr>
          <w:rFonts w:ascii="仿宋" w:eastAsia="仿宋" w:hAnsi="仿宋" w:cs="仿宋" w:hint="eastAsia"/>
          <w:sz w:val="32"/>
          <w:szCs w:val="32"/>
        </w:rPr>
        <w:t>卫生健康支出（类）行政事业单位医疗（款）其他行政事业单位医疗支出（项）2024年预算数为</w:t>
      </w:r>
      <w:r w:rsidR="00C157B6" w:rsidRPr="00B36903">
        <w:rPr>
          <w:rFonts w:ascii="仿宋" w:eastAsia="仿宋" w:hAnsi="仿宋" w:cs="仿宋" w:hint="eastAsia"/>
          <w:sz w:val="32"/>
          <w:szCs w:val="32"/>
        </w:rPr>
        <w:t>2.81</w:t>
      </w:r>
      <w:r w:rsidRPr="00B36903">
        <w:rPr>
          <w:rFonts w:ascii="仿宋" w:eastAsia="仿宋" w:hAnsi="仿宋" w:cs="仿宋" w:hint="eastAsia"/>
          <w:sz w:val="32"/>
          <w:szCs w:val="32"/>
        </w:rPr>
        <w:t>万元，比2023年执行数持平。</w:t>
      </w:r>
    </w:p>
    <w:p w:rsidR="001C616D" w:rsidRPr="000F40B2" w:rsidRDefault="00532983">
      <w:pPr>
        <w:spacing w:line="576" w:lineRule="exact"/>
        <w:ind w:firstLineChars="200" w:firstLine="643"/>
        <w:rPr>
          <w:rFonts w:ascii="仿宋" w:eastAsia="仿宋" w:hAnsi="仿宋" w:cs="仿宋"/>
          <w:color w:val="000000" w:themeColor="text1"/>
          <w:sz w:val="32"/>
          <w:szCs w:val="32"/>
        </w:rPr>
      </w:pPr>
      <w:r w:rsidRPr="00524155">
        <w:rPr>
          <w:rFonts w:ascii="仿宋" w:eastAsia="仿宋" w:hAnsi="仿宋" w:cs="仿宋" w:hint="eastAsia"/>
          <w:b/>
          <w:bCs/>
          <w:color w:val="000000" w:themeColor="text1"/>
          <w:sz w:val="32"/>
          <w:szCs w:val="32"/>
        </w:rPr>
        <w:t>7.</w:t>
      </w:r>
      <w:r w:rsidRPr="00524155">
        <w:rPr>
          <w:rFonts w:ascii="仿宋" w:eastAsia="仿宋" w:hAnsi="仿宋" w:cs="仿宋" w:hint="eastAsia"/>
          <w:color w:val="000000" w:themeColor="text1"/>
          <w:sz w:val="32"/>
          <w:szCs w:val="32"/>
        </w:rPr>
        <w:t>住房保障支出（类）住房改革支出（款）住房公积金（项）2024年预算数为</w:t>
      </w:r>
      <w:r w:rsidR="00524155">
        <w:rPr>
          <w:rFonts w:ascii="仿宋" w:eastAsia="仿宋" w:hAnsi="仿宋" w:cs="仿宋" w:hint="eastAsia"/>
          <w:color w:val="000000" w:themeColor="text1"/>
          <w:sz w:val="32"/>
          <w:szCs w:val="32"/>
        </w:rPr>
        <w:t>44.20</w:t>
      </w:r>
      <w:r w:rsidRPr="00524155">
        <w:rPr>
          <w:rFonts w:ascii="仿宋" w:eastAsia="仿宋" w:hAnsi="仿宋" w:cs="仿宋" w:hint="eastAsia"/>
          <w:color w:val="000000" w:themeColor="text1"/>
          <w:sz w:val="32"/>
          <w:szCs w:val="32"/>
        </w:rPr>
        <w:t>万元</w:t>
      </w:r>
      <w:r w:rsidRPr="000F40B2">
        <w:rPr>
          <w:rFonts w:ascii="仿宋" w:eastAsia="仿宋" w:hAnsi="仿宋" w:cs="仿宋" w:hint="eastAsia"/>
          <w:color w:val="000000" w:themeColor="text1"/>
          <w:sz w:val="32"/>
          <w:szCs w:val="32"/>
        </w:rPr>
        <w:t>，比2023年执行增加</w:t>
      </w:r>
      <w:r w:rsidR="000F40B2" w:rsidRPr="000F40B2">
        <w:rPr>
          <w:rFonts w:ascii="仿宋" w:eastAsia="仿宋" w:hAnsi="仿宋" w:cs="仿宋" w:hint="eastAsia"/>
          <w:color w:val="000000" w:themeColor="text1"/>
          <w:sz w:val="32"/>
          <w:szCs w:val="32"/>
        </w:rPr>
        <w:t>3.16</w:t>
      </w:r>
      <w:r w:rsidRPr="000F40B2">
        <w:rPr>
          <w:rFonts w:ascii="仿宋" w:eastAsia="仿宋" w:hAnsi="仿宋" w:cs="仿宋" w:hint="eastAsia"/>
          <w:color w:val="000000" w:themeColor="text1"/>
          <w:sz w:val="32"/>
          <w:szCs w:val="32"/>
        </w:rPr>
        <w:t>万元，增长</w:t>
      </w:r>
      <w:r w:rsidR="000F40B2" w:rsidRPr="000F40B2">
        <w:rPr>
          <w:rFonts w:ascii="仿宋" w:eastAsia="仿宋" w:hAnsi="仿宋" w:cs="仿宋" w:hint="eastAsia"/>
          <w:color w:val="000000" w:themeColor="text1"/>
          <w:sz w:val="32"/>
          <w:szCs w:val="32"/>
        </w:rPr>
        <w:t>7.14</w:t>
      </w:r>
      <w:r w:rsidRPr="000F40B2">
        <w:rPr>
          <w:rFonts w:ascii="仿宋" w:eastAsia="仿宋" w:hAnsi="仿宋" w:cs="仿宋" w:hint="eastAsia"/>
          <w:color w:val="000000" w:themeColor="text1"/>
          <w:sz w:val="32"/>
          <w:szCs w:val="32"/>
        </w:rPr>
        <w:t>%，主要是人员工资变动原因。</w:t>
      </w:r>
    </w:p>
    <w:p w:rsidR="001C616D" w:rsidRPr="000F40B2" w:rsidRDefault="00532983">
      <w:pPr>
        <w:ind w:firstLineChars="200" w:firstLine="640"/>
        <w:rPr>
          <w:rFonts w:ascii="黑体" w:eastAsia="黑体" w:hAnsi="黑体"/>
          <w:color w:val="000000" w:themeColor="text1"/>
          <w:sz w:val="32"/>
          <w:szCs w:val="32"/>
        </w:rPr>
      </w:pPr>
      <w:r w:rsidRPr="000F40B2">
        <w:rPr>
          <w:rFonts w:ascii="黑体" w:eastAsia="黑体" w:hAnsi="黑体" w:hint="eastAsia"/>
          <w:color w:val="000000" w:themeColor="text1"/>
          <w:sz w:val="32"/>
          <w:szCs w:val="32"/>
        </w:rPr>
        <w:t>六、一般公共预算基本支出总体情况</w:t>
      </w:r>
    </w:p>
    <w:p w:rsidR="001C616D" w:rsidRPr="00070283" w:rsidRDefault="00532983">
      <w:pPr>
        <w:ind w:firstLineChars="200" w:firstLine="640"/>
        <w:rPr>
          <w:rFonts w:ascii="仿宋" w:eastAsia="仿宋" w:hAnsi="仿宋"/>
          <w:color w:val="000000" w:themeColor="text1"/>
          <w:sz w:val="32"/>
          <w:szCs w:val="32"/>
        </w:rPr>
      </w:pPr>
      <w:r w:rsidRPr="00070283">
        <w:rPr>
          <w:rFonts w:ascii="仿宋" w:eastAsia="仿宋" w:hAnsi="仿宋" w:hint="eastAsia"/>
          <w:color w:val="000000" w:themeColor="text1"/>
          <w:sz w:val="32"/>
          <w:szCs w:val="32"/>
        </w:rPr>
        <w:t>2024年一般公共预算基本支出</w:t>
      </w:r>
      <w:r w:rsidR="00D16E55">
        <w:rPr>
          <w:rFonts w:ascii="仿宋" w:eastAsia="仿宋" w:hAnsi="仿宋" w:hint="eastAsia"/>
          <w:color w:val="000000" w:themeColor="text1"/>
          <w:sz w:val="32"/>
          <w:szCs w:val="32"/>
          <w:u w:val="single"/>
        </w:rPr>
        <w:t>646.59</w:t>
      </w:r>
      <w:r w:rsidRPr="00070283">
        <w:rPr>
          <w:rFonts w:ascii="仿宋" w:eastAsia="仿宋" w:hAnsi="仿宋" w:hint="eastAsia"/>
          <w:color w:val="000000" w:themeColor="text1"/>
          <w:sz w:val="32"/>
          <w:szCs w:val="32"/>
        </w:rPr>
        <w:t>万元，其中：</w:t>
      </w:r>
    </w:p>
    <w:p w:rsidR="001C616D" w:rsidRPr="00070283" w:rsidRDefault="00532983">
      <w:pPr>
        <w:ind w:firstLineChars="200" w:firstLine="640"/>
        <w:rPr>
          <w:rFonts w:ascii="仿宋" w:eastAsia="仿宋" w:hAnsi="仿宋"/>
          <w:color w:val="000000" w:themeColor="text1"/>
          <w:sz w:val="32"/>
          <w:szCs w:val="32"/>
        </w:rPr>
      </w:pPr>
      <w:r w:rsidRPr="00070283">
        <w:rPr>
          <w:rFonts w:ascii="仿宋" w:eastAsia="仿宋" w:hAnsi="仿宋" w:hint="eastAsia"/>
          <w:color w:val="000000" w:themeColor="text1"/>
          <w:sz w:val="32"/>
          <w:szCs w:val="32"/>
        </w:rPr>
        <w:t>人员经费</w:t>
      </w:r>
      <w:r w:rsidR="00D16E55" w:rsidRPr="00D16E55">
        <w:rPr>
          <w:rFonts w:ascii="仿宋" w:eastAsia="仿宋" w:hAnsi="仿宋" w:cs="仿宋"/>
          <w:color w:val="000000" w:themeColor="text1"/>
          <w:sz w:val="32"/>
          <w:szCs w:val="32"/>
        </w:rPr>
        <w:t>613.18</w:t>
      </w:r>
      <w:r w:rsidRPr="00070283">
        <w:rPr>
          <w:rFonts w:ascii="仿宋" w:eastAsia="仿宋" w:hAnsi="仿宋" w:hint="eastAsia"/>
          <w:color w:val="000000" w:themeColor="text1"/>
          <w:sz w:val="32"/>
          <w:szCs w:val="32"/>
        </w:rPr>
        <w:t>万元，主要包括：</w:t>
      </w:r>
      <w:r w:rsidRPr="00070283">
        <w:rPr>
          <w:rFonts w:ascii="仿宋" w:eastAsia="仿宋" w:hAnsi="仿宋" w:cs="仿宋" w:hint="eastAsia"/>
          <w:color w:val="000000" w:themeColor="text1"/>
          <w:sz w:val="32"/>
          <w:szCs w:val="32"/>
        </w:rPr>
        <w:t>工资性支出（基本工资、津贴补贴、奖金）、机关事业单位养老保险缴费、职工基本医疗保险缴费、公务员医疗补助、其他社会保险缴费（工伤保险）、其他工资福利支出（个人取暖费、休假探亲费、干部职工通讯补贴、在职干部职工体检费、）、职业年金缴费、住房公积金、医疗费</w:t>
      </w:r>
      <w:r w:rsidRPr="00070283">
        <w:rPr>
          <w:rFonts w:ascii="仿宋" w:eastAsia="仿宋" w:hAnsi="仿宋" w:hint="eastAsia"/>
          <w:color w:val="000000" w:themeColor="text1"/>
          <w:sz w:val="32"/>
          <w:szCs w:val="32"/>
        </w:rPr>
        <w:t>。</w:t>
      </w:r>
    </w:p>
    <w:p w:rsidR="001C616D" w:rsidRPr="00070283" w:rsidRDefault="00532983">
      <w:pPr>
        <w:ind w:firstLineChars="200" w:firstLine="640"/>
        <w:rPr>
          <w:rFonts w:ascii="仿宋" w:eastAsia="仿宋" w:hAnsi="仿宋"/>
          <w:color w:val="000000" w:themeColor="text1"/>
          <w:sz w:val="32"/>
          <w:szCs w:val="32"/>
        </w:rPr>
      </w:pPr>
      <w:r w:rsidRPr="00070283">
        <w:rPr>
          <w:rFonts w:ascii="仿宋" w:eastAsia="仿宋" w:hAnsi="仿宋" w:hint="eastAsia"/>
          <w:color w:val="000000" w:themeColor="text1"/>
          <w:sz w:val="32"/>
          <w:szCs w:val="32"/>
        </w:rPr>
        <w:t>公用经费</w:t>
      </w:r>
      <w:r w:rsidR="00D16E55" w:rsidRPr="00D16E55">
        <w:rPr>
          <w:rFonts w:ascii="仿宋" w:eastAsia="仿宋" w:hAnsi="仿宋" w:cs="仿宋"/>
          <w:color w:val="000000" w:themeColor="text1"/>
          <w:sz w:val="32"/>
          <w:szCs w:val="32"/>
        </w:rPr>
        <w:t>33.41</w:t>
      </w:r>
      <w:r w:rsidRPr="00D16E55">
        <w:rPr>
          <w:rFonts w:ascii="仿宋" w:eastAsia="仿宋" w:hAnsi="仿宋" w:cs="仿宋" w:hint="eastAsia"/>
          <w:color w:val="000000" w:themeColor="text1"/>
          <w:sz w:val="32"/>
          <w:szCs w:val="32"/>
        </w:rPr>
        <w:t>万</w:t>
      </w:r>
      <w:r w:rsidRPr="00070283">
        <w:rPr>
          <w:rFonts w:ascii="仿宋" w:eastAsia="仿宋" w:hAnsi="仿宋" w:hint="eastAsia"/>
          <w:color w:val="000000" w:themeColor="text1"/>
          <w:sz w:val="32"/>
          <w:szCs w:val="32"/>
        </w:rPr>
        <w:t>元，主要包括：</w:t>
      </w:r>
      <w:r w:rsidRPr="00070283">
        <w:rPr>
          <w:rFonts w:ascii="仿宋" w:eastAsia="仿宋" w:hAnsi="仿宋" w:cs="仿宋" w:hint="eastAsia"/>
          <w:color w:val="000000" w:themeColor="text1"/>
          <w:sz w:val="32"/>
          <w:szCs w:val="32"/>
        </w:rPr>
        <w:t>商品和服务支出（办公费、印刷费、邮电费、差旅费、维修(护)费、公务用车运行维护费等。</w:t>
      </w:r>
    </w:p>
    <w:p w:rsidR="001C616D" w:rsidRPr="00070283" w:rsidRDefault="00532983">
      <w:pPr>
        <w:ind w:firstLineChars="200" w:firstLine="640"/>
        <w:rPr>
          <w:rFonts w:ascii="黑体" w:eastAsia="黑体" w:hAnsi="黑体"/>
          <w:sz w:val="32"/>
          <w:szCs w:val="32"/>
        </w:rPr>
      </w:pPr>
      <w:r w:rsidRPr="00070283">
        <w:rPr>
          <w:rFonts w:ascii="黑体" w:eastAsia="黑体" w:hAnsi="黑体" w:hint="eastAsia"/>
          <w:sz w:val="32"/>
          <w:szCs w:val="32"/>
        </w:rPr>
        <w:t>七、一般公共预算“三公”经费预算总体情况</w:t>
      </w:r>
    </w:p>
    <w:p w:rsidR="001C616D" w:rsidRPr="007C7EDB" w:rsidRDefault="00532983">
      <w:pPr>
        <w:ind w:firstLineChars="200" w:firstLine="640"/>
        <w:rPr>
          <w:rFonts w:ascii="仿宋" w:eastAsia="仿宋" w:hAnsi="仿宋"/>
          <w:sz w:val="32"/>
          <w:szCs w:val="32"/>
        </w:rPr>
      </w:pPr>
      <w:r w:rsidRPr="00070283">
        <w:rPr>
          <w:rFonts w:ascii="仿宋" w:eastAsia="仿宋" w:hAnsi="仿宋" w:hint="eastAsia"/>
          <w:sz w:val="32"/>
          <w:szCs w:val="32"/>
        </w:rPr>
        <w:t>2024年“三公”经费预算数</w:t>
      </w:r>
      <w:r w:rsidRPr="007C7EDB">
        <w:rPr>
          <w:rFonts w:ascii="仿宋" w:eastAsia="仿宋" w:hAnsi="仿宋" w:hint="eastAsia"/>
          <w:sz w:val="32"/>
          <w:szCs w:val="32"/>
        </w:rPr>
        <w:t>为</w:t>
      </w:r>
      <w:r w:rsidR="007C7EDB" w:rsidRPr="007C7EDB">
        <w:rPr>
          <w:rFonts w:ascii="仿宋" w:eastAsia="仿宋" w:hAnsi="仿宋" w:hint="eastAsia"/>
          <w:sz w:val="32"/>
          <w:szCs w:val="32"/>
          <w:u w:val="single"/>
        </w:rPr>
        <w:t>43.97</w:t>
      </w:r>
      <w:r w:rsidRPr="007C7EDB">
        <w:rPr>
          <w:rFonts w:ascii="仿宋" w:eastAsia="仿宋" w:hAnsi="仿宋" w:hint="eastAsia"/>
          <w:sz w:val="32"/>
          <w:szCs w:val="32"/>
        </w:rPr>
        <w:t>万元，其中：因公出国（境）费</w:t>
      </w:r>
      <w:r w:rsidRPr="007C7EDB">
        <w:rPr>
          <w:rFonts w:ascii="仿宋" w:eastAsia="仿宋" w:hAnsi="仿宋" w:hint="eastAsia"/>
          <w:sz w:val="32"/>
          <w:szCs w:val="32"/>
          <w:u w:val="single"/>
        </w:rPr>
        <w:t>0</w:t>
      </w:r>
      <w:r w:rsidRPr="007C7EDB">
        <w:rPr>
          <w:rFonts w:ascii="仿宋" w:eastAsia="仿宋" w:hAnsi="仿宋" w:hint="eastAsia"/>
          <w:sz w:val="32"/>
          <w:szCs w:val="32"/>
        </w:rPr>
        <w:t>万元，公务用车购置</w:t>
      </w:r>
      <w:r w:rsidRPr="007C7EDB">
        <w:rPr>
          <w:rFonts w:ascii="仿宋" w:eastAsia="仿宋" w:hAnsi="仿宋" w:hint="eastAsia"/>
          <w:sz w:val="32"/>
          <w:szCs w:val="32"/>
          <w:u w:val="single"/>
        </w:rPr>
        <w:t>0</w:t>
      </w:r>
      <w:r w:rsidRPr="007C7EDB">
        <w:rPr>
          <w:rFonts w:ascii="仿宋" w:eastAsia="仿宋" w:hAnsi="仿宋" w:hint="eastAsia"/>
          <w:sz w:val="32"/>
          <w:szCs w:val="32"/>
        </w:rPr>
        <w:t>万元</w:t>
      </w:r>
      <w:r w:rsidRPr="007C7EDB">
        <w:rPr>
          <w:rFonts w:ascii="仿宋" w:eastAsia="仿宋" w:hAnsi="仿宋"/>
          <w:sz w:val="32"/>
          <w:szCs w:val="32"/>
        </w:rPr>
        <w:t>，公车</w:t>
      </w:r>
      <w:r w:rsidRPr="007C7EDB">
        <w:rPr>
          <w:rFonts w:ascii="仿宋" w:eastAsia="仿宋" w:hAnsi="仿宋" w:hint="eastAsia"/>
          <w:sz w:val="32"/>
          <w:szCs w:val="32"/>
        </w:rPr>
        <w:t>运行费</w:t>
      </w:r>
      <w:r w:rsidR="007C7EDB" w:rsidRPr="007C7EDB">
        <w:rPr>
          <w:rFonts w:ascii="仿宋" w:eastAsia="仿宋" w:hAnsi="仿宋" w:hint="eastAsia"/>
          <w:sz w:val="32"/>
          <w:szCs w:val="32"/>
          <w:u w:val="single"/>
        </w:rPr>
        <w:t>43.45</w:t>
      </w:r>
      <w:r w:rsidRPr="007C7EDB">
        <w:rPr>
          <w:rFonts w:ascii="仿宋" w:eastAsia="仿宋" w:hAnsi="仿宋" w:hint="eastAsia"/>
          <w:sz w:val="32"/>
          <w:szCs w:val="32"/>
        </w:rPr>
        <w:t>万元，公务接待费</w:t>
      </w:r>
      <w:r w:rsidR="007C7EDB" w:rsidRPr="007C7EDB">
        <w:rPr>
          <w:rFonts w:ascii="仿宋" w:eastAsia="仿宋" w:hAnsi="仿宋" w:hint="eastAsia"/>
          <w:sz w:val="32"/>
          <w:szCs w:val="32"/>
          <w:u w:val="single"/>
        </w:rPr>
        <w:t>0.52</w:t>
      </w:r>
      <w:r w:rsidRPr="007C7EDB">
        <w:rPr>
          <w:rFonts w:ascii="仿宋" w:eastAsia="仿宋" w:hAnsi="仿宋" w:hint="eastAsia"/>
          <w:sz w:val="32"/>
          <w:szCs w:val="32"/>
        </w:rPr>
        <w:t>万元。</w:t>
      </w:r>
    </w:p>
    <w:p w:rsidR="001C616D" w:rsidRPr="00070283" w:rsidRDefault="00532983">
      <w:pPr>
        <w:ind w:firstLineChars="200" w:firstLine="640"/>
        <w:rPr>
          <w:rFonts w:ascii="黑体" w:eastAsia="黑体" w:hAnsi="黑体"/>
          <w:color w:val="000000" w:themeColor="text1"/>
          <w:sz w:val="32"/>
          <w:szCs w:val="32"/>
        </w:rPr>
      </w:pPr>
      <w:r w:rsidRPr="00070283">
        <w:rPr>
          <w:rFonts w:ascii="黑体" w:eastAsia="黑体" w:hAnsi="黑体" w:hint="eastAsia"/>
          <w:color w:val="000000" w:themeColor="text1"/>
          <w:sz w:val="32"/>
          <w:szCs w:val="32"/>
        </w:rPr>
        <w:t>八、政府性基金预算支出总体情况</w:t>
      </w:r>
    </w:p>
    <w:p w:rsidR="001C616D" w:rsidRPr="00070283" w:rsidRDefault="00532983">
      <w:pPr>
        <w:ind w:firstLineChars="200" w:firstLine="640"/>
        <w:rPr>
          <w:rFonts w:ascii="仿宋" w:eastAsia="仿宋" w:hAnsi="仿宋"/>
          <w:color w:val="000000" w:themeColor="text1"/>
          <w:sz w:val="32"/>
          <w:szCs w:val="32"/>
        </w:rPr>
      </w:pPr>
      <w:r w:rsidRPr="00070283">
        <w:rPr>
          <w:rFonts w:ascii="仿宋" w:eastAsia="仿宋" w:hAnsi="仿宋" w:hint="eastAsia"/>
          <w:color w:val="000000" w:themeColor="text1"/>
          <w:sz w:val="32"/>
          <w:szCs w:val="32"/>
        </w:rPr>
        <w:lastRenderedPageBreak/>
        <w:t>我部门（单位）2024年度没有政府性基金安排的支出。</w:t>
      </w:r>
    </w:p>
    <w:p w:rsidR="001C616D" w:rsidRPr="00070283" w:rsidRDefault="00532983">
      <w:pPr>
        <w:ind w:firstLineChars="200" w:firstLine="640"/>
        <w:rPr>
          <w:rFonts w:ascii="黑体" w:eastAsia="黑体" w:hAnsi="黑体"/>
          <w:color w:val="000000" w:themeColor="text1"/>
          <w:sz w:val="32"/>
          <w:szCs w:val="32"/>
        </w:rPr>
      </w:pPr>
      <w:r w:rsidRPr="00070283">
        <w:rPr>
          <w:rFonts w:ascii="黑体" w:eastAsia="黑体" w:hAnsi="黑体" w:hint="eastAsia"/>
          <w:color w:val="000000" w:themeColor="text1"/>
          <w:sz w:val="32"/>
          <w:szCs w:val="32"/>
        </w:rPr>
        <w:t>九、其他重要事项的情况说明</w:t>
      </w:r>
    </w:p>
    <w:p w:rsidR="001C616D" w:rsidRPr="00070283" w:rsidRDefault="00532983">
      <w:pPr>
        <w:spacing w:line="360" w:lineRule="auto"/>
        <w:ind w:firstLineChars="200" w:firstLine="640"/>
        <w:rPr>
          <w:rFonts w:eastAsia="方正仿宋简体"/>
          <w:color w:val="000000" w:themeColor="text1"/>
          <w:kern w:val="0"/>
          <w:sz w:val="32"/>
          <w:szCs w:val="32"/>
        </w:rPr>
      </w:pPr>
      <w:r w:rsidRPr="00070283">
        <w:rPr>
          <w:rFonts w:eastAsia="方正仿宋简体" w:hint="eastAsia"/>
          <w:color w:val="000000" w:themeColor="text1"/>
          <w:kern w:val="0"/>
          <w:sz w:val="32"/>
          <w:szCs w:val="32"/>
        </w:rPr>
        <w:t>（一）机关运行经费安排使用情况说明</w:t>
      </w:r>
    </w:p>
    <w:p w:rsidR="001C616D" w:rsidRPr="005A1E20" w:rsidRDefault="00532983">
      <w:pPr>
        <w:spacing w:line="576" w:lineRule="exact"/>
        <w:ind w:firstLineChars="200" w:firstLine="640"/>
        <w:rPr>
          <w:rFonts w:eastAsia="方正仿宋简体"/>
          <w:sz w:val="32"/>
          <w:szCs w:val="32"/>
        </w:rPr>
      </w:pPr>
      <w:r w:rsidRPr="005A1E20">
        <w:rPr>
          <w:rFonts w:ascii="仿宋" w:eastAsia="仿宋" w:hAnsi="仿宋" w:cs="仿宋" w:hint="eastAsia"/>
          <w:sz w:val="32"/>
          <w:szCs w:val="32"/>
        </w:rPr>
        <w:t>2024年机关运行经费财政拨款预算</w:t>
      </w:r>
      <w:r w:rsidR="007C7EDB" w:rsidRPr="005A1E20">
        <w:rPr>
          <w:rFonts w:ascii="仿宋" w:eastAsia="仿宋" w:hAnsi="仿宋" w:cs="仿宋" w:hint="eastAsia"/>
          <w:sz w:val="32"/>
          <w:szCs w:val="32"/>
        </w:rPr>
        <w:t>33.41</w:t>
      </w:r>
      <w:r w:rsidRPr="005A1E20">
        <w:rPr>
          <w:rFonts w:ascii="仿宋" w:eastAsia="仿宋" w:hAnsi="仿宋" w:cs="仿宋" w:hint="eastAsia"/>
          <w:sz w:val="32"/>
          <w:szCs w:val="32"/>
        </w:rPr>
        <w:t>万元，比2023年预算</w:t>
      </w:r>
      <w:r w:rsidR="005A1E20" w:rsidRPr="005A1E20">
        <w:rPr>
          <w:rFonts w:ascii="仿宋" w:eastAsia="仿宋" w:hAnsi="仿宋" w:cs="仿宋" w:hint="eastAsia"/>
          <w:sz w:val="32"/>
          <w:szCs w:val="32"/>
        </w:rPr>
        <w:t>增加4.59</w:t>
      </w:r>
      <w:r w:rsidRPr="005A1E20">
        <w:rPr>
          <w:rFonts w:ascii="仿宋" w:eastAsia="仿宋" w:hAnsi="仿宋" w:cs="仿宋" w:hint="eastAsia"/>
          <w:sz w:val="32"/>
          <w:szCs w:val="32"/>
        </w:rPr>
        <w:t>万元，</w:t>
      </w:r>
      <w:r w:rsidR="005A1E20" w:rsidRPr="005A1E20">
        <w:rPr>
          <w:rFonts w:ascii="仿宋" w:eastAsia="仿宋" w:hAnsi="仿宋" w:cs="仿宋" w:hint="eastAsia"/>
          <w:sz w:val="32"/>
          <w:szCs w:val="32"/>
        </w:rPr>
        <w:t>增加13.74</w:t>
      </w:r>
      <w:r w:rsidRPr="005A1E20">
        <w:rPr>
          <w:rFonts w:ascii="仿宋" w:eastAsia="仿宋" w:hAnsi="仿宋" w:cs="仿宋" w:hint="eastAsia"/>
          <w:sz w:val="32"/>
          <w:szCs w:val="32"/>
        </w:rPr>
        <w:t>%，主要原因是人员变动。</w:t>
      </w:r>
    </w:p>
    <w:p w:rsidR="001C616D" w:rsidRPr="005A1E20" w:rsidRDefault="00532983">
      <w:pPr>
        <w:spacing w:line="360" w:lineRule="auto"/>
        <w:ind w:firstLineChars="200" w:firstLine="640"/>
        <w:rPr>
          <w:rFonts w:eastAsia="方正仿宋简体"/>
          <w:kern w:val="0"/>
          <w:sz w:val="32"/>
          <w:szCs w:val="32"/>
        </w:rPr>
      </w:pPr>
      <w:r w:rsidRPr="005A1E20">
        <w:rPr>
          <w:rFonts w:eastAsia="方正仿宋简体" w:hint="eastAsia"/>
          <w:kern w:val="0"/>
          <w:sz w:val="32"/>
          <w:szCs w:val="32"/>
        </w:rPr>
        <w:t>（二）政府采购情况说明</w:t>
      </w:r>
    </w:p>
    <w:p w:rsidR="001C616D" w:rsidRPr="00070283" w:rsidRDefault="00532983">
      <w:pPr>
        <w:spacing w:line="576" w:lineRule="exact"/>
        <w:ind w:firstLineChars="200" w:firstLine="640"/>
        <w:rPr>
          <w:rFonts w:ascii="仿宋" w:eastAsia="仿宋" w:hAnsi="仿宋" w:cs="仿宋"/>
          <w:color w:val="000000" w:themeColor="text1"/>
          <w:sz w:val="32"/>
          <w:szCs w:val="32"/>
        </w:rPr>
      </w:pPr>
      <w:r w:rsidRPr="00070283">
        <w:rPr>
          <w:rFonts w:ascii="仿宋" w:eastAsia="仿宋" w:hAnsi="仿宋" w:cs="仿宋" w:hint="eastAsia"/>
          <w:color w:val="000000" w:themeColor="text1"/>
          <w:sz w:val="32"/>
          <w:szCs w:val="32"/>
        </w:rPr>
        <w:t>2024年</w:t>
      </w:r>
      <w:r w:rsidR="00070283" w:rsidRPr="00070283">
        <w:rPr>
          <w:rFonts w:ascii="仿宋" w:eastAsia="仿宋" w:hAnsi="仿宋" w:cs="仿宋" w:hint="eastAsia"/>
          <w:color w:val="000000" w:themeColor="text1"/>
          <w:sz w:val="32"/>
          <w:szCs w:val="32"/>
        </w:rPr>
        <w:t>申扎</w:t>
      </w:r>
      <w:r w:rsidRPr="00070283">
        <w:rPr>
          <w:rFonts w:ascii="仿宋" w:eastAsia="仿宋" w:hAnsi="仿宋" w:cs="仿宋" w:hint="eastAsia"/>
          <w:color w:val="000000" w:themeColor="text1"/>
          <w:sz w:val="32"/>
          <w:szCs w:val="32"/>
        </w:rPr>
        <w:t>县人民检察院未安排专项政府采购预算。</w:t>
      </w:r>
    </w:p>
    <w:p w:rsidR="001C616D" w:rsidRPr="00070283" w:rsidRDefault="00532983">
      <w:pPr>
        <w:spacing w:line="360" w:lineRule="auto"/>
        <w:ind w:firstLineChars="200" w:firstLine="640"/>
        <w:rPr>
          <w:rFonts w:eastAsia="方正仿宋简体"/>
          <w:kern w:val="0"/>
          <w:sz w:val="32"/>
          <w:szCs w:val="32"/>
        </w:rPr>
      </w:pPr>
      <w:r w:rsidRPr="00070283">
        <w:rPr>
          <w:rFonts w:eastAsia="方正仿宋简体" w:hint="eastAsia"/>
          <w:kern w:val="0"/>
          <w:sz w:val="32"/>
          <w:szCs w:val="32"/>
        </w:rPr>
        <w:t>（三）国有资产占有使用情况说明</w:t>
      </w:r>
    </w:p>
    <w:p w:rsidR="001C616D" w:rsidRPr="00BF3341" w:rsidRDefault="00C67785" w:rsidP="00C67785">
      <w:pPr>
        <w:rPr>
          <w:rFonts w:ascii="仿宋" w:eastAsia="仿宋" w:hAnsi="仿宋" w:cs="仿宋"/>
          <w:sz w:val="32"/>
          <w:szCs w:val="32"/>
        </w:rPr>
      </w:pPr>
      <w:r>
        <w:rPr>
          <w:rFonts w:ascii="仿宋" w:eastAsia="仿宋" w:hAnsi="仿宋" w:cs="仿宋" w:hint="eastAsia"/>
          <w:sz w:val="32"/>
          <w:szCs w:val="32"/>
        </w:rPr>
        <w:t xml:space="preserve">    </w:t>
      </w:r>
      <w:r w:rsidR="00532983" w:rsidRPr="00BF3341">
        <w:rPr>
          <w:rFonts w:ascii="仿宋" w:eastAsia="仿宋" w:hAnsi="仿宋" w:cs="仿宋" w:hint="eastAsia"/>
          <w:sz w:val="32"/>
          <w:szCs w:val="32"/>
        </w:rPr>
        <w:t>截至2023年12月31日，国有资产总值</w:t>
      </w:r>
      <w:r w:rsidR="00663622" w:rsidRPr="00C67785">
        <w:rPr>
          <w:rFonts w:ascii="仿宋" w:eastAsia="仿宋" w:hAnsi="仿宋" w:cs="仿宋"/>
          <w:sz w:val="32"/>
          <w:szCs w:val="32"/>
        </w:rPr>
        <w:t xml:space="preserve">15,166,153.00 </w:t>
      </w:r>
      <w:r w:rsidR="00532983" w:rsidRPr="00BF3341">
        <w:rPr>
          <w:rFonts w:ascii="仿宋" w:eastAsia="仿宋" w:hAnsi="仿宋" w:cs="仿宋" w:hint="eastAsia"/>
          <w:sz w:val="32"/>
          <w:szCs w:val="32"/>
        </w:rPr>
        <w:t>元，全部为固定资产。</w:t>
      </w:r>
    </w:p>
    <w:p w:rsidR="001C616D" w:rsidRPr="00BF3341" w:rsidRDefault="00C67785" w:rsidP="00C67785">
      <w:pPr>
        <w:rPr>
          <w:rFonts w:ascii="仿宋" w:eastAsia="仿宋" w:hAnsi="仿宋" w:cs="仿宋"/>
          <w:sz w:val="32"/>
          <w:szCs w:val="32"/>
        </w:rPr>
      </w:pPr>
      <w:r>
        <w:rPr>
          <w:rFonts w:ascii="仿宋" w:eastAsia="仿宋" w:hAnsi="仿宋" w:cs="仿宋" w:hint="eastAsia"/>
          <w:sz w:val="32"/>
          <w:szCs w:val="32"/>
        </w:rPr>
        <w:t xml:space="preserve">    </w:t>
      </w:r>
      <w:r w:rsidR="00532983" w:rsidRPr="00BF3341">
        <w:rPr>
          <w:rFonts w:ascii="仿宋" w:eastAsia="仿宋" w:hAnsi="仿宋" w:cs="仿宋" w:hint="eastAsia"/>
          <w:sz w:val="32"/>
          <w:szCs w:val="32"/>
        </w:rPr>
        <w:t>固定资产中：车辆</w:t>
      </w:r>
      <w:r>
        <w:rPr>
          <w:rFonts w:ascii="仿宋" w:eastAsia="仿宋" w:hAnsi="仿宋" w:cs="仿宋" w:hint="eastAsia"/>
          <w:sz w:val="32"/>
          <w:szCs w:val="32"/>
        </w:rPr>
        <w:t>4</w:t>
      </w:r>
      <w:r w:rsidR="00532983" w:rsidRPr="00BF3341">
        <w:rPr>
          <w:rFonts w:ascii="仿宋" w:eastAsia="仿宋" w:hAnsi="仿宋" w:cs="仿宋" w:hint="eastAsia"/>
          <w:sz w:val="32"/>
          <w:szCs w:val="32"/>
        </w:rPr>
        <w:t>辆，账面</w:t>
      </w:r>
      <w:r>
        <w:rPr>
          <w:rFonts w:ascii="仿宋" w:eastAsia="仿宋" w:hAnsi="仿宋" w:cs="仿宋" w:hint="eastAsia"/>
          <w:sz w:val="32"/>
          <w:szCs w:val="32"/>
        </w:rPr>
        <w:t>原值</w:t>
      </w:r>
      <w:r w:rsidRPr="00C67785">
        <w:rPr>
          <w:rFonts w:ascii="仿宋" w:eastAsia="仿宋" w:hAnsi="仿宋" w:cs="仿宋"/>
          <w:sz w:val="32"/>
          <w:szCs w:val="32"/>
        </w:rPr>
        <w:t xml:space="preserve">1,315,500.00 </w:t>
      </w:r>
      <w:r w:rsidR="00532983" w:rsidRPr="00BF3341">
        <w:rPr>
          <w:rFonts w:ascii="仿宋" w:eastAsia="仿宋" w:hAnsi="仿宋" w:cs="仿宋" w:hint="eastAsia"/>
          <w:sz w:val="32"/>
          <w:szCs w:val="32"/>
        </w:rPr>
        <w:t>万元。</w:t>
      </w:r>
    </w:p>
    <w:p w:rsidR="001C616D" w:rsidRPr="00BF3341" w:rsidRDefault="00532983">
      <w:pPr>
        <w:spacing w:line="588" w:lineRule="exact"/>
        <w:ind w:firstLineChars="200" w:firstLine="640"/>
        <w:rPr>
          <w:rFonts w:ascii="仿宋" w:eastAsia="仿宋" w:hAnsi="仿宋"/>
          <w:b/>
          <w:sz w:val="32"/>
          <w:szCs w:val="32"/>
        </w:rPr>
      </w:pPr>
      <w:r w:rsidRPr="00BF3341">
        <w:rPr>
          <w:rFonts w:ascii="楷体" w:eastAsia="楷体" w:hAnsi="楷体" w:hint="eastAsia"/>
          <w:sz w:val="32"/>
          <w:szCs w:val="32"/>
        </w:rPr>
        <w:t>（四）2024年预算绩效情况说明。</w:t>
      </w:r>
    </w:p>
    <w:p w:rsidR="001C616D" w:rsidRPr="00BF3341" w:rsidRDefault="00532983">
      <w:pPr>
        <w:spacing w:line="588" w:lineRule="exact"/>
        <w:ind w:firstLine="645"/>
        <w:rPr>
          <w:rFonts w:ascii="仿宋" w:eastAsia="仿宋" w:hAnsi="仿宋"/>
          <w:sz w:val="32"/>
          <w:szCs w:val="32"/>
        </w:rPr>
      </w:pPr>
      <w:r w:rsidRPr="00BF3341">
        <w:rPr>
          <w:rFonts w:ascii="仿宋" w:eastAsia="仿宋" w:hAnsi="仿宋" w:hint="eastAsia"/>
          <w:sz w:val="32"/>
          <w:szCs w:val="32"/>
        </w:rPr>
        <w:t>2024年实现财政支出绩效目标管理全覆盖，实行绩效目标管理</w:t>
      </w:r>
      <w:r w:rsidRPr="00BF3341">
        <w:rPr>
          <w:rFonts w:ascii="仿宋_GB2312" w:eastAsia="仿宋_GB2312" w:hAnsiTheme="minorHAnsi" w:cs="仿宋_GB2312" w:hint="eastAsia"/>
          <w:kern w:val="0"/>
          <w:sz w:val="32"/>
          <w:szCs w:val="32"/>
          <w:u w:val="single"/>
        </w:rPr>
        <w:t>2</w:t>
      </w:r>
      <w:r w:rsidRPr="00BF3341">
        <w:rPr>
          <w:rFonts w:ascii="仿宋" w:eastAsia="仿宋" w:hAnsi="仿宋" w:hint="eastAsia"/>
          <w:sz w:val="32"/>
          <w:szCs w:val="32"/>
        </w:rPr>
        <w:t>个，资金</w:t>
      </w:r>
      <w:r w:rsidR="00166EA8" w:rsidRPr="00166EA8">
        <w:rPr>
          <w:rFonts w:ascii="仿宋" w:eastAsia="仿宋" w:hAnsi="仿宋"/>
          <w:sz w:val="32"/>
          <w:szCs w:val="32"/>
        </w:rPr>
        <w:t>404.67</w:t>
      </w:r>
      <w:r w:rsidRPr="00BF3341">
        <w:rPr>
          <w:rFonts w:ascii="仿宋" w:eastAsia="仿宋" w:hAnsi="仿宋" w:hint="eastAsia"/>
          <w:sz w:val="32"/>
          <w:szCs w:val="32"/>
        </w:rPr>
        <w:t>万元，其中：中央转移支付资金</w:t>
      </w:r>
      <w:r w:rsidR="00166EA8" w:rsidRPr="00166EA8">
        <w:rPr>
          <w:rFonts w:ascii="仿宋" w:eastAsia="仿宋" w:hAnsi="仿宋"/>
          <w:sz w:val="32"/>
          <w:szCs w:val="32"/>
        </w:rPr>
        <w:t>404.67</w:t>
      </w:r>
      <w:r w:rsidRPr="00BF3341">
        <w:rPr>
          <w:rFonts w:ascii="仿宋" w:eastAsia="仿宋" w:hAnsi="仿宋" w:hint="eastAsia"/>
          <w:sz w:val="32"/>
          <w:szCs w:val="32"/>
        </w:rPr>
        <w:t>万元。</w:t>
      </w:r>
    </w:p>
    <w:p w:rsidR="001C616D" w:rsidRDefault="00532983">
      <w:pPr>
        <w:ind w:firstLineChars="200" w:firstLine="640"/>
        <w:rPr>
          <w:rFonts w:ascii="楷体" w:eastAsia="楷体" w:hAnsi="楷体"/>
          <w:sz w:val="32"/>
          <w:szCs w:val="32"/>
        </w:rPr>
      </w:pPr>
      <w:r>
        <w:rPr>
          <w:rFonts w:ascii="楷体" w:eastAsia="楷体" w:hAnsi="楷体" w:hint="eastAsia"/>
          <w:sz w:val="32"/>
          <w:szCs w:val="32"/>
        </w:rPr>
        <w:t>（五）扶贫资金管理使用情况及绩效目标情况说明。</w:t>
      </w:r>
    </w:p>
    <w:p w:rsidR="001C616D" w:rsidRDefault="00532983">
      <w:pPr>
        <w:spacing w:line="588" w:lineRule="exact"/>
        <w:ind w:firstLine="645"/>
        <w:rPr>
          <w:rFonts w:ascii="仿宋" w:eastAsia="仿宋" w:hAnsi="仿宋"/>
          <w:sz w:val="32"/>
          <w:szCs w:val="32"/>
        </w:rPr>
      </w:pPr>
      <w:r>
        <w:rPr>
          <w:rFonts w:ascii="仿宋" w:eastAsia="仿宋" w:hAnsi="仿宋" w:hint="eastAsia"/>
          <w:sz w:val="32"/>
          <w:szCs w:val="32"/>
        </w:rPr>
        <w:t>我院无扶贫资金。</w:t>
      </w:r>
    </w:p>
    <w:p w:rsidR="001C616D" w:rsidRDefault="00532983">
      <w:pPr>
        <w:numPr>
          <w:ilvl w:val="0"/>
          <w:numId w:val="1"/>
        </w:numPr>
        <w:ind w:firstLineChars="200" w:firstLine="640"/>
        <w:rPr>
          <w:rFonts w:ascii="楷体" w:eastAsia="楷体" w:hAnsi="楷体"/>
          <w:sz w:val="32"/>
          <w:szCs w:val="32"/>
        </w:rPr>
      </w:pPr>
      <w:r>
        <w:rPr>
          <w:rFonts w:ascii="楷体" w:eastAsia="楷体" w:hAnsi="楷体" w:hint="eastAsia"/>
          <w:sz w:val="32"/>
          <w:szCs w:val="32"/>
        </w:rPr>
        <w:t>政府债务情况。</w:t>
      </w:r>
    </w:p>
    <w:p w:rsidR="001C616D" w:rsidRDefault="00532983">
      <w:pPr>
        <w:spacing w:line="588" w:lineRule="exact"/>
        <w:ind w:firstLine="645"/>
        <w:rPr>
          <w:rFonts w:ascii="仿宋" w:eastAsia="仿宋" w:hAnsi="仿宋"/>
          <w:sz w:val="32"/>
          <w:szCs w:val="32"/>
        </w:rPr>
      </w:pPr>
      <w:bookmarkStart w:id="0" w:name="_GoBack"/>
      <w:bookmarkEnd w:id="0"/>
      <w:r>
        <w:rPr>
          <w:rFonts w:ascii="仿宋" w:eastAsia="仿宋" w:hAnsi="仿宋" w:hint="eastAsia"/>
          <w:sz w:val="32"/>
          <w:szCs w:val="32"/>
        </w:rPr>
        <w:t>截止2023年12月31日，我院无任何政府债务。</w:t>
      </w: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1C616D">
      <w:pPr>
        <w:rPr>
          <w:rFonts w:ascii="仿宋" w:eastAsia="仿宋" w:hAnsi="仿宋"/>
          <w:sz w:val="32"/>
          <w:szCs w:val="32"/>
        </w:rPr>
      </w:pPr>
    </w:p>
    <w:p w:rsidR="001C616D" w:rsidRDefault="00532983">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1C616D" w:rsidRDefault="00532983">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1C616D" w:rsidRDefault="001C616D">
      <w:pPr>
        <w:jc w:val="center"/>
        <w:rPr>
          <w:rFonts w:ascii="方正小标宋简体" w:eastAsia="方正小标宋简体" w:hAnsi="仿宋"/>
          <w:sz w:val="32"/>
          <w:szCs w:val="32"/>
        </w:rPr>
      </w:pPr>
    </w:p>
    <w:p w:rsidR="001C616D" w:rsidRDefault="00532983">
      <w:pPr>
        <w:ind w:firstLineChars="200" w:firstLine="640"/>
        <w:rPr>
          <w:rFonts w:ascii="仿宋" w:eastAsia="仿宋" w:hAnsi="仿宋"/>
          <w:sz w:val="32"/>
          <w:szCs w:val="32"/>
        </w:rPr>
      </w:pPr>
      <w:r>
        <w:rPr>
          <w:rFonts w:ascii="仿宋" w:eastAsia="仿宋" w:hAnsi="仿宋" w:hint="eastAsia"/>
          <w:sz w:val="32"/>
          <w:szCs w:val="32"/>
        </w:rPr>
        <w:t>（对部门</w:t>
      </w:r>
      <w:r>
        <w:rPr>
          <w:rFonts w:ascii="仿宋" w:eastAsia="仿宋" w:hAnsi="仿宋"/>
          <w:sz w:val="32"/>
          <w:szCs w:val="32"/>
        </w:rPr>
        <w:t>和单位</w:t>
      </w:r>
      <w:r>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1C616D" w:rsidRDefault="00532983">
      <w:pPr>
        <w:ind w:firstLineChars="200" w:firstLine="640"/>
        <w:rPr>
          <w:rFonts w:ascii="仿宋" w:eastAsia="仿宋" w:hAnsi="仿宋"/>
          <w:sz w:val="32"/>
          <w:szCs w:val="32"/>
        </w:rPr>
      </w:pPr>
      <w:r>
        <w:rPr>
          <w:rFonts w:ascii="黑体" w:eastAsia="黑体" w:hAnsi="黑体" w:hint="eastAsia"/>
          <w:sz w:val="32"/>
          <w:szCs w:val="32"/>
        </w:rPr>
        <w:t>一、财政拨款收入：</w:t>
      </w:r>
      <w:r>
        <w:rPr>
          <w:rFonts w:ascii="仿宋" w:eastAsia="仿宋" w:hAnsi="仿宋" w:hint="eastAsia"/>
          <w:sz w:val="32"/>
          <w:szCs w:val="32"/>
        </w:rPr>
        <w:t>本级财政部门当年拨付的财政预算资金，包括一般公共预算财政拨款、政府性基金预算财政拨款和</w:t>
      </w:r>
      <w:r>
        <w:rPr>
          <w:rFonts w:ascii="仿宋" w:eastAsia="仿宋" w:hAnsi="仿宋"/>
          <w:sz w:val="32"/>
          <w:szCs w:val="32"/>
        </w:rPr>
        <w:t>国资预算财政拨款</w:t>
      </w:r>
      <w:r>
        <w:rPr>
          <w:rFonts w:ascii="仿宋" w:eastAsia="仿宋" w:hAnsi="仿宋" w:hint="eastAsia"/>
          <w:sz w:val="32"/>
          <w:szCs w:val="32"/>
        </w:rPr>
        <w:t>。</w:t>
      </w:r>
    </w:p>
    <w:p w:rsidR="001C616D" w:rsidRDefault="00532983">
      <w:pPr>
        <w:ind w:firstLineChars="200" w:firstLine="640"/>
        <w:rPr>
          <w:rFonts w:ascii="仿宋" w:eastAsia="仿宋" w:hAnsi="仿宋"/>
          <w:sz w:val="32"/>
          <w:szCs w:val="32"/>
        </w:rPr>
      </w:pPr>
      <w:r>
        <w:rPr>
          <w:rFonts w:ascii="黑体" w:eastAsia="黑体" w:hAnsi="黑体" w:hint="eastAsia"/>
          <w:sz w:val="32"/>
          <w:szCs w:val="32"/>
        </w:rPr>
        <w:lastRenderedPageBreak/>
        <w:t>二、事业收入：</w:t>
      </w:r>
      <w:r>
        <w:rPr>
          <w:rFonts w:ascii="仿宋" w:eastAsia="仿宋" w:hAnsi="仿宋" w:hint="eastAsia"/>
          <w:sz w:val="32"/>
          <w:szCs w:val="32"/>
        </w:rPr>
        <w:t>指事业单位开展专业业务活动及辅助活动所取得的收入。</w:t>
      </w:r>
    </w:p>
    <w:p w:rsidR="001C616D" w:rsidRDefault="00532983">
      <w:pPr>
        <w:ind w:firstLineChars="200" w:firstLine="64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1C616D" w:rsidRDefault="00532983">
      <w:pPr>
        <w:spacing w:line="588" w:lineRule="exact"/>
        <w:ind w:firstLineChars="200" w:firstLine="640"/>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1C616D" w:rsidRDefault="00532983">
      <w:pPr>
        <w:ind w:firstLineChars="200" w:firstLine="640"/>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1C616D" w:rsidRDefault="00532983">
      <w:pPr>
        <w:ind w:firstLineChars="200" w:firstLine="64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1C616D" w:rsidRDefault="00532983">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rsidR="001C616D" w:rsidRDefault="00532983">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1C616D" w:rsidRDefault="00532983">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w:t>
      </w:r>
      <w:r>
        <w:rPr>
          <w:rFonts w:ascii="仿宋" w:eastAsia="仿宋" w:hAnsi="仿宋" w:hint="eastAsia"/>
          <w:sz w:val="32"/>
          <w:szCs w:val="32"/>
        </w:rPr>
        <w:lastRenderedPageBreak/>
        <w:t>或事业发展目标所发生的支出。</w:t>
      </w:r>
    </w:p>
    <w:p w:rsidR="001C616D" w:rsidRDefault="00532983">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“三公”经费：</w:t>
      </w:r>
      <w:r>
        <w:rPr>
          <w:rFonts w:ascii="仿宋" w:eastAsia="仿宋" w:hAnsi="仿宋" w:hint="eastAsia"/>
          <w:sz w:val="32"/>
          <w:szCs w:val="32"/>
        </w:rPr>
        <w:t>是指安排的因公出国（境）费、公务用车购置及运行维护费和公务接待费。</w:t>
      </w:r>
    </w:p>
    <w:p w:rsidR="001C616D" w:rsidRDefault="00532983">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1C616D" w:rsidRDefault="00532983">
      <w:pPr>
        <w:ind w:firstLineChars="200" w:firstLine="640"/>
        <w:rPr>
          <w:rFonts w:ascii="仿宋" w:eastAsia="仿宋" w:hAnsi="仿宋"/>
          <w:sz w:val="32"/>
          <w:szCs w:val="32"/>
        </w:rPr>
      </w:pPr>
      <w:r>
        <w:rPr>
          <w:rFonts w:ascii="仿宋" w:eastAsia="仿宋" w:hAnsi="仿宋" w:hint="eastAsia"/>
          <w:sz w:val="32"/>
          <w:szCs w:val="32"/>
        </w:rPr>
        <w:t>……</w:t>
      </w:r>
    </w:p>
    <w:sectPr w:rsidR="001C616D" w:rsidSect="001C616D">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4CB" w:rsidRDefault="006904CB" w:rsidP="001C616D">
      <w:r>
        <w:separator/>
      </w:r>
    </w:p>
  </w:endnote>
  <w:endnote w:type="continuationSeparator" w:id="1">
    <w:p w:rsidR="006904CB" w:rsidRDefault="006904CB" w:rsidP="001C6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embedRegular r:id="rId1" w:subsetted="1" w:fontKey="{F5B54F3F-C6DC-49E3-8E83-EDBB6E47E155}"/>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00000" w:usb2="00000000" w:usb3="00000000" w:csb0="00040000" w:csb1="00000000"/>
    <w:embedRegular r:id="rId2" w:subsetted="1" w:fontKey="{DE960AB9-DB5F-48E9-B101-3A5C8897B4AF}"/>
    <w:embedBold r:id="rId3" w:subsetted="1" w:fontKey="{C0F2160A-7C24-467E-B894-4F2E3CF898D1}"/>
  </w:font>
  <w:font w:name="仿宋">
    <w:panose1 w:val="02010609060101010101"/>
    <w:charset w:val="86"/>
    <w:family w:val="modern"/>
    <w:pitch w:val="fixed"/>
    <w:sig w:usb0="800002BF" w:usb1="38CF7CFA" w:usb2="00000016" w:usb3="00000000" w:csb0="00040001" w:csb1="00000000"/>
    <w:embedRegular r:id="rId4" w:subsetted="1" w:fontKey="{5646C9B9-E031-4647-B191-84E14BAFCEE8}"/>
    <w:embedBold r:id="rId5" w:subsetted="1" w:fontKey="{F5C7E85E-9527-43C5-9D4D-0C83C3B7AD62}"/>
  </w:font>
  <w:font w:name="黑体">
    <w:altName w:val="SimHei"/>
    <w:panose1 w:val="02010609060101010101"/>
    <w:charset w:val="86"/>
    <w:family w:val="modern"/>
    <w:pitch w:val="fixed"/>
    <w:sig w:usb0="800002BF" w:usb1="38CF7CFA" w:usb2="00000016" w:usb3="00000000" w:csb0="00040001" w:csb1="00000000"/>
    <w:embedRegular r:id="rId6" w:subsetted="1" w:fontKey="{D0195FD9-0C35-482D-BD24-84C6699955E4}"/>
  </w:font>
  <w:font w:name="楷体">
    <w:panose1 w:val="02010609060101010101"/>
    <w:charset w:val="86"/>
    <w:family w:val="modern"/>
    <w:pitch w:val="fixed"/>
    <w:sig w:usb0="800002BF" w:usb1="38CF7CFA" w:usb2="00000016" w:usb3="00000000" w:csb0="00040001" w:csb1="00000000"/>
    <w:embedRegular r:id="rId7" w:subsetted="1" w:fontKey="{F242C812-6379-4269-BCDE-82955AF0F13F}"/>
  </w:font>
  <w:font w:name="方正仿宋简体">
    <w:altName w:val="Arial Unicode MS"/>
    <w:charset w:val="86"/>
    <w:family w:val="auto"/>
    <w:pitch w:val="default"/>
    <w:sig w:usb0="00000000" w:usb1="184F6CFA" w:usb2="00000012" w:usb3="00000000" w:csb0="00040001" w:csb1="00000000"/>
    <w:embedRegular r:id="rId8" w:subsetted="1" w:fontKey="{22F22585-8D7B-42B8-8E1A-0B8C2AD2E24B}"/>
  </w:font>
  <w:font w:name="仿宋_GB2312">
    <w:altName w:val="仿宋"/>
    <w:charset w:val="86"/>
    <w:family w:val="modern"/>
    <w:pitch w:val="default"/>
    <w:sig w:usb0="00000000" w:usb1="00000000" w:usb2="00000010" w:usb3="00000000" w:csb0="00040000" w:csb1="00000000"/>
    <w:embedRegular r:id="rId9" w:subsetted="1" w:fontKey="{74B50503-CD0B-478B-B95D-980748E543E7}"/>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6D" w:rsidRDefault="007F2D30">
    <w:pPr>
      <w:pStyle w:val="a4"/>
      <w:framePr w:wrap="around" w:vAnchor="text" w:hAnchor="margin" w:xAlign="center" w:y="1"/>
      <w:rPr>
        <w:rStyle w:val="a6"/>
      </w:rPr>
    </w:pPr>
    <w:r>
      <w:rPr>
        <w:rStyle w:val="a6"/>
      </w:rPr>
      <w:fldChar w:fldCharType="begin"/>
    </w:r>
    <w:r w:rsidR="00532983">
      <w:rPr>
        <w:rStyle w:val="a6"/>
      </w:rPr>
      <w:instrText xml:space="preserve">PAGE  </w:instrText>
    </w:r>
    <w:r>
      <w:rPr>
        <w:rStyle w:val="a6"/>
      </w:rPr>
      <w:fldChar w:fldCharType="end"/>
    </w:r>
  </w:p>
  <w:p w:rsidR="001C616D" w:rsidRDefault="001C61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6D" w:rsidRDefault="007F2D30">
    <w:pPr>
      <w:pStyle w:val="a4"/>
      <w:framePr w:wrap="around" w:vAnchor="text" w:hAnchor="margin" w:xAlign="center" w:y="1"/>
      <w:rPr>
        <w:rStyle w:val="a6"/>
        <w:rFonts w:ascii="宋体" w:eastAsia="宋体" w:hAnsi="宋体"/>
        <w:sz w:val="24"/>
        <w:szCs w:val="24"/>
      </w:rPr>
    </w:pPr>
    <w:r>
      <w:rPr>
        <w:rStyle w:val="a6"/>
        <w:rFonts w:ascii="宋体" w:eastAsia="宋体" w:hAnsi="宋体"/>
        <w:sz w:val="24"/>
        <w:szCs w:val="24"/>
      </w:rPr>
      <w:fldChar w:fldCharType="begin"/>
    </w:r>
    <w:r w:rsidR="00532983">
      <w:rPr>
        <w:rStyle w:val="a6"/>
        <w:rFonts w:ascii="宋体" w:eastAsia="宋体" w:hAnsi="宋体"/>
        <w:sz w:val="24"/>
        <w:szCs w:val="24"/>
      </w:rPr>
      <w:instrText xml:space="preserve">PAGE  </w:instrText>
    </w:r>
    <w:r>
      <w:rPr>
        <w:rStyle w:val="a6"/>
        <w:rFonts w:ascii="宋体" w:eastAsia="宋体" w:hAnsi="宋体"/>
        <w:sz w:val="24"/>
        <w:szCs w:val="24"/>
      </w:rPr>
      <w:fldChar w:fldCharType="separate"/>
    </w:r>
    <w:r w:rsidR="007A6928">
      <w:rPr>
        <w:rStyle w:val="a6"/>
        <w:rFonts w:ascii="宋体" w:eastAsia="宋体" w:hAnsi="宋体"/>
        <w:noProof/>
        <w:sz w:val="24"/>
        <w:szCs w:val="24"/>
      </w:rPr>
      <w:t>- 8 -</w:t>
    </w:r>
    <w:r>
      <w:rPr>
        <w:rStyle w:val="a6"/>
        <w:rFonts w:ascii="宋体" w:eastAsia="宋体" w:hAnsi="宋体"/>
        <w:sz w:val="24"/>
        <w:szCs w:val="24"/>
      </w:rPr>
      <w:fldChar w:fldCharType="end"/>
    </w:r>
  </w:p>
  <w:p w:rsidR="001C616D" w:rsidRDefault="001C61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4CB" w:rsidRDefault="006904CB" w:rsidP="001C616D">
      <w:r>
        <w:separator/>
      </w:r>
    </w:p>
  </w:footnote>
  <w:footnote w:type="continuationSeparator" w:id="1">
    <w:p w:rsidR="006904CB" w:rsidRDefault="006904CB" w:rsidP="001C6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6D" w:rsidRDefault="001C616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BA53A2"/>
    <w:multiLevelType w:val="singleLevel"/>
    <w:tmpl w:val="CFBA53A2"/>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RlNmI5MTc5ZDQxMmY0YTQyZjU3MzU5YTQ3MjVjOTMifQ=="/>
  </w:docVars>
  <w:rsids>
    <w:rsidRoot w:val="00643004"/>
    <w:rsid w:val="00002082"/>
    <w:rsid w:val="00006EF3"/>
    <w:rsid w:val="00010662"/>
    <w:rsid w:val="00010911"/>
    <w:rsid w:val="0001296C"/>
    <w:rsid w:val="00012CDC"/>
    <w:rsid w:val="00015A4C"/>
    <w:rsid w:val="000214DB"/>
    <w:rsid w:val="00023250"/>
    <w:rsid w:val="00025C9A"/>
    <w:rsid w:val="000336AD"/>
    <w:rsid w:val="00041C59"/>
    <w:rsid w:val="00043A5F"/>
    <w:rsid w:val="00043AA8"/>
    <w:rsid w:val="00070283"/>
    <w:rsid w:val="00071068"/>
    <w:rsid w:val="00074F66"/>
    <w:rsid w:val="00086B54"/>
    <w:rsid w:val="00086C47"/>
    <w:rsid w:val="000941A1"/>
    <w:rsid w:val="000944A2"/>
    <w:rsid w:val="00096F91"/>
    <w:rsid w:val="000A0C03"/>
    <w:rsid w:val="000A1AFA"/>
    <w:rsid w:val="000A2246"/>
    <w:rsid w:val="000A6427"/>
    <w:rsid w:val="000A7168"/>
    <w:rsid w:val="000A7A82"/>
    <w:rsid w:val="000B07BA"/>
    <w:rsid w:val="000B7978"/>
    <w:rsid w:val="000D1A92"/>
    <w:rsid w:val="000D214F"/>
    <w:rsid w:val="000E0307"/>
    <w:rsid w:val="000E239A"/>
    <w:rsid w:val="000E347B"/>
    <w:rsid w:val="000F0C56"/>
    <w:rsid w:val="000F293F"/>
    <w:rsid w:val="000F40B2"/>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66EA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C616D"/>
    <w:rsid w:val="001D4B83"/>
    <w:rsid w:val="001D5722"/>
    <w:rsid w:val="001E25E8"/>
    <w:rsid w:val="001E3CF8"/>
    <w:rsid w:val="001E413D"/>
    <w:rsid w:val="001E6979"/>
    <w:rsid w:val="001E6F8F"/>
    <w:rsid w:val="001F031E"/>
    <w:rsid w:val="001F11F7"/>
    <w:rsid w:val="001F5E8D"/>
    <w:rsid w:val="001F63CA"/>
    <w:rsid w:val="00211391"/>
    <w:rsid w:val="00213708"/>
    <w:rsid w:val="00220581"/>
    <w:rsid w:val="00230405"/>
    <w:rsid w:val="0023600C"/>
    <w:rsid w:val="00240E83"/>
    <w:rsid w:val="00241BD2"/>
    <w:rsid w:val="00245677"/>
    <w:rsid w:val="00255CD4"/>
    <w:rsid w:val="002618F6"/>
    <w:rsid w:val="00266E39"/>
    <w:rsid w:val="002671DE"/>
    <w:rsid w:val="002715F2"/>
    <w:rsid w:val="00275772"/>
    <w:rsid w:val="00285201"/>
    <w:rsid w:val="00285B92"/>
    <w:rsid w:val="002879D0"/>
    <w:rsid w:val="002A4CB5"/>
    <w:rsid w:val="002A5EFE"/>
    <w:rsid w:val="002B49CD"/>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18E"/>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4DAF"/>
    <w:rsid w:val="003D5C63"/>
    <w:rsid w:val="003D653E"/>
    <w:rsid w:val="003E21A4"/>
    <w:rsid w:val="003E2D5B"/>
    <w:rsid w:val="003E4751"/>
    <w:rsid w:val="003E4794"/>
    <w:rsid w:val="003E55B7"/>
    <w:rsid w:val="003F77CF"/>
    <w:rsid w:val="0040799A"/>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155"/>
    <w:rsid w:val="005245FF"/>
    <w:rsid w:val="00532983"/>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1E20"/>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3622"/>
    <w:rsid w:val="0066445E"/>
    <w:rsid w:val="0067255B"/>
    <w:rsid w:val="00675F5F"/>
    <w:rsid w:val="006844C0"/>
    <w:rsid w:val="006846B3"/>
    <w:rsid w:val="00685356"/>
    <w:rsid w:val="006904CB"/>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21E0"/>
    <w:rsid w:val="006F3C47"/>
    <w:rsid w:val="00700592"/>
    <w:rsid w:val="00707C25"/>
    <w:rsid w:val="00712BAB"/>
    <w:rsid w:val="007361E7"/>
    <w:rsid w:val="00737339"/>
    <w:rsid w:val="00737A27"/>
    <w:rsid w:val="007455B0"/>
    <w:rsid w:val="007529D0"/>
    <w:rsid w:val="00753C16"/>
    <w:rsid w:val="00757D7E"/>
    <w:rsid w:val="00771198"/>
    <w:rsid w:val="007721CA"/>
    <w:rsid w:val="007734E9"/>
    <w:rsid w:val="00774133"/>
    <w:rsid w:val="00775613"/>
    <w:rsid w:val="007821EB"/>
    <w:rsid w:val="00794480"/>
    <w:rsid w:val="007A00E8"/>
    <w:rsid w:val="007A6928"/>
    <w:rsid w:val="007A6ED2"/>
    <w:rsid w:val="007B14E5"/>
    <w:rsid w:val="007C5A03"/>
    <w:rsid w:val="007C7EDB"/>
    <w:rsid w:val="007D2ECF"/>
    <w:rsid w:val="007D40CB"/>
    <w:rsid w:val="007E02B9"/>
    <w:rsid w:val="007E53BB"/>
    <w:rsid w:val="007E5ABC"/>
    <w:rsid w:val="007F2D30"/>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B5F09"/>
    <w:rsid w:val="008B71AC"/>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A3E"/>
    <w:rsid w:val="00971B05"/>
    <w:rsid w:val="009757BA"/>
    <w:rsid w:val="00993FAA"/>
    <w:rsid w:val="00993FFC"/>
    <w:rsid w:val="009A19F7"/>
    <w:rsid w:val="009A48EB"/>
    <w:rsid w:val="009B17A6"/>
    <w:rsid w:val="009B2113"/>
    <w:rsid w:val="009B46D5"/>
    <w:rsid w:val="009B4B3E"/>
    <w:rsid w:val="009B4F12"/>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A1C54"/>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36903"/>
    <w:rsid w:val="00B46181"/>
    <w:rsid w:val="00B546A8"/>
    <w:rsid w:val="00B60721"/>
    <w:rsid w:val="00B6522F"/>
    <w:rsid w:val="00B67A9E"/>
    <w:rsid w:val="00B71AC6"/>
    <w:rsid w:val="00B73546"/>
    <w:rsid w:val="00B74CCE"/>
    <w:rsid w:val="00B84681"/>
    <w:rsid w:val="00B90F50"/>
    <w:rsid w:val="00B92C71"/>
    <w:rsid w:val="00B94DBA"/>
    <w:rsid w:val="00B96D8F"/>
    <w:rsid w:val="00BA015D"/>
    <w:rsid w:val="00BB5780"/>
    <w:rsid w:val="00BC5647"/>
    <w:rsid w:val="00BD1F11"/>
    <w:rsid w:val="00BD2177"/>
    <w:rsid w:val="00BD2BDC"/>
    <w:rsid w:val="00BD58F0"/>
    <w:rsid w:val="00BE0427"/>
    <w:rsid w:val="00BE65E8"/>
    <w:rsid w:val="00BE6A4E"/>
    <w:rsid w:val="00BE6B5B"/>
    <w:rsid w:val="00BE6DF3"/>
    <w:rsid w:val="00BE6E67"/>
    <w:rsid w:val="00BF1A21"/>
    <w:rsid w:val="00BF3341"/>
    <w:rsid w:val="00C014C5"/>
    <w:rsid w:val="00C044DA"/>
    <w:rsid w:val="00C157B6"/>
    <w:rsid w:val="00C2239E"/>
    <w:rsid w:val="00C23370"/>
    <w:rsid w:val="00C24C73"/>
    <w:rsid w:val="00C31E9F"/>
    <w:rsid w:val="00C378CD"/>
    <w:rsid w:val="00C42012"/>
    <w:rsid w:val="00C4491E"/>
    <w:rsid w:val="00C51329"/>
    <w:rsid w:val="00C51E09"/>
    <w:rsid w:val="00C57B85"/>
    <w:rsid w:val="00C63BEE"/>
    <w:rsid w:val="00C67785"/>
    <w:rsid w:val="00C734C4"/>
    <w:rsid w:val="00C74826"/>
    <w:rsid w:val="00C74890"/>
    <w:rsid w:val="00C75DD0"/>
    <w:rsid w:val="00C76A23"/>
    <w:rsid w:val="00C77CA6"/>
    <w:rsid w:val="00C8402A"/>
    <w:rsid w:val="00C94B6B"/>
    <w:rsid w:val="00C94DD4"/>
    <w:rsid w:val="00C951F4"/>
    <w:rsid w:val="00CA42DC"/>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6E55"/>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163F"/>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829506D"/>
    <w:rsid w:val="0C2A5BA6"/>
    <w:rsid w:val="0D232A61"/>
    <w:rsid w:val="1CDF0421"/>
    <w:rsid w:val="22452D9A"/>
    <w:rsid w:val="252E0198"/>
    <w:rsid w:val="31F822A7"/>
    <w:rsid w:val="35074561"/>
    <w:rsid w:val="3BBF28F2"/>
    <w:rsid w:val="44AB3B2F"/>
    <w:rsid w:val="4631143E"/>
    <w:rsid w:val="4DA4240A"/>
    <w:rsid w:val="50024FAE"/>
    <w:rsid w:val="53964B1D"/>
    <w:rsid w:val="54BD0F32"/>
    <w:rsid w:val="553E76D4"/>
    <w:rsid w:val="571406EC"/>
    <w:rsid w:val="58006EC2"/>
    <w:rsid w:val="5D215911"/>
    <w:rsid w:val="635602DE"/>
    <w:rsid w:val="67896B3B"/>
    <w:rsid w:val="6B4113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6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sid w:val="001C616D"/>
    <w:rPr>
      <w:sz w:val="18"/>
      <w:szCs w:val="18"/>
    </w:rPr>
  </w:style>
  <w:style w:type="paragraph" w:styleId="a4">
    <w:name w:val="footer"/>
    <w:basedOn w:val="a"/>
    <w:link w:val="Char0"/>
    <w:unhideWhenUsed/>
    <w:qFormat/>
    <w:rsid w:val="001C616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1C61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1C616D"/>
  </w:style>
  <w:style w:type="character" w:customStyle="1" w:styleId="Char1">
    <w:name w:val="页眉 Char"/>
    <w:basedOn w:val="a0"/>
    <w:link w:val="a5"/>
    <w:uiPriority w:val="99"/>
    <w:qFormat/>
    <w:rsid w:val="001C616D"/>
    <w:rPr>
      <w:sz w:val="18"/>
      <w:szCs w:val="18"/>
    </w:rPr>
  </w:style>
  <w:style w:type="character" w:customStyle="1" w:styleId="Char0">
    <w:name w:val="页脚 Char"/>
    <w:basedOn w:val="a0"/>
    <w:link w:val="a4"/>
    <w:uiPriority w:val="99"/>
    <w:qFormat/>
    <w:rsid w:val="001C616D"/>
    <w:rPr>
      <w:sz w:val="18"/>
      <w:szCs w:val="18"/>
    </w:rPr>
  </w:style>
  <w:style w:type="character" w:customStyle="1" w:styleId="Char">
    <w:name w:val="批注框文本 Char"/>
    <w:basedOn w:val="a0"/>
    <w:link w:val="a3"/>
    <w:uiPriority w:val="99"/>
    <w:semiHidden/>
    <w:qFormat/>
    <w:rsid w:val="001C61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31979895">
      <w:bodyDiv w:val="1"/>
      <w:marLeft w:val="0"/>
      <w:marRight w:val="0"/>
      <w:marTop w:val="0"/>
      <w:marBottom w:val="0"/>
      <w:divBdr>
        <w:top w:val="none" w:sz="0" w:space="0" w:color="auto"/>
        <w:left w:val="none" w:sz="0" w:space="0" w:color="auto"/>
        <w:bottom w:val="none" w:sz="0" w:space="0" w:color="auto"/>
        <w:right w:val="none" w:sz="0" w:space="0" w:color="auto"/>
      </w:divBdr>
    </w:div>
    <w:div w:id="689183923">
      <w:bodyDiv w:val="1"/>
      <w:marLeft w:val="0"/>
      <w:marRight w:val="0"/>
      <w:marTop w:val="0"/>
      <w:marBottom w:val="0"/>
      <w:divBdr>
        <w:top w:val="none" w:sz="0" w:space="0" w:color="auto"/>
        <w:left w:val="none" w:sz="0" w:space="0" w:color="auto"/>
        <w:bottom w:val="none" w:sz="0" w:space="0" w:color="auto"/>
        <w:right w:val="none" w:sz="0" w:space="0" w:color="auto"/>
      </w:divBdr>
      <w:divsChild>
        <w:div w:id="732196472">
          <w:marLeft w:val="0"/>
          <w:marRight w:val="0"/>
          <w:marTop w:val="0"/>
          <w:marBottom w:val="0"/>
          <w:divBdr>
            <w:top w:val="none" w:sz="0" w:space="0" w:color="auto"/>
            <w:left w:val="none" w:sz="0" w:space="0" w:color="auto"/>
            <w:bottom w:val="none" w:sz="0" w:space="0" w:color="auto"/>
            <w:right w:val="none" w:sz="0" w:space="0" w:color="auto"/>
          </w:divBdr>
        </w:div>
      </w:divsChild>
    </w:div>
    <w:div w:id="1891456710">
      <w:bodyDiv w:val="1"/>
      <w:marLeft w:val="0"/>
      <w:marRight w:val="0"/>
      <w:marTop w:val="0"/>
      <w:marBottom w:val="0"/>
      <w:divBdr>
        <w:top w:val="none" w:sz="0" w:space="0" w:color="auto"/>
        <w:left w:val="none" w:sz="0" w:space="0" w:color="auto"/>
        <w:bottom w:val="none" w:sz="0" w:space="0" w:color="auto"/>
        <w:right w:val="none" w:sz="0" w:space="0" w:color="auto"/>
      </w:divBdr>
    </w:div>
    <w:div w:id="195201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84B2-764C-413B-898B-CD3D888B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qwe</cp:lastModifiedBy>
  <cp:revision>1690</cp:revision>
  <cp:lastPrinted>2021-01-27T11:28:00Z</cp:lastPrinted>
  <dcterms:created xsi:type="dcterms:W3CDTF">2021-01-19T10:08:00Z</dcterms:created>
  <dcterms:modified xsi:type="dcterms:W3CDTF">2024-03-13T02:47:00Z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0059B251471D4B21ADFA18870091210B</vt:lpwstr>
  </property>
</Properties>
</file>