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356A">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西藏自治区那曲市巴青县人民检察院机关2024年度部门决算公开报告</w:t>
      </w:r>
    </w:p>
    <w:p w14:paraId="1E8F4CF7">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（公开文字说明参考模板）</w:t>
      </w:r>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908980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B013F23">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6E57563D">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65C401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4BD7D57F">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C54764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1FC70A3">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7A0C8420">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0F3513AE">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14C271AC">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341B0484">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4A5010B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23F091F4">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122684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4EC8D6DA">
      <w:pPr>
        <w:pStyle w:val="15"/>
        <w:tabs>
          <w:tab w:val="right" w:leader="dot" w:pos="8306"/>
        </w:tabs>
        <w:spacing w:line="578" w:lineRule="exact"/>
        <w:rPr>
          <w:rFonts w:hint="eastAsia" w:ascii="黑体" w:hAnsi="ˎ̥" w:eastAsia="黑体"/>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bookmarkStart w:id="2" w:name="_Toc1704_WPSOffice_Level1"/>
      <w:bookmarkStart w:id="3" w:name="_Toc10049_WPSOffice_Level1"/>
      <w:bookmarkStart w:id="4" w:name="_Toc23465_WPSOffice_Level1"/>
      <w:bookmarkStart w:id="5" w:name="_Toc22941_WPSOffice_Level1"/>
      <w:bookmarkStart w:id="6" w:name="_Toc10720_WPSOffice_Level1"/>
      <w:bookmarkStart w:id="7" w:name="_Toc32433_WPSOffice_Level1"/>
      <w:bookmarkStart w:id="8" w:name="_Toc24238_WPSOffice_Level2"/>
      <w:bookmarkStart w:id="9" w:name="_Toc20205_WPSOffice_Level2"/>
      <w:bookmarkStart w:id="10" w:name="_Toc32622_WPSOffice_Level2"/>
      <w:bookmarkStart w:id="11" w:name="_Toc14159_WPSOffice_Level2"/>
      <w:bookmarkStart w:id="12" w:name="_Toc26580_WPSOffice_Level2"/>
      <w:bookmarkStart w:id="13" w:name="_Toc20274_WPSOffice_Level2"/>
    </w:p>
    <w:p w14:paraId="13495E08">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59DE4DDD">
      <w:pPr>
        <w:spacing w:line="578" w:lineRule="exact"/>
        <w:ind w:firstLine="640" w:firstLineChars="200"/>
        <w:rPr>
          <w:rFonts w:hint="eastAsia" w:ascii="楷体" w:hAnsi="楷体" w:eastAsia="楷体" w:cs="楷体"/>
          <w:sz w:val="32"/>
          <w:szCs w:val="32"/>
        </w:rPr>
      </w:pPr>
    </w:p>
    <w:p w14:paraId="4A3D8885">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w:t>
      </w:r>
      <w:bookmarkEnd w:id="8"/>
      <w:r>
        <w:rPr>
          <w:rFonts w:hint="eastAsia" w:ascii="黑体" w:hAnsi="黑体" w:eastAsia="黑体" w:cs="黑体"/>
          <w:sz w:val="32"/>
          <w:szCs w:val="32"/>
        </w:rPr>
        <w:t>（单位）职责</w:t>
      </w:r>
      <w:bookmarkEnd w:id="9"/>
      <w:bookmarkEnd w:id="10"/>
      <w:bookmarkEnd w:id="11"/>
      <w:bookmarkEnd w:id="12"/>
      <w:bookmarkEnd w:id="13"/>
    </w:p>
    <w:p w14:paraId="33C8AF3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第一检察部。负责对法律规定对本院办理的刑事案件、未成年人犯罪和侵害未成年人犯罪案件的审查逮捕、审车起诉、出庭支持公诉、抗诉，开展相关立案监督、侦查监督、审判监督以及相关案件的补充侦查、羁押必要性审查。开展未成年人司法保护和预防未成年人犯罪工作。办理管辖的刑事相关申诉案件。</w:t>
      </w:r>
    </w:p>
    <w:p w14:paraId="5D99473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第二检察部。负责办理向本院申请监督和提请抗诉的民事、刑事案件的审查、抗诉。承办对人民法院民事、刑事诉讼活动的法律监督，对审判监督程序以外的其他民事、行政审判程序中审判人员的违法行为提出检察建议，对民事、行政执行活动实行法律监督。开展民事支持起诉工作。负责办理本院管辖的公益诉讼案件，派员出席法庭，依照有关规定提出检察建议。办理本院管辖的民事、行政、公益诉讼相关申诉案件。</w:t>
      </w:r>
    </w:p>
    <w:p w14:paraId="5F81CAD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第三检察部。负责对看守所和社区矫正机构等执法活动的监督，对刑事判决、裁定执行、强制医疗执行、挤压和办案期限的监督，羁押必要性审查。办理罪犯又犯罪案件。负责对法律规定由本院办理的司法工作人员利用职权实施的非法拘禁、刑讯逼供、非法搜查等侵犯公民权利、损害司法公正犯罪，以及按照刑事诉讼法规定需要由人民检察院直接受理的其他重大犯罪案件的侦查。</w:t>
      </w:r>
    </w:p>
    <w:p w14:paraId="1C79711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第四检察部。负责案件管理、接待辩护人和诉讼代理人、人民监督员工作。负责受理向本院的控告、申诉和举报，承办本院管辖的国家赔偿案件和国家司法救助案件。负责法律政策研究，承担本院检察委员会的日常工作。负责对本院各部门执行法律法规和上级人民检察院和本院的规定、决定的情况进行督查。承担检察官惩戒、内部审计工作。负责检察监督线索管理等工作。</w:t>
      </w:r>
    </w:p>
    <w:p w14:paraId="377BE6D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仿宋" w:hAnsi="仿宋" w:eastAsia="仿宋" w:cs="仿宋"/>
          <w:sz w:val="32"/>
          <w:szCs w:val="32"/>
          <w:lang w:val="en-US" w:eastAsia="zh-CN"/>
        </w:rPr>
        <w:t>5、检察综合部（政工科、司法警察大队）。负责机关文电、会务、机要、档案、保密等工作。负责领导同志批办事项的督查工作。负责人大代表、政协委员和特约检察员的联系工作。负责财务装备管理工作，以及检察技术、信息化建设、信息安全等工作。负责本院党的建设、领导班子建设、干部队伍与组织建设、检察官管理、劳动工资管理，以及检察官遴选、检察官助理和聘用制书记员统一招录等工作。负责机关意识形态、新闻宣传和舆论引导、检察文化建设等工作。负责司法警察工作，以及本院警务保障和机关的安全保卫等工作。</w:t>
      </w:r>
    </w:p>
    <w:p w14:paraId="0680DACE">
      <w:pPr>
        <w:spacing w:line="578" w:lineRule="exact"/>
        <w:ind w:firstLine="640" w:firstLineChars="200"/>
        <w:rPr>
          <w:rFonts w:hint="eastAsia" w:ascii="黑体" w:hAnsi="黑体" w:eastAsia="黑体" w:cs="黑体"/>
          <w:sz w:val="32"/>
          <w:szCs w:val="32"/>
        </w:rPr>
      </w:pPr>
      <w:bookmarkStart w:id="14" w:name="_Toc6572_WPSOffice_Level2"/>
      <w:bookmarkStart w:id="15" w:name="_Toc24059_WPSOffice_Level2"/>
      <w:bookmarkStart w:id="16" w:name="_Toc24474_WPSOffice_Level2"/>
      <w:bookmarkStart w:id="17" w:name="_Toc17796_WPSOffice_Level2"/>
      <w:bookmarkStart w:id="18" w:name="_Toc4833_WPSOffice_Level2"/>
      <w:r>
        <w:rPr>
          <w:rFonts w:hint="eastAsia" w:ascii="黑体" w:hAnsi="黑体" w:eastAsia="黑体" w:cs="黑体"/>
          <w:sz w:val="32"/>
          <w:szCs w:val="32"/>
        </w:rPr>
        <w:t>二、机构设置</w:t>
      </w:r>
      <w:bookmarkEnd w:id="14"/>
      <w:bookmarkEnd w:id="15"/>
      <w:bookmarkEnd w:id="16"/>
      <w:bookmarkEnd w:id="17"/>
      <w:bookmarkEnd w:id="18"/>
    </w:p>
    <w:p w14:paraId="001ECDAB">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纳入</w:t>
      </w:r>
      <w:r>
        <w:rPr>
          <w:rFonts w:hint="eastAsia" w:ascii="仿宋_GB2312" w:hAnsi="ˎ̥" w:eastAsia="仿宋_GB2312"/>
          <w:sz w:val="32"/>
          <w:szCs w:val="32"/>
          <w:lang w:eastAsia="zh-CN"/>
        </w:rPr>
        <w:t>巴青县人民检察院</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年度部门决算编制范围的</w:t>
      </w:r>
      <w:r>
        <w:rPr>
          <w:rFonts w:hint="eastAsia" w:ascii="仿宋_GB2312" w:hAnsi="ˎ̥" w:eastAsia="仿宋_GB2312"/>
          <w:sz w:val="32"/>
          <w:szCs w:val="32"/>
          <w:lang w:eastAsia="zh-CN"/>
        </w:rPr>
        <w:t>部门</w:t>
      </w:r>
      <w:r>
        <w:rPr>
          <w:rFonts w:hint="eastAsia" w:ascii="仿宋_GB2312" w:hAnsi="ˎ̥" w:eastAsia="仿宋_GB2312"/>
          <w:sz w:val="32"/>
          <w:szCs w:val="32"/>
        </w:rPr>
        <w:t>共</w:t>
      </w:r>
      <w:r>
        <w:rPr>
          <w:rFonts w:hint="eastAsia" w:ascii="仿宋_GB2312" w:hAnsi="ˎ̥" w:eastAsia="仿宋_GB2312"/>
          <w:color w:val="auto"/>
          <w:sz w:val="32"/>
          <w:szCs w:val="32"/>
          <w:lang w:val="en-US" w:eastAsia="zh-CN"/>
        </w:rPr>
        <w:t>5</w:t>
      </w:r>
      <w:r>
        <w:rPr>
          <w:rFonts w:hint="eastAsia" w:ascii="仿宋_GB2312" w:hAnsi="ˎ̥" w:eastAsia="仿宋_GB2312"/>
          <w:sz w:val="32"/>
          <w:szCs w:val="32"/>
        </w:rPr>
        <w:t>个，包括：</w:t>
      </w:r>
    </w:p>
    <w:p w14:paraId="149848AF">
      <w:pPr>
        <w:spacing w:line="578"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巴青县人民检察院隶属检察机关，社会统一信用代码为：</w:t>
      </w:r>
      <w:r>
        <w:rPr>
          <w:rFonts w:hint="eastAsia" w:ascii="仿宋" w:hAnsi="仿宋" w:eastAsia="仿宋" w:cs="仿宋"/>
          <w:sz w:val="32"/>
          <w:szCs w:val="32"/>
          <w:lang w:val="en-US" w:eastAsia="zh-CN"/>
        </w:rPr>
        <w:t>115424290099165412，</w:t>
      </w:r>
      <w:r>
        <w:rPr>
          <w:rFonts w:hint="eastAsia" w:ascii="仿宋" w:hAnsi="仿宋" w:eastAsia="仿宋" w:cs="仿宋"/>
          <w:sz w:val="32"/>
          <w:szCs w:val="32"/>
          <w:lang w:eastAsia="zh-CN"/>
        </w:rPr>
        <w:t>人员编制</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人，行政人员编制</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人，无事业编制。202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年，我院在职职工</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人，其中：副县级干部</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人、正科级干部</w:t>
      </w:r>
      <w:r>
        <w:rPr>
          <w:rFonts w:hint="eastAsia" w:ascii="仿宋" w:hAnsi="仿宋" w:eastAsia="仿宋" w:cs="仿宋"/>
          <w:sz w:val="32"/>
          <w:szCs w:val="32"/>
          <w:lang w:val="en-US" w:eastAsia="zh-CN"/>
        </w:rPr>
        <w:t>2人、</w:t>
      </w:r>
      <w:r>
        <w:rPr>
          <w:rFonts w:hint="eastAsia" w:ascii="仿宋" w:hAnsi="仿宋" w:eastAsia="仿宋" w:cs="仿宋"/>
          <w:sz w:val="32"/>
          <w:szCs w:val="32"/>
          <w:lang w:eastAsia="zh-CN"/>
        </w:rPr>
        <w:t>副科级干部</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人，科员级干部</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人，事业干部</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人；退休干部</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人；机关工人</w:t>
      </w:r>
      <w:r>
        <w:rPr>
          <w:rFonts w:hint="eastAsia" w:ascii="仿宋" w:hAnsi="仿宋" w:eastAsia="仿宋" w:cs="仿宋"/>
          <w:sz w:val="32"/>
          <w:szCs w:val="32"/>
          <w:lang w:val="en-US" w:eastAsia="zh-CN"/>
        </w:rPr>
        <w:t>1人、临时工4人。</w:t>
      </w:r>
      <w:r>
        <w:rPr>
          <w:rFonts w:hint="eastAsia" w:ascii="仿宋" w:hAnsi="仿宋" w:eastAsia="仿宋" w:cs="仿宋"/>
          <w:sz w:val="32"/>
          <w:szCs w:val="32"/>
          <w:lang w:eastAsia="zh-CN"/>
        </w:rPr>
        <w:t>我院共设置第一检察部、第二检察部、第三检察部、第四检察部、检察综合部（政工科、司法警察大队）等</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个职能办公室。我院财政认可车辆为</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辆，均为执法执勤用车。</w:t>
      </w:r>
      <w:bookmarkStart w:id="19" w:name="_Toc6234_WPSOffice_Level1"/>
      <w:bookmarkStart w:id="20" w:name="_Toc30451_WPSOffice_Level1"/>
      <w:bookmarkStart w:id="21" w:name="_Toc15521_WPSOffice_Level1"/>
      <w:bookmarkStart w:id="22" w:name="_Toc30690_WPSOffice_Level1"/>
      <w:bookmarkStart w:id="23" w:name="_Toc8164_WPSOffice_Level1"/>
      <w:bookmarkStart w:id="24" w:name="_Toc28253_WPSOffice_Level1"/>
      <w:bookmarkStart w:id="25" w:name="_Toc6211_WPSOffice_Level2"/>
      <w:bookmarkStart w:id="26" w:name="_Toc4029_WPSOffice_Level2"/>
      <w:bookmarkStart w:id="27" w:name="_Toc8867_WPSOffice_Level2"/>
      <w:bookmarkStart w:id="28" w:name="_Toc11518_WPSOffice_Level2"/>
      <w:bookmarkStart w:id="29" w:name="_Toc32472_WPSOffice_Level2"/>
      <w:bookmarkStart w:id="30" w:name="_Toc32695_WPSOffice_Level2"/>
    </w:p>
    <w:p w14:paraId="7ACFFE09">
      <w:pPr>
        <w:spacing w:line="578" w:lineRule="exact"/>
        <w:ind w:firstLine="640" w:firstLineChars="200"/>
        <w:jc w:val="both"/>
        <w:rPr>
          <w:rFonts w:hint="eastAsia" w:ascii="仿宋" w:hAnsi="仿宋" w:eastAsia="仿宋" w:cs="仿宋"/>
          <w:sz w:val="32"/>
          <w:szCs w:val="32"/>
          <w:lang w:eastAsia="zh-CN"/>
        </w:rPr>
      </w:pPr>
    </w:p>
    <w:p w14:paraId="7DE59268">
      <w:pPr>
        <w:spacing w:line="578" w:lineRule="exact"/>
        <w:ind w:firstLine="640" w:firstLineChars="200"/>
        <w:jc w:val="both"/>
        <w:rPr>
          <w:rFonts w:hint="eastAsia" w:ascii="仿宋" w:hAnsi="仿宋" w:eastAsia="仿宋" w:cs="仿宋"/>
          <w:sz w:val="32"/>
          <w:szCs w:val="32"/>
          <w:lang w:eastAsia="zh-CN"/>
        </w:rPr>
      </w:pPr>
    </w:p>
    <w:p w14:paraId="65E16714">
      <w:pPr>
        <w:spacing w:line="578" w:lineRule="exact"/>
        <w:ind w:firstLine="640" w:firstLineChars="200"/>
        <w:jc w:val="both"/>
        <w:rPr>
          <w:rFonts w:hint="eastAsia" w:ascii="仿宋" w:hAnsi="仿宋" w:eastAsia="仿宋" w:cs="仿宋"/>
          <w:sz w:val="32"/>
          <w:szCs w:val="32"/>
          <w:lang w:eastAsia="zh-CN"/>
        </w:rPr>
      </w:pPr>
    </w:p>
    <w:p w14:paraId="3CF2F909">
      <w:pPr>
        <w:spacing w:line="578" w:lineRule="exact"/>
        <w:ind w:firstLine="640" w:firstLineChars="200"/>
        <w:jc w:val="both"/>
        <w:rPr>
          <w:rFonts w:hint="eastAsia" w:ascii="仿宋" w:hAnsi="仿宋" w:eastAsia="仿宋" w:cs="仿宋"/>
          <w:sz w:val="32"/>
          <w:szCs w:val="32"/>
          <w:lang w:eastAsia="zh-CN"/>
        </w:rPr>
      </w:pPr>
    </w:p>
    <w:p w14:paraId="210012E1">
      <w:pPr>
        <w:spacing w:line="578" w:lineRule="exact"/>
        <w:ind w:firstLine="640" w:firstLineChars="200"/>
        <w:jc w:val="both"/>
        <w:rPr>
          <w:rFonts w:hint="eastAsia" w:ascii="仿宋" w:hAnsi="仿宋" w:eastAsia="仿宋" w:cs="仿宋"/>
          <w:sz w:val="32"/>
          <w:szCs w:val="32"/>
          <w:lang w:eastAsia="zh-CN"/>
        </w:rPr>
      </w:pPr>
    </w:p>
    <w:p w14:paraId="307B46A2">
      <w:pPr>
        <w:spacing w:line="578" w:lineRule="exact"/>
        <w:ind w:firstLine="640" w:firstLineChars="200"/>
        <w:jc w:val="both"/>
        <w:rPr>
          <w:rFonts w:hint="eastAsia" w:ascii="仿宋" w:hAnsi="仿宋" w:eastAsia="仿宋" w:cs="仿宋"/>
          <w:sz w:val="32"/>
          <w:szCs w:val="32"/>
          <w:lang w:eastAsia="zh-CN"/>
        </w:rPr>
      </w:pPr>
    </w:p>
    <w:p w14:paraId="72A67BF1">
      <w:pPr>
        <w:spacing w:line="578" w:lineRule="exact"/>
        <w:ind w:firstLine="640" w:firstLineChars="200"/>
        <w:jc w:val="both"/>
        <w:rPr>
          <w:rFonts w:hint="eastAsia" w:ascii="仿宋" w:hAnsi="仿宋" w:eastAsia="仿宋" w:cs="仿宋"/>
          <w:sz w:val="32"/>
          <w:szCs w:val="32"/>
          <w:lang w:eastAsia="zh-CN"/>
        </w:rPr>
      </w:pPr>
    </w:p>
    <w:p w14:paraId="6428E42B">
      <w:pPr>
        <w:spacing w:line="578" w:lineRule="exact"/>
        <w:ind w:firstLine="640" w:firstLineChars="200"/>
        <w:jc w:val="both"/>
        <w:rPr>
          <w:rFonts w:hint="eastAsia" w:ascii="仿宋" w:hAnsi="仿宋" w:eastAsia="仿宋" w:cs="仿宋"/>
          <w:sz w:val="32"/>
          <w:szCs w:val="32"/>
          <w:lang w:eastAsia="zh-CN"/>
        </w:rPr>
      </w:pPr>
    </w:p>
    <w:p w14:paraId="5219BE46">
      <w:pPr>
        <w:spacing w:line="578" w:lineRule="exact"/>
        <w:ind w:firstLine="640" w:firstLineChars="200"/>
        <w:jc w:val="both"/>
        <w:rPr>
          <w:rFonts w:hint="eastAsia" w:ascii="仿宋" w:hAnsi="仿宋" w:eastAsia="仿宋" w:cs="仿宋"/>
          <w:sz w:val="32"/>
          <w:szCs w:val="32"/>
          <w:lang w:eastAsia="zh-CN"/>
        </w:rPr>
      </w:pPr>
    </w:p>
    <w:p w14:paraId="40A98D9B">
      <w:pPr>
        <w:spacing w:line="578" w:lineRule="exact"/>
        <w:ind w:firstLine="640" w:firstLineChars="200"/>
        <w:jc w:val="both"/>
        <w:rPr>
          <w:rFonts w:hint="eastAsia" w:ascii="仿宋" w:hAnsi="仿宋" w:eastAsia="仿宋" w:cs="仿宋"/>
          <w:sz w:val="32"/>
          <w:szCs w:val="32"/>
          <w:lang w:eastAsia="zh-CN"/>
        </w:rPr>
      </w:pPr>
    </w:p>
    <w:p w14:paraId="69B2542E">
      <w:pPr>
        <w:spacing w:line="578" w:lineRule="exact"/>
        <w:ind w:firstLine="640" w:firstLineChars="200"/>
        <w:jc w:val="both"/>
        <w:rPr>
          <w:rFonts w:hint="eastAsia" w:ascii="仿宋" w:hAnsi="仿宋" w:eastAsia="仿宋" w:cs="仿宋"/>
          <w:sz w:val="32"/>
          <w:szCs w:val="32"/>
          <w:lang w:eastAsia="zh-CN"/>
        </w:rPr>
      </w:pPr>
    </w:p>
    <w:p w14:paraId="20C59FA7">
      <w:pPr>
        <w:spacing w:line="578" w:lineRule="exact"/>
        <w:ind w:firstLine="640" w:firstLineChars="200"/>
        <w:jc w:val="both"/>
        <w:rPr>
          <w:rFonts w:hint="eastAsia" w:ascii="仿宋" w:hAnsi="仿宋" w:eastAsia="仿宋" w:cs="仿宋"/>
          <w:sz w:val="32"/>
          <w:szCs w:val="32"/>
          <w:lang w:eastAsia="zh-CN"/>
        </w:rPr>
      </w:pPr>
    </w:p>
    <w:p w14:paraId="21A3350C">
      <w:pPr>
        <w:spacing w:line="578" w:lineRule="exact"/>
        <w:ind w:firstLine="640" w:firstLineChars="200"/>
        <w:jc w:val="both"/>
        <w:rPr>
          <w:rFonts w:hint="eastAsia" w:ascii="仿宋" w:hAnsi="仿宋" w:eastAsia="仿宋" w:cs="仿宋"/>
          <w:sz w:val="32"/>
          <w:szCs w:val="32"/>
          <w:lang w:eastAsia="zh-CN"/>
        </w:rPr>
      </w:pPr>
    </w:p>
    <w:p w14:paraId="32F3547C">
      <w:pPr>
        <w:spacing w:line="578" w:lineRule="exact"/>
        <w:ind w:firstLine="640" w:firstLineChars="200"/>
        <w:jc w:val="both"/>
        <w:rPr>
          <w:rFonts w:hint="eastAsia" w:ascii="仿宋" w:hAnsi="仿宋" w:eastAsia="仿宋" w:cs="仿宋"/>
          <w:sz w:val="32"/>
          <w:szCs w:val="32"/>
          <w:lang w:eastAsia="zh-CN"/>
        </w:rPr>
      </w:pPr>
    </w:p>
    <w:p w14:paraId="5E53D4AE">
      <w:pPr>
        <w:spacing w:line="578" w:lineRule="exact"/>
        <w:ind w:firstLine="640" w:firstLineChars="200"/>
        <w:jc w:val="both"/>
        <w:rPr>
          <w:rFonts w:hint="eastAsia" w:ascii="仿宋" w:hAnsi="仿宋" w:eastAsia="仿宋" w:cs="仿宋"/>
          <w:sz w:val="32"/>
          <w:szCs w:val="32"/>
          <w:lang w:eastAsia="zh-CN"/>
        </w:rPr>
      </w:pPr>
    </w:p>
    <w:p w14:paraId="09280659">
      <w:pPr>
        <w:spacing w:line="578" w:lineRule="exact"/>
        <w:ind w:firstLine="640" w:firstLineChars="200"/>
        <w:jc w:val="both"/>
        <w:rPr>
          <w:rFonts w:hint="eastAsia" w:ascii="仿宋" w:hAnsi="仿宋" w:eastAsia="仿宋" w:cs="仿宋"/>
          <w:sz w:val="32"/>
          <w:szCs w:val="32"/>
          <w:lang w:eastAsia="zh-CN"/>
        </w:rPr>
      </w:pPr>
    </w:p>
    <w:p w14:paraId="39F4D323">
      <w:pPr>
        <w:spacing w:line="578" w:lineRule="exact"/>
        <w:ind w:firstLine="640" w:firstLineChars="200"/>
        <w:jc w:val="both"/>
        <w:rPr>
          <w:rFonts w:hint="eastAsia" w:ascii="仿宋" w:hAnsi="仿宋" w:eastAsia="仿宋" w:cs="仿宋"/>
          <w:sz w:val="32"/>
          <w:szCs w:val="32"/>
          <w:lang w:eastAsia="zh-CN"/>
        </w:rPr>
      </w:pPr>
    </w:p>
    <w:p w14:paraId="25B6E674">
      <w:pPr>
        <w:spacing w:line="578" w:lineRule="exact"/>
        <w:ind w:firstLine="640" w:firstLineChars="200"/>
        <w:jc w:val="both"/>
        <w:rPr>
          <w:rFonts w:hint="eastAsia" w:ascii="仿宋" w:hAnsi="仿宋" w:eastAsia="仿宋" w:cs="仿宋"/>
          <w:sz w:val="32"/>
          <w:szCs w:val="32"/>
          <w:lang w:eastAsia="zh-CN"/>
        </w:rPr>
      </w:pPr>
    </w:p>
    <w:p w14:paraId="5ABA64D5">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sz w:val="32"/>
          <w:szCs w:val="32"/>
        </w:rPr>
      </w:pPr>
    </w:p>
    <w:p w14:paraId="4609FEC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sz w:val="32"/>
          <w:szCs w:val="32"/>
        </w:rPr>
      </w:pPr>
      <w:bookmarkStart w:id="31" w:name="_Toc28622_WPSOffice_Level2"/>
      <w:bookmarkStart w:id="32" w:name="_Toc25608_WPSOffice_Level2"/>
      <w:bookmarkStart w:id="33" w:name="_Toc26621_WPSOffice_Level2"/>
      <w:bookmarkStart w:id="34" w:name="_Toc30334_WPSOffice_Level2"/>
      <w:bookmarkStart w:id="35" w:name="_Toc23139_WPSOffice_Level2"/>
      <w:bookmarkStart w:id="36" w:name="_Toc14349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3262_WPSOffice_Level2"/>
      <w:bookmarkStart w:id="38" w:name="_Toc14658_WPSOffice_Level2"/>
      <w:bookmarkStart w:id="39" w:name="_Toc17626_WPSOffice_Level2"/>
      <w:bookmarkStart w:id="40" w:name="_Toc13854_WPSOffice_Level2"/>
      <w:bookmarkStart w:id="41" w:name="_Toc17858_WPSOffice_Level2"/>
      <w:bookmarkStart w:id="42" w:name="_Toc5489_WPSOffice_Level2"/>
    </w:p>
    <w:p w14:paraId="2D43FEA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1415_WPSOffice_Level2"/>
      <w:bookmarkStart w:id="44" w:name="_Toc7988_WPSOffice_Level2"/>
      <w:bookmarkStart w:id="45" w:name="_Toc23591_WPSOffice_Level2"/>
      <w:bookmarkStart w:id="46" w:name="_Toc13701_WPSOffice_Level2"/>
      <w:bookmarkStart w:id="47" w:name="_Toc23493_WPSOffice_Level2"/>
      <w:bookmarkStart w:id="48" w:name="_Toc4265_WPSOffice_Level2"/>
    </w:p>
    <w:p w14:paraId="466CE0B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sz w:val="32"/>
          <w:szCs w:val="32"/>
        </w:rPr>
      </w:pPr>
      <w:bookmarkStart w:id="49" w:name="_Toc25166_WPSOffice_Level2"/>
      <w:bookmarkStart w:id="50" w:name="_Toc22783_WPSOffice_Level2"/>
      <w:bookmarkStart w:id="51" w:name="_Toc7879_WPSOffice_Level2"/>
      <w:bookmarkStart w:id="52" w:name="_Toc23829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25362_WPSOffice_Level2"/>
      <w:bookmarkStart w:id="56" w:name="_Toc8373_WPSOffice_Level2"/>
      <w:bookmarkStart w:id="57" w:name="_Toc17833_WPSOffice_Level2"/>
      <w:bookmarkStart w:id="58" w:name="_Toc17283_WPSOffice_Level2"/>
      <w:bookmarkStart w:id="59" w:name="_Toc2632_WPSOffice_Level2"/>
      <w:bookmarkStart w:id="60" w:name="_Toc5343_WPSOffice_Level2"/>
    </w:p>
    <w:p w14:paraId="16349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11250B0D">
      <w:pPr>
        <w:spacing w:line="578" w:lineRule="exact"/>
        <w:ind w:left="1118" w:leftChars="304" w:hanging="480" w:hangingChars="150"/>
        <w:rPr>
          <w:rFonts w:hint="eastAsia" w:ascii="黑体" w:hAnsi="黑体" w:eastAsia="黑体" w:cs="黑体"/>
          <w:sz w:val="32"/>
          <w:szCs w:val="32"/>
        </w:rPr>
      </w:pPr>
      <w:bookmarkStart w:id="61" w:name="_Toc11799_WPSOffice_Level2"/>
      <w:bookmarkStart w:id="62" w:name="_Toc6020_WPSOffice_Level2"/>
      <w:bookmarkStart w:id="63" w:name="_Toc13345_WPSOffice_Level2"/>
      <w:bookmarkStart w:id="64" w:name="_Toc1533_WPSOffice_Level2"/>
      <w:bookmarkStart w:id="65" w:name="_Toc21310_WPSOffice_Level2"/>
      <w:bookmarkStart w:id="66" w:name="_Toc5594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33B6C1D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6225979D">
      <w:pPr>
        <w:spacing w:line="578" w:lineRule="exact"/>
        <w:ind w:firstLine="640"/>
        <w:rPr>
          <w:rFonts w:hint="eastAsia" w:ascii="黑体" w:hAnsi="黑体" w:eastAsia="黑体" w:cs="黑体"/>
          <w:sz w:val="32"/>
          <w:szCs w:val="32"/>
        </w:rPr>
      </w:pPr>
      <w:bookmarkStart w:id="67" w:name="_Toc9377_WPSOffice_Level2"/>
      <w:bookmarkStart w:id="68" w:name="_Toc1820_WPSOffice_Level2"/>
      <w:bookmarkStart w:id="69" w:name="_Toc29886_WPSOffice_Level2"/>
      <w:bookmarkStart w:id="70" w:name="_Toc19961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752E8721">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5B482E07">
      <w:pPr>
        <w:spacing w:line="578" w:lineRule="exact"/>
        <w:rPr>
          <w:rFonts w:hint="eastAsia" w:ascii="黑体" w:hAnsi="黑体" w:eastAsia="黑体" w:cs="黑体"/>
          <w:sz w:val="32"/>
          <w:szCs w:val="32"/>
        </w:rPr>
      </w:pPr>
    </w:p>
    <w:p w14:paraId="498A7DC4">
      <w:pPr>
        <w:spacing w:line="578" w:lineRule="exact"/>
        <w:rPr>
          <w:rFonts w:hint="eastAsia" w:ascii="黑体" w:hAnsi="黑体" w:eastAsia="黑体" w:cs="黑体"/>
          <w:sz w:val="32"/>
          <w:szCs w:val="32"/>
        </w:rPr>
      </w:pPr>
    </w:p>
    <w:p w14:paraId="21F5FC0D">
      <w:pPr>
        <w:spacing w:line="578" w:lineRule="exact"/>
        <w:rPr>
          <w:rFonts w:hint="eastAsia" w:ascii="黑体" w:hAnsi="黑体" w:eastAsia="黑体" w:cs="黑体"/>
          <w:sz w:val="32"/>
          <w:szCs w:val="32"/>
        </w:rPr>
      </w:pPr>
    </w:p>
    <w:p w14:paraId="76B4D73A">
      <w:pPr>
        <w:spacing w:line="578" w:lineRule="exact"/>
        <w:rPr>
          <w:rFonts w:hint="eastAsia" w:ascii="黑体" w:hAnsi="黑体" w:eastAsia="黑体" w:cs="黑体"/>
          <w:sz w:val="32"/>
          <w:szCs w:val="32"/>
        </w:rPr>
      </w:pPr>
    </w:p>
    <w:p w14:paraId="42DDAA90">
      <w:pPr>
        <w:spacing w:line="578" w:lineRule="exact"/>
        <w:rPr>
          <w:rFonts w:hint="eastAsia" w:ascii="黑体" w:hAnsi="黑体" w:eastAsia="黑体" w:cs="黑体"/>
          <w:sz w:val="32"/>
          <w:szCs w:val="32"/>
        </w:rPr>
      </w:pPr>
    </w:p>
    <w:p w14:paraId="4BA1ABF8">
      <w:pPr>
        <w:spacing w:line="578" w:lineRule="exact"/>
        <w:rPr>
          <w:rFonts w:hint="eastAsia" w:ascii="黑体" w:hAnsi="黑体" w:eastAsia="黑体" w:cs="黑体"/>
          <w:sz w:val="32"/>
          <w:szCs w:val="32"/>
        </w:rPr>
      </w:pPr>
    </w:p>
    <w:p w14:paraId="78184BCF">
      <w:pPr>
        <w:spacing w:line="578" w:lineRule="exact"/>
        <w:rPr>
          <w:rFonts w:hint="eastAsia" w:ascii="黑体" w:hAnsi="黑体" w:eastAsia="黑体" w:cs="黑体"/>
          <w:sz w:val="32"/>
          <w:szCs w:val="32"/>
        </w:rPr>
      </w:pPr>
    </w:p>
    <w:p w14:paraId="114BDBEC">
      <w:pPr>
        <w:spacing w:line="578" w:lineRule="exact"/>
        <w:rPr>
          <w:rFonts w:hint="eastAsia" w:ascii="黑体" w:hAnsi="黑体" w:eastAsia="黑体" w:cs="黑体"/>
          <w:sz w:val="32"/>
          <w:szCs w:val="32"/>
        </w:rPr>
      </w:pPr>
    </w:p>
    <w:p w14:paraId="256BAA96">
      <w:pPr>
        <w:spacing w:line="578" w:lineRule="exact"/>
        <w:rPr>
          <w:rFonts w:hint="eastAsia" w:ascii="黑体" w:hAnsi="黑体" w:eastAsia="黑体" w:cs="黑体"/>
          <w:sz w:val="32"/>
          <w:szCs w:val="32"/>
        </w:rPr>
      </w:pPr>
    </w:p>
    <w:p w14:paraId="56A917E9">
      <w:pPr>
        <w:spacing w:line="578" w:lineRule="exact"/>
        <w:rPr>
          <w:rFonts w:hint="eastAsia" w:ascii="黑体" w:hAnsi="黑体" w:eastAsia="黑体" w:cs="黑体"/>
          <w:sz w:val="32"/>
          <w:szCs w:val="32"/>
        </w:rPr>
      </w:pPr>
    </w:p>
    <w:p w14:paraId="31BF6332">
      <w:pPr>
        <w:spacing w:line="578" w:lineRule="exact"/>
        <w:jc w:val="center"/>
        <w:rPr>
          <w:rFonts w:hint="eastAsia" w:ascii="黑体" w:hAnsi="ˎ̥" w:eastAsia="黑体"/>
          <w:sz w:val="32"/>
          <w:szCs w:val="32"/>
        </w:rPr>
      </w:pPr>
      <w:bookmarkStart w:id="71" w:name="_Toc16686_WPSOffice_Level1"/>
      <w:bookmarkStart w:id="72" w:name="_Toc28629_WPSOffice_Level1"/>
      <w:bookmarkStart w:id="73" w:name="_Toc27590_WPSOffice_Level1"/>
      <w:bookmarkStart w:id="74" w:name="_Toc29683_WPSOffice_Level1"/>
      <w:bookmarkStart w:id="75" w:name="_Toc31264_WPSOffice_Level1"/>
      <w:bookmarkStart w:id="76" w:name="_Toc4402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14:paraId="0108672B">
      <w:pPr>
        <w:spacing w:line="578" w:lineRule="exact"/>
        <w:jc w:val="center"/>
        <w:rPr>
          <w:rFonts w:hint="eastAsia" w:ascii="黑体" w:hAnsi="ˎ̥" w:eastAsia="黑体"/>
          <w:sz w:val="32"/>
          <w:szCs w:val="32"/>
        </w:rPr>
      </w:pPr>
    </w:p>
    <w:p w14:paraId="55337590">
      <w:pPr>
        <w:spacing w:line="578" w:lineRule="exact"/>
        <w:ind w:firstLine="960" w:firstLineChars="300"/>
        <w:rPr>
          <w:rFonts w:ascii="仿宋_GB2312" w:hAnsi="ˎ̥" w:eastAsia="仿宋_GB2312"/>
          <w:sz w:val="32"/>
          <w:szCs w:val="32"/>
        </w:rPr>
      </w:pPr>
      <w:r>
        <w:rPr>
          <w:rFonts w:hint="eastAsia" w:ascii="黑体" w:hAnsi="黑体" w:eastAsia="黑体" w:cs="黑体"/>
          <w:bCs/>
          <w:sz w:val="32"/>
          <w:szCs w:val="32"/>
        </w:rPr>
        <w:t>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楷体_GB2312" w:hAnsi="ˎ̥" w:eastAsia="楷体_GB2312"/>
          <w:sz w:val="32"/>
          <w:szCs w:val="32"/>
          <w:lang w:val="en-US" w:eastAsia="zh-CN"/>
        </w:rPr>
        <w:t xml:space="preserve"> </w:t>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1,031.57</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1,031.57</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年度相比，收入、支出总计各减少</w:t>
      </w:r>
      <w:r>
        <w:rPr>
          <w:rFonts w:hint="eastAsia" w:ascii="仿宋_GB2312" w:hAnsi="ˎ̥" w:eastAsia="仿宋_GB2312"/>
          <w:color w:val="FF0000"/>
          <w:sz w:val="32"/>
          <w:szCs w:val="32"/>
          <w:lang w:val="en-US" w:eastAsia="zh-CN"/>
        </w:rPr>
        <w:t>81.05</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7.2</w:t>
      </w:r>
      <w:r>
        <w:rPr>
          <w:rFonts w:hint="eastAsia" w:ascii="仿宋_GB2312" w:hAnsi="ˎ̥" w:eastAsia="仿宋_GB2312"/>
          <w:sz w:val="32"/>
          <w:szCs w:val="32"/>
        </w:rPr>
        <w:t>%。主要原因：一是</w:t>
      </w:r>
      <w:r>
        <w:rPr>
          <w:rFonts w:hint="eastAsia" w:ascii="仿宋_GB2312" w:hAnsi="ˎ̥" w:eastAsia="仿宋_GB2312"/>
          <w:sz w:val="32"/>
          <w:szCs w:val="32"/>
          <w:lang w:eastAsia="zh-CN"/>
        </w:rPr>
        <w:t>人员调出导致经费减少</w:t>
      </w:r>
      <w:r>
        <w:rPr>
          <w:rFonts w:hint="eastAsia" w:ascii="仿宋_GB2312" w:hAnsi="ˎ̥" w:eastAsia="仿宋_GB2312"/>
          <w:sz w:val="32"/>
          <w:szCs w:val="32"/>
        </w:rPr>
        <w:t>；二是</w:t>
      </w:r>
      <w:r>
        <w:rPr>
          <w:rFonts w:hint="eastAsia" w:ascii="仿宋_GB2312" w:hAnsi="ˎ̥" w:eastAsia="仿宋_GB2312"/>
          <w:sz w:val="32"/>
          <w:szCs w:val="32"/>
          <w:lang w:eastAsia="zh-CN"/>
        </w:rPr>
        <w:t>无大型项目安排</w:t>
      </w:r>
      <w:r>
        <w:rPr>
          <w:rFonts w:hint="eastAsia" w:ascii="仿宋_GB2312" w:hAnsi="ˎ̥" w:eastAsia="仿宋_GB2312"/>
          <w:sz w:val="32"/>
          <w:szCs w:val="32"/>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1,023.75</w:t>
      </w:r>
      <w:r>
        <w:rPr>
          <w:rFonts w:hint="eastAsia" w:ascii="仿宋_GB2312" w:hAnsi="ˎ̥" w:eastAsia="仿宋_GB2312"/>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年度决算数减少</w:t>
      </w:r>
      <w:r>
        <w:rPr>
          <w:rFonts w:hint="eastAsia" w:ascii="仿宋_GB2312" w:hAnsi="ˎ̥" w:eastAsia="仿宋_GB2312"/>
          <w:color w:val="FF0000"/>
          <w:sz w:val="32"/>
          <w:szCs w:val="32"/>
          <w:lang w:val="en-US" w:eastAsia="zh-CN"/>
        </w:rPr>
        <w:t>88.87</w:t>
      </w:r>
      <w:r>
        <w:rPr>
          <w:rFonts w:hint="eastAsia" w:ascii="仿宋_GB2312" w:hAnsi="ˎ̥" w:eastAsia="仿宋_GB2312"/>
          <w:sz w:val="32"/>
          <w:szCs w:val="32"/>
        </w:rPr>
        <w:t>万元，主要原因是</w:t>
      </w:r>
      <w:r>
        <w:rPr>
          <w:rFonts w:hint="eastAsia" w:ascii="仿宋_GB2312" w:hAnsi="ˎ̥" w:eastAsia="仿宋_GB2312"/>
          <w:sz w:val="32"/>
          <w:szCs w:val="32"/>
          <w:lang w:val="en-US" w:eastAsia="zh-CN"/>
        </w:rPr>
        <w:t>人员调出导致人员经费减少</w:t>
      </w:r>
      <w:r>
        <w:rPr>
          <w:rFonts w:hint="eastAsia" w:ascii="仿宋_GB2312" w:hAnsi="ˎ̥" w:eastAsia="仿宋_GB2312"/>
          <w:sz w:val="32"/>
          <w:szCs w:val="32"/>
        </w:rPr>
        <w:t>。</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rPr>
      </w:pPr>
      <w:r>
        <w:rPr>
          <w:rFonts w:hint="eastAsia" w:ascii="仿宋_GB2312" w:hAnsi="ˎ̥" w:eastAsia="仿宋_GB2312"/>
          <w:sz w:val="32"/>
          <w:szCs w:val="32"/>
        </w:rPr>
        <w:t>年初结转结余</w:t>
      </w:r>
      <w:r>
        <w:rPr>
          <w:rFonts w:hint="default" w:ascii="仿宋_GB2312" w:hAnsi="ˎ̥" w:eastAsia="仿宋_GB2312"/>
          <w:color w:val="FF0000"/>
          <w:sz w:val="32"/>
          <w:szCs w:val="32"/>
          <w:lang w:val="en-US"/>
        </w:rPr>
        <w:t>7.82</w:t>
      </w:r>
      <w:r>
        <w:rPr>
          <w:rFonts w:hint="eastAsia" w:ascii="仿宋_GB2312" w:hAnsi="ˎ̥" w:eastAsia="仿宋_GB2312"/>
          <w:sz w:val="32"/>
          <w:szCs w:val="32"/>
        </w:rPr>
        <w:t>万元，主要是</w:t>
      </w:r>
      <w:r>
        <w:rPr>
          <w:rFonts w:hint="eastAsia" w:ascii="仿宋_GB2312" w:hAnsi="ˎ̥" w:eastAsia="仿宋_GB2312"/>
          <w:sz w:val="32"/>
          <w:szCs w:val="32"/>
          <w:lang w:val="en-US" w:eastAsia="zh-CN"/>
        </w:rPr>
        <w:t>中央政法转移支付资金</w:t>
      </w:r>
      <w:r>
        <w:rPr>
          <w:rFonts w:hint="eastAsia" w:ascii="仿宋_GB2312" w:hAnsi="ˎ̥" w:eastAsia="仿宋_GB2312"/>
          <w:sz w:val="32"/>
          <w:szCs w:val="32"/>
        </w:rPr>
        <w:t>，较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color w:val="FF0000"/>
          <w:sz w:val="32"/>
          <w:szCs w:val="32"/>
          <w:lang w:val="en-US" w:eastAsia="zh-CN"/>
        </w:rPr>
        <w:t>7.82</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第二批中央政法转移支付资金为年末下达，未能全部支出。</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1,018.85</w:t>
      </w:r>
      <w:r>
        <w:rPr>
          <w:rFonts w:hint="eastAsia" w:ascii="仿宋_GB2312" w:hAnsi="ˎ̥" w:eastAsia="仿宋_GB2312"/>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5ABFB0D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12.72</w:t>
      </w:r>
      <w:r>
        <w:rPr>
          <w:rFonts w:hint="eastAsia" w:ascii="仿宋_GB2312" w:hAnsi="ˎ̥" w:eastAsia="仿宋_GB2312"/>
          <w:sz w:val="32"/>
          <w:szCs w:val="32"/>
        </w:rPr>
        <w:t>万元，主要是</w:t>
      </w:r>
      <w:r>
        <w:rPr>
          <w:rFonts w:hint="eastAsia" w:ascii="仿宋_GB2312" w:hAnsi="ˎ̥" w:eastAsia="仿宋_GB2312"/>
          <w:sz w:val="32"/>
          <w:szCs w:val="32"/>
          <w:lang w:val="en-US" w:eastAsia="zh-CN"/>
        </w:rPr>
        <w:t>中央政法转移支付资金</w:t>
      </w:r>
      <w:r>
        <w:rPr>
          <w:rFonts w:hint="eastAsia" w:ascii="仿宋_GB2312" w:hAnsi="ˎ̥" w:eastAsia="仿宋_GB2312"/>
          <w:sz w:val="32"/>
          <w:szCs w:val="32"/>
        </w:rPr>
        <w:t>，较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color w:val="FF0000"/>
          <w:sz w:val="32"/>
          <w:szCs w:val="32"/>
          <w:lang w:val="en-US" w:eastAsia="zh-CN"/>
        </w:rPr>
        <w:t>4.9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62.65</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厉行节约、严控一般性支出，减少了一部分开支。</w:t>
      </w:r>
    </w:p>
    <w:p w14:paraId="3B0207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1,023.75</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1,013.75</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99</w:t>
      </w:r>
      <w:r>
        <w:rPr>
          <w:rFonts w:hint="eastAsia" w:ascii="仿宋_GB2312" w:hAnsi="ˎ̥" w:eastAsia="仿宋_GB2312"/>
          <w:sz w:val="32"/>
          <w:szCs w:val="32"/>
        </w:rPr>
        <w:t>%；上级补助收入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%；附属单位上缴收入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color w:val="FF0000"/>
          <w:sz w:val="32"/>
          <w:szCs w:val="32"/>
          <w:lang w:val="en-US"/>
        </w:rPr>
        <w:t>10.00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1,018.85</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714.23</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70</w:t>
      </w:r>
      <w:r>
        <w:rPr>
          <w:rFonts w:hint="eastAsia" w:ascii="仿宋_GB2312" w:hAnsi="ˎ̥" w:eastAsia="仿宋_GB2312"/>
          <w:sz w:val="32"/>
          <w:szCs w:val="32"/>
        </w:rPr>
        <w:t>%；项目支出</w:t>
      </w:r>
      <w:r>
        <w:rPr>
          <w:rFonts w:hint="default" w:ascii="仿宋_GB2312" w:hAnsi="ˎ̥" w:eastAsia="仿宋_GB2312"/>
          <w:color w:val="FF0000"/>
          <w:sz w:val="32"/>
          <w:szCs w:val="32"/>
          <w:lang w:val="en-US"/>
        </w:rPr>
        <w:t>304.62</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30</w:t>
      </w:r>
      <w:r>
        <w:rPr>
          <w:rFonts w:hint="eastAsia" w:ascii="仿宋_GB2312" w:hAnsi="ˎ̥" w:eastAsia="仿宋_GB2312"/>
          <w:sz w:val="32"/>
          <w:szCs w:val="32"/>
        </w:rPr>
        <w:t>%；上缴上级支出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%；对附属单位补助支出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49F4BE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1,013.75</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1,013.75</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年度相比，财政拨款收入减少</w:t>
      </w:r>
      <w:r>
        <w:rPr>
          <w:rFonts w:hint="eastAsia" w:ascii="仿宋_GB2312" w:hAnsi="ˎ̥" w:eastAsia="仿宋_GB2312"/>
          <w:color w:val="FF0000"/>
          <w:sz w:val="32"/>
          <w:szCs w:val="32"/>
          <w:lang w:val="en-US" w:eastAsia="zh-CN"/>
        </w:rPr>
        <w:t>73.87</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6.79</w:t>
      </w:r>
      <w:r>
        <w:rPr>
          <w:rFonts w:hint="eastAsia" w:ascii="仿宋_GB2312" w:hAnsi="ˎ̥" w:eastAsia="仿宋_GB2312"/>
          <w:sz w:val="32"/>
          <w:szCs w:val="32"/>
        </w:rPr>
        <w:t>%，主要原因：一是</w:t>
      </w:r>
      <w:r>
        <w:rPr>
          <w:rFonts w:hint="eastAsia" w:ascii="仿宋_GB2312" w:hAnsi="ˎ̥" w:eastAsia="仿宋_GB2312"/>
          <w:sz w:val="32"/>
          <w:szCs w:val="32"/>
          <w:lang w:eastAsia="zh-CN"/>
        </w:rPr>
        <w:t>人员调出导致经费减少</w:t>
      </w:r>
      <w:r>
        <w:rPr>
          <w:rFonts w:hint="eastAsia" w:ascii="仿宋_GB2312" w:hAnsi="ˎ̥" w:eastAsia="仿宋_GB2312"/>
          <w:sz w:val="32"/>
          <w:szCs w:val="32"/>
        </w:rPr>
        <w:t>；二是</w:t>
      </w:r>
      <w:r>
        <w:rPr>
          <w:rFonts w:hint="eastAsia" w:ascii="仿宋_GB2312" w:hAnsi="ˎ̥" w:eastAsia="仿宋_GB2312"/>
          <w:sz w:val="32"/>
          <w:szCs w:val="32"/>
          <w:lang w:eastAsia="zh-CN"/>
        </w:rPr>
        <w:t>无大型项目安排</w:t>
      </w:r>
      <w:r>
        <w:rPr>
          <w:rFonts w:hint="eastAsia" w:ascii="仿宋_GB2312" w:hAnsi="ˎ̥" w:eastAsia="仿宋_GB2312"/>
          <w:sz w:val="32"/>
          <w:szCs w:val="32"/>
        </w:rPr>
        <w:t>。支出减少</w:t>
      </w:r>
      <w:r>
        <w:rPr>
          <w:rFonts w:hint="eastAsia" w:ascii="仿宋_GB2312" w:hAnsi="ˎ̥" w:eastAsia="仿宋_GB2312"/>
          <w:color w:val="FF0000"/>
          <w:sz w:val="32"/>
          <w:szCs w:val="32"/>
          <w:lang w:val="en-US" w:eastAsia="zh-CN"/>
        </w:rPr>
        <w:t>73.87</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6.79</w:t>
      </w:r>
      <w:r>
        <w:rPr>
          <w:rFonts w:hint="eastAsia" w:ascii="仿宋_GB2312" w:hAnsi="ˎ̥" w:eastAsia="仿宋_GB2312"/>
          <w:sz w:val="32"/>
          <w:szCs w:val="32"/>
        </w:rPr>
        <w:t>%，主要原因：一是</w:t>
      </w:r>
      <w:r>
        <w:rPr>
          <w:rFonts w:hint="eastAsia" w:ascii="仿宋_GB2312" w:hAnsi="ˎ̥" w:eastAsia="仿宋_GB2312"/>
          <w:sz w:val="32"/>
          <w:szCs w:val="32"/>
          <w:lang w:eastAsia="zh-CN"/>
        </w:rPr>
        <w:t>人员调出导致经费减少</w:t>
      </w:r>
      <w:r>
        <w:rPr>
          <w:rFonts w:hint="eastAsia" w:ascii="仿宋_GB2312" w:hAnsi="ˎ̥" w:eastAsia="仿宋_GB2312"/>
          <w:sz w:val="32"/>
          <w:szCs w:val="32"/>
        </w:rPr>
        <w:t>；二是</w:t>
      </w:r>
      <w:r>
        <w:rPr>
          <w:rFonts w:hint="eastAsia" w:ascii="仿宋_GB2312" w:hAnsi="ˎ̥" w:eastAsia="仿宋_GB2312"/>
          <w:sz w:val="32"/>
          <w:szCs w:val="32"/>
          <w:lang w:eastAsia="zh-CN"/>
        </w:rPr>
        <w:t>无大型项目安排</w:t>
      </w:r>
      <w:r>
        <w:rPr>
          <w:rFonts w:hint="eastAsia" w:ascii="仿宋_GB2312" w:hAnsi="ˎ̥" w:eastAsia="仿宋_GB2312"/>
          <w:sz w:val="32"/>
          <w:szCs w:val="32"/>
        </w:rPr>
        <w:t>。财政拨款年初结转结余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财政拨款年末结转结余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23005_WPSOffice_Level2"/>
      <w:bookmarkStart w:id="78" w:name="_Toc19665_WPSOffice_Level2"/>
      <w:bookmarkStart w:id="79" w:name="_Toc17398_WPSOffice_Level2"/>
      <w:bookmarkStart w:id="80" w:name="_Toc9989_WPSOffice_Level2"/>
      <w:bookmarkStart w:id="81" w:name="_Toc21737_WPSOffice_Level2"/>
      <w:bookmarkStart w:id="82" w:name="_Toc13694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1,013.75</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99</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年度相比，一般公共预算财政拨款支出减少</w:t>
      </w:r>
      <w:r>
        <w:rPr>
          <w:rFonts w:hint="eastAsia" w:ascii="仿宋_GB2312" w:hAnsi="ˎ̥" w:eastAsia="仿宋_GB2312"/>
          <w:color w:val="FF0000"/>
          <w:sz w:val="32"/>
          <w:szCs w:val="32"/>
          <w:lang w:val="en-US" w:eastAsia="zh-CN"/>
        </w:rPr>
        <w:t>73.87</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6.79</w:t>
      </w:r>
      <w:r>
        <w:rPr>
          <w:rFonts w:hint="eastAsia" w:ascii="仿宋_GB2312" w:hAnsi="ˎ̥" w:eastAsia="仿宋_GB2312"/>
          <w:sz w:val="32"/>
          <w:szCs w:val="32"/>
        </w:rPr>
        <w:t>%，主要原因是</w:t>
      </w:r>
      <w:r>
        <w:rPr>
          <w:rFonts w:hint="eastAsia" w:ascii="仿宋_GB2312" w:hAnsi="ˎ̥" w:eastAsia="仿宋_GB2312"/>
          <w:sz w:val="32"/>
          <w:szCs w:val="32"/>
          <w:lang w:eastAsia="zh-CN"/>
        </w:rPr>
        <w:t>人员调出导致经费</w:t>
      </w:r>
      <w:r>
        <w:rPr>
          <w:rFonts w:hint="eastAsia" w:ascii="仿宋_GB2312" w:hAnsi="ˎ̥" w:eastAsia="仿宋_GB2312"/>
          <w:sz w:val="32"/>
          <w:szCs w:val="32"/>
          <w:lang w:val="en-US" w:eastAsia="zh-CN"/>
        </w:rPr>
        <w:t>支出</w:t>
      </w:r>
      <w:r>
        <w:rPr>
          <w:rFonts w:hint="eastAsia" w:ascii="仿宋_GB2312" w:hAnsi="ˎ̥" w:eastAsia="仿宋_GB2312"/>
          <w:sz w:val="32"/>
          <w:szCs w:val="32"/>
          <w:lang w:eastAsia="zh-CN"/>
        </w:rPr>
        <w:t>减少</w:t>
      </w:r>
      <w:r>
        <w:rPr>
          <w:rFonts w:hint="eastAsia" w:ascii="仿宋_GB2312" w:hAnsi="ˎ̥" w:eastAsia="仿宋_GB2312"/>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3" w:name="_Toc2711_WPSOffice_Level2"/>
      <w:bookmarkStart w:id="84" w:name="_Toc19535_WPSOffice_Level2"/>
      <w:bookmarkStart w:id="85" w:name="_Toc27767_WPSOffice_Level2"/>
      <w:bookmarkStart w:id="86" w:name="_Toc23864_WPSOffice_Level2"/>
      <w:bookmarkStart w:id="87" w:name="_Toc18793_WPSOffice_Level2"/>
      <w:bookmarkStart w:id="88" w:name="_Toc19075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1,013.75</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r>
        <w:rPr>
          <w:rFonts w:hint="eastAsia" w:ascii="仿宋_GB2312" w:hAnsi="ˎ̥" w:eastAsia="仿宋_GB2312"/>
          <w:b/>
          <w:bCs/>
          <w:sz w:val="32"/>
          <w:szCs w:val="32"/>
          <w:lang w:val="en-US" w:eastAsia="zh-CN"/>
        </w:rPr>
        <w:t>公共安全（类）</w:t>
      </w:r>
      <w:r>
        <w:rPr>
          <w:rFonts w:hint="eastAsia" w:ascii="仿宋_GB2312" w:hAnsi="ˎ̥" w:eastAsia="仿宋_GB2312"/>
          <w:sz w:val="32"/>
          <w:szCs w:val="32"/>
          <w:lang w:val="en-US" w:eastAsia="zh-CN"/>
        </w:rPr>
        <w:t>支出</w:t>
      </w:r>
      <w:r>
        <w:rPr>
          <w:rFonts w:hint="eastAsia" w:ascii="仿宋_GB2312" w:hAnsi="ˎ̥" w:eastAsia="仿宋_GB2312"/>
          <w:color w:val="FF0000"/>
          <w:sz w:val="32"/>
          <w:szCs w:val="32"/>
          <w:lang w:val="en-US" w:eastAsia="zh-CN"/>
        </w:rPr>
        <w:t>862.72</w:t>
      </w:r>
      <w:r>
        <w:rPr>
          <w:rFonts w:hint="eastAsia" w:ascii="仿宋_GB2312" w:hAnsi="ˎ̥" w:eastAsia="仿宋_GB2312"/>
          <w:sz w:val="32"/>
          <w:szCs w:val="32"/>
          <w:lang w:val="en-US" w:eastAsia="zh-CN"/>
        </w:rPr>
        <w:t>万元，占</w:t>
      </w:r>
      <w:r>
        <w:rPr>
          <w:rFonts w:hint="eastAsia" w:ascii="仿宋_GB2312" w:hAnsi="ˎ̥" w:eastAsia="仿宋_GB2312"/>
          <w:color w:val="FF0000"/>
          <w:sz w:val="32"/>
          <w:szCs w:val="32"/>
          <w:lang w:val="en-US" w:eastAsia="zh-CN"/>
        </w:rPr>
        <w:t>85.1</w:t>
      </w:r>
      <w:r>
        <w:rPr>
          <w:rFonts w:hint="eastAsia" w:ascii="仿宋_GB2312" w:hAnsi="ˎ̥" w:eastAsia="仿宋_GB2312"/>
          <w:sz w:val="32"/>
          <w:szCs w:val="32"/>
          <w:lang w:val="en-US" w:eastAsia="zh-CN"/>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59.76</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5.9</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51.68</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5.1</w:t>
      </w:r>
      <w:r>
        <w:rPr>
          <w:rFonts w:hint="eastAsia" w:ascii="仿宋_GB2312" w:hAnsi="ˎ̥" w:eastAsia="仿宋_GB2312"/>
          <w:sz w:val="32"/>
          <w:szCs w:val="32"/>
        </w:rPr>
        <w:t>%；</w:t>
      </w:r>
      <w:r>
        <w:rPr>
          <w:rFonts w:hint="eastAsia" w:ascii="仿宋_GB2312" w:hAnsi="ˎ̥" w:eastAsia="仿宋_GB2312"/>
          <w:b/>
          <w:bCs/>
          <w:sz w:val="32"/>
          <w:szCs w:val="32"/>
          <w:lang w:val="en-US" w:eastAsia="zh-CN"/>
        </w:rPr>
        <w:t>卫生健康（类）</w:t>
      </w:r>
      <w:r>
        <w:rPr>
          <w:rFonts w:hint="eastAsia" w:ascii="仿宋_GB2312" w:hAnsi="ˎ̥" w:eastAsia="仿宋_GB2312"/>
          <w:sz w:val="32"/>
          <w:szCs w:val="32"/>
          <w:lang w:val="en-US" w:eastAsia="zh-CN"/>
        </w:rPr>
        <w:t>支出</w:t>
      </w:r>
      <w:r>
        <w:rPr>
          <w:rFonts w:hint="eastAsia" w:ascii="仿宋_GB2312" w:hAnsi="ˎ̥" w:eastAsia="仿宋_GB2312"/>
          <w:color w:val="FF0000"/>
          <w:sz w:val="32"/>
          <w:szCs w:val="32"/>
          <w:lang w:val="en-US" w:eastAsia="zh-CN"/>
        </w:rPr>
        <w:t>39.58</w:t>
      </w:r>
      <w:r>
        <w:rPr>
          <w:rFonts w:hint="eastAsia" w:ascii="仿宋_GB2312" w:hAnsi="ˎ̥" w:eastAsia="仿宋_GB2312"/>
          <w:sz w:val="32"/>
          <w:szCs w:val="32"/>
          <w:lang w:val="en-US" w:eastAsia="zh-CN"/>
        </w:rPr>
        <w:t>万元，占</w:t>
      </w:r>
      <w:r>
        <w:rPr>
          <w:rFonts w:hint="eastAsia" w:ascii="仿宋_GB2312" w:hAnsi="ˎ̥" w:eastAsia="仿宋_GB2312"/>
          <w:color w:val="FF0000"/>
          <w:sz w:val="32"/>
          <w:szCs w:val="32"/>
          <w:lang w:val="en-US" w:eastAsia="zh-CN"/>
        </w:rPr>
        <w:t>3.9</w:t>
      </w:r>
      <w:r>
        <w:rPr>
          <w:rFonts w:hint="eastAsia" w:ascii="仿宋_GB2312" w:hAnsi="ˎ̥" w:eastAsia="仿宋_GB2312"/>
          <w:sz w:val="32"/>
          <w:szCs w:val="32"/>
          <w:lang w:val="en-US" w:eastAsia="zh-CN"/>
        </w:rPr>
        <w:t>%</w:t>
      </w:r>
      <w:r>
        <w:rPr>
          <w:rFonts w:hint="eastAsia" w:ascii="仿宋_GB2312" w:hAnsi="ˎ̥" w:eastAsia="仿宋_GB2312"/>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22318_WPSOffice_Level2"/>
      <w:bookmarkStart w:id="90" w:name="_Toc29364_WPSOffice_Level2"/>
      <w:bookmarkStart w:id="91" w:name="_Toc21701_WPSOffice_Level2"/>
      <w:bookmarkStart w:id="92" w:name="_Toc25136_WPSOffice_Level2"/>
      <w:bookmarkStart w:id="93" w:name="_Toc15415_WPSOffice_Level2"/>
      <w:bookmarkStart w:id="94" w:name="_Toc9502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color w:val="FF0000"/>
          <w:sz w:val="32"/>
          <w:szCs w:val="32"/>
          <w:lang w:val="en-US" w:eastAsia="zh-CN"/>
        </w:rPr>
        <w:t>1033.80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1,013.75</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98.06</w:t>
      </w:r>
      <w:r>
        <w:rPr>
          <w:rFonts w:hint="eastAsia" w:ascii="仿宋_GB2312" w:hAnsi="ˎ̥" w:eastAsia="仿宋_GB2312"/>
          <w:sz w:val="32"/>
          <w:szCs w:val="32"/>
        </w:rPr>
        <w:t>%。其中：</w:t>
      </w:r>
    </w:p>
    <w:p w14:paraId="30AD35AB">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lang w:eastAsia="zh-CN"/>
        </w:rPr>
        <w:t>公共安全支出</w:t>
      </w:r>
      <w:r>
        <w:rPr>
          <w:rFonts w:hint="eastAsia" w:ascii="仿宋_GB2312" w:hAnsi="ˎ̥" w:eastAsia="仿宋_GB2312"/>
          <w:b/>
          <w:sz w:val="32"/>
          <w:szCs w:val="32"/>
        </w:rPr>
        <w:t>（类）</w:t>
      </w:r>
      <w:r>
        <w:rPr>
          <w:rFonts w:hint="eastAsia" w:ascii="仿宋_GB2312" w:hAnsi="ˎ̥" w:eastAsia="仿宋_GB2312"/>
          <w:b/>
          <w:sz w:val="32"/>
          <w:szCs w:val="32"/>
          <w:lang w:eastAsia="zh-CN"/>
        </w:rPr>
        <w:t>检察</w:t>
      </w:r>
      <w:r>
        <w:rPr>
          <w:rFonts w:hint="eastAsia" w:ascii="仿宋_GB2312" w:hAnsi="ˎ̥" w:eastAsia="仿宋_GB2312"/>
          <w:b/>
          <w:sz w:val="32"/>
          <w:szCs w:val="32"/>
        </w:rPr>
        <w:t>（款）</w:t>
      </w:r>
      <w:r>
        <w:rPr>
          <w:rFonts w:hint="eastAsia" w:ascii="仿宋_GB2312" w:hAnsi="ˎ̥" w:eastAsia="仿宋_GB2312"/>
          <w:b/>
          <w:sz w:val="32"/>
          <w:szCs w:val="32"/>
          <w:lang w:eastAsia="zh-CN"/>
        </w:rPr>
        <w:t>行政运行</w:t>
      </w:r>
      <w:r>
        <w:rPr>
          <w:rFonts w:hint="eastAsia" w:ascii="仿宋_GB2312" w:hAnsi="ˎ̥" w:eastAsia="仿宋_GB2312"/>
          <w:b/>
          <w:sz w:val="32"/>
          <w:szCs w:val="32"/>
        </w:rPr>
        <w:t>（项）。</w:t>
      </w:r>
    </w:p>
    <w:p w14:paraId="2763416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ˎ̥" w:eastAsia="仿宋_GB2312"/>
          <w:sz w:val="32"/>
          <w:szCs w:val="32"/>
          <w:lang w:val="en-US"/>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570.3</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563.21</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98.75%</w:t>
      </w:r>
      <w:r>
        <w:rPr>
          <w:rFonts w:hint="eastAsia" w:ascii="仿宋_GB2312" w:hAnsi="ˎ̥" w:eastAsia="仿宋_GB2312"/>
          <w:sz w:val="32"/>
          <w:szCs w:val="32"/>
        </w:rPr>
        <w:t>。决算数小于预算数的主要原因</w:t>
      </w:r>
      <w:r>
        <w:rPr>
          <w:rFonts w:hint="eastAsia" w:ascii="仿宋_GB2312" w:hAnsi="ˎ̥" w:eastAsia="仿宋_GB2312"/>
          <w:sz w:val="32"/>
          <w:szCs w:val="32"/>
          <w:lang w:val="en-US" w:eastAsia="zh-CN"/>
        </w:rPr>
        <w:t>一是人员调出工资转移工资预算未能支出</w:t>
      </w:r>
      <w:r>
        <w:rPr>
          <w:rFonts w:hint="eastAsia" w:ascii="仿宋_GB2312" w:hAnsi="ˎ̥" w:eastAsia="仿宋_GB2312"/>
          <w:sz w:val="32"/>
          <w:szCs w:val="32"/>
        </w:rPr>
        <w:t>。</w:t>
      </w:r>
    </w:p>
    <w:p w14:paraId="0138980D">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2</w:t>
      </w:r>
      <w:r>
        <w:rPr>
          <w:rFonts w:hint="eastAsia" w:ascii="仿宋_GB2312" w:hAnsi="ˎ̥" w:eastAsia="仿宋_GB2312"/>
          <w:sz w:val="32"/>
          <w:szCs w:val="32"/>
        </w:rPr>
        <w:t>.</w:t>
      </w:r>
      <w:r>
        <w:rPr>
          <w:rFonts w:hint="eastAsia" w:ascii="仿宋_GB2312" w:hAnsi="ˎ̥" w:eastAsia="仿宋_GB2312"/>
          <w:b/>
          <w:sz w:val="32"/>
          <w:szCs w:val="32"/>
          <w:lang w:eastAsia="zh-CN"/>
        </w:rPr>
        <w:t>公共安全支出</w:t>
      </w:r>
      <w:r>
        <w:rPr>
          <w:rFonts w:hint="eastAsia" w:ascii="仿宋_GB2312" w:hAnsi="ˎ̥" w:eastAsia="仿宋_GB2312"/>
          <w:b/>
          <w:sz w:val="32"/>
          <w:szCs w:val="32"/>
        </w:rPr>
        <w:t>（类）</w:t>
      </w:r>
      <w:r>
        <w:rPr>
          <w:rFonts w:hint="eastAsia" w:ascii="仿宋_GB2312" w:hAnsi="ˎ̥" w:eastAsia="仿宋_GB2312"/>
          <w:b/>
          <w:sz w:val="32"/>
          <w:szCs w:val="32"/>
          <w:lang w:eastAsia="zh-CN"/>
        </w:rPr>
        <w:t>检察</w:t>
      </w:r>
      <w:r>
        <w:rPr>
          <w:rFonts w:hint="eastAsia" w:ascii="仿宋_GB2312" w:hAnsi="ˎ̥" w:eastAsia="仿宋_GB2312"/>
          <w:b/>
          <w:sz w:val="32"/>
          <w:szCs w:val="32"/>
        </w:rPr>
        <w:t>（款）</w:t>
      </w:r>
      <w:r>
        <w:rPr>
          <w:rFonts w:hint="eastAsia" w:ascii="仿宋_GB2312" w:hAnsi="ˎ̥" w:eastAsia="仿宋_GB2312"/>
          <w:b/>
          <w:sz w:val="32"/>
          <w:szCs w:val="32"/>
          <w:lang w:eastAsia="zh-CN"/>
        </w:rPr>
        <w:t>其他检察支出</w:t>
      </w:r>
      <w:r>
        <w:rPr>
          <w:rFonts w:hint="eastAsia" w:ascii="仿宋_GB2312" w:hAnsi="ˎ̥" w:eastAsia="仿宋_GB2312"/>
          <w:b/>
          <w:sz w:val="32"/>
          <w:szCs w:val="32"/>
        </w:rPr>
        <w:t>（项）。</w:t>
      </w:r>
    </w:p>
    <w:p w14:paraId="73F063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312.49</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299.52</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95.84</w:t>
      </w:r>
      <w:r>
        <w:rPr>
          <w:rFonts w:hint="eastAsia" w:ascii="仿宋_GB2312" w:hAnsi="ˎ̥" w:eastAsia="仿宋_GB2312"/>
          <w:sz w:val="32"/>
          <w:szCs w:val="32"/>
        </w:rPr>
        <w:t>%。决算数小于预算数的主要原因</w:t>
      </w:r>
      <w:r>
        <w:rPr>
          <w:rFonts w:hint="eastAsia" w:ascii="仿宋_GB2312" w:hAnsi="ˎ̥" w:eastAsia="仿宋_GB2312"/>
          <w:sz w:val="32"/>
          <w:szCs w:val="32"/>
          <w:lang w:val="en-US" w:eastAsia="zh-CN"/>
        </w:rPr>
        <w:t>是</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厉行节约、严控一般性支出，减少了一部分开支。</w:t>
      </w:r>
    </w:p>
    <w:p w14:paraId="2BD19065">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3</w:t>
      </w:r>
      <w:r>
        <w:rPr>
          <w:rFonts w:hint="eastAsia" w:ascii="仿宋_GB2312" w:hAnsi="ˎ̥" w:eastAsia="仿宋_GB2312"/>
          <w:sz w:val="32"/>
          <w:szCs w:val="32"/>
        </w:rPr>
        <w:t>.</w:t>
      </w:r>
      <w:r>
        <w:rPr>
          <w:rFonts w:hint="eastAsia" w:ascii="仿宋_GB2312" w:hAnsi="ˎ̥" w:eastAsia="仿宋_GB2312"/>
          <w:b/>
          <w:sz w:val="32"/>
          <w:szCs w:val="32"/>
          <w:lang w:eastAsia="zh-CN"/>
        </w:rPr>
        <w:t>社会保障和就业支出</w:t>
      </w:r>
      <w:r>
        <w:rPr>
          <w:rFonts w:hint="eastAsia" w:ascii="仿宋_GB2312" w:hAnsi="ˎ̥" w:eastAsia="仿宋_GB2312"/>
          <w:b/>
          <w:sz w:val="32"/>
          <w:szCs w:val="32"/>
        </w:rPr>
        <w:t>（类）</w:t>
      </w:r>
      <w:r>
        <w:rPr>
          <w:rFonts w:hint="eastAsia" w:ascii="仿宋_GB2312" w:hAnsi="ˎ̥" w:eastAsia="仿宋_GB2312"/>
          <w:b/>
          <w:sz w:val="32"/>
          <w:szCs w:val="32"/>
          <w:lang w:eastAsia="zh-CN"/>
        </w:rPr>
        <w:t>行政事业单位养老支出</w:t>
      </w:r>
      <w:r>
        <w:rPr>
          <w:rFonts w:hint="eastAsia" w:ascii="仿宋_GB2312" w:hAnsi="ˎ̥" w:eastAsia="仿宋_GB2312"/>
          <w:b/>
          <w:sz w:val="32"/>
          <w:szCs w:val="32"/>
        </w:rPr>
        <w:t>（款）</w:t>
      </w:r>
      <w:r>
        <w:rPr>
          <w:rFonts w:hint="eastAsia" w:ascii="仿宋_GB2312" w:hAnsi="ˎ̥" w:eastAsia="仿宋_GB2312"/>
          <w:b/>
          <w:sz w:val="32"/>
          <w:szCs w:val="32"/>
          <w:lang w:eastAsia="zh-CN"/>
        </w:rPr>
        <w:t>机关事业单位基本养老保险缴费支出</w:t>
      </w:r>
      <w:r>
        <w:rPr>
          <w:rFonts w:hint="eastAsia" w:ascii="仿宋_GB2312" w:hAnsi="ˎ̥" w:eastAsia="仿宋_GB2312"/>
          <w:b/>
          <w:sz w:val="32"/>
          <w:szCs w:val="32"/>
        </w:rPr>
        <w:t>（项）。</w:t>
      </w:r>
    </w:p>
    <w:p w14:paraId="3ACDA205">
      <w:pPr>
        <w:spacing w:line="578" w:lineRule="exact"/>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59.76</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59.76</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14:paraId="68113350">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4</w:t>
      </w:r>
      <w:r>
        <w:rPr>
          <w:rFonts w:hint="eastAsia" w:ascii="仿宋_GB2312" w:hAnsi="ˎ̥" w:eastAsia="仿宋_GB2312"/>
          <w:sz w:val="32"/>
          <w:szCs w:val="32"/>
        </w:rPr>
        <w:t>.</w:t>
      </w:r>
      <w:r>
        <w:rPr>
          <w:rFonts w:hint="eastAsia" w:ascii="仿宋_GB2312" w:hAnsi="ˎ̥" w:eastAsia="仿宋_GB2312"/>
          <w:b/>
          <w:sz w:val="32"/>
          <w:szCs w:val="32"/>
          <w:lang w:eastAsia="zh-CN"/>
        </w:rPr>
        <w:t>卫生健康支出</w:t>
      </w:r>
      <w:r>
        <w:rPr>
          <w:rFonts w:hint="eastAsia" w:ascii="仿宋_GB2312" w:hAnsi="ˎ̥" w:eastAsia="仿宋_GB2312"/>
          <w:b/>
          <w:sz w:val="32"/>
          <w:szCs w:val="32"/>
        </w:rPr>
        <w:t>（类）</w:t>
      </w:r>
      <w:r>
        <w:rPr>
          <w:rFonts w:hint="eastAsia" w:ascii="仿宋_GB2312" w:hAnsi="ˎ̥" w:eastAsia="仿宋_GB2312"/>
          <w:b/>
          <w:sz w:val="32"/>
          <w:szCs w:val="32"/>
          <w:lang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eastAsia="zh-CN"/>
        </w:rPr>
        <w:t>行政单位医疗</w:t>
      </w:r>
      <w:r>
        <w:rPr>
          <w:rFonts w:hint="eastAsia" w:ascii="仿宋_GB2312" w:hAnsi="ˎ̥" w:eastAsia="仿宋_GB2312"/>
          <w:b/>
          <w:sz w:val="32"/>
          <w:szCs w:val="32"/>
        </w:rPr>
        <w:t>（项）。</w:t>
      </w:r>
    </w:p>
    <w:p w14:paraId="5C8B426C">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28.76</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28.76</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14:paraId="35C94937">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5</w:t>
      </w:r>
      <w:r>
        <w:rPr>
          <w:rFonts w:hint="eastAsia" w:ascii="仿宋_GB2312" w:hAnsi="ˎ̥" w:eastAsia="仿宋_GB2312"/>
          <w:b/>
          <w:sz w:val="32"/>
          <w:szCs w:val="32"/>
          <w:lang w:eastAsia="zh-CN"/>
        </w:rPr>
        <w:t>卫生健康支出</w:t>
      </w:r>
      <w:r>
        <w:rPr>
          <w:rFonts w:hint="eastAsia" w:ascii="仿宋_GB2312" w:hAnsi="ˎ̥" w:eastAsia="仿宋_GB2312"/>
          <w:b/>
          <w:sz w:val="32"/>
          <w:szCs w:val="32"/>
        </w:rPr>
        <w:t>（类）</w:t>
      </w:r>
      <w:r>
        <w:rPr>
          <w:rFonts w:hint="eastAsia" w:ascii="仿宋_GB2312" w:hAnsi="ˎ̥" w:eastAsia="仿宋_GB2312"/>
          <w:b/>
          <w:sz w:val="32"/>
          <w:szCs w:val="32"/>
          <w:lang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eastAsia="zh-CN"/>
        </w:rPr>
        <w:t>公务员医疗补助</w:t>
      </w:r>
      <w:r>
        <w:rPr>
          <w:rFonts w:hint="eastAsia" w:ascii="仿宋_GB2312" w:hAnsi="ˎ̥" w:eastAsia="仿宋_GB2312"/>
          <w:b/>
          <w:sz w:val="32"/>
          <w:szCs w:val="32"/>
        </w:rPr>
        <w:t>（项）。</w:t>
      </w:r>
    </w:p>
    <w:p w14:paraId="453B5080">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7.15</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7.15</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14:paraId="44BA1B1A">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6</w:t>
      </w:r>
      <w:r>
        <w:rPr>
          <w:rFonts w:hint="eastAsia" w:ascii="仿宋_GB2312" w:hAnsi="ˎ̥" w:eastAsia="仿宋_GB2312"/>
          <w:sz w:val="32"/>
          <w:szCs w:val="32"/>
        </w:rPr>
        <w:t>.</w:t>
      </w:r>
      <w:r>
        <w:rPr>
          <w:rFonts w:hint="eastAsia" w:ascii="仿宋_GB2312" w:hAnsi="ˎ̥" w:eastAsia="仿宋_GB2312"/>
          <w:b/>
          <w:sz w:val="32"/>
          <w:szCs w:val="32"/>
          <w:lang w:eastAsia="zh-CN"/>
        </w:rPr>
        <w:t>卫生健康支出</w:t>
      </w:r>
      <w:r>
        <w:rPr>
          <w:rFonts w:hint="eastAsia" w:ascii="仿宋_GB2312" w:hAnsi="ˎ̥" w:eastAsia="仿宋_GB2312"/>
          <w:b/>
          <w:sz w:val="32"/>
          <w:szCs w:val="32"/>
        </w:rPr>
        <w:t>（类）</w:t>
      </w:r>
      <w:r>
        <w:rPr>
          <w:rFonts w:hint="eastAsia" w:ascii="仿宋_GB2312" w:hAnsi="ˎ̥" w:eastAsia="仿宋_GB2312"/>
          <w:b/>
          <w:sz w:val="32"/>
          <w:szCs w:val="32"/>
          <w:lang w:eastAsia="zh-CN"/>
        </w:rPr>
        <w:t>其他行政事业单位医疗支出</w:t>
      </w:r>
      <w:r>
        <w:rPr>
          <w:rFonts w:hint="eastAsia" w:ascii="仿宋_GB2312" w:hAnsi="ˎ̥" w:eastAsia="仿宋_GB2312"/>
          <w:b/>
          <w:sz w:val="32"/>
          <w:szCs w:val="32"/>
        </w:rPr>
        <w:t>（项）。</w:t>
      </w:r>
    </w:p>
    <w:p w14:paraId="04857D8E">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3.67</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3.67</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14:paraId="21B328F2">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7</w:t>
      </w:r>
      <w:r>
        <w:rPr>
          <w:rFonts w:hint="eastAsia" w:ascii="仿宋_GB2312" w:hAnsi="ˎ̥" w:eastAsia="仿宋_GB2312"/>
          <w:sz w:val="32"/>
          <w:szCs w:val="32"/>
        </w:rPr>
        <w:t>.</w:t>
      </w:r>
      <w:r>
        <w:rPr>
          <w:rFonts w:hint="eastAsia" w:ascii="仿宋_GB2312" w:hAnsi="ˎ̥" w:eastAsia="仿宋_GB2312"/>
          <w:b/>
          <w:sz w:val="32"/>
          <w:szCs w:val="32"/>
          <w:lang w:eastAsia="zh-CN"/>
        </w:rPr>
        <w:t>住房保障支出</w:t>
      </w:r>
      <w:r>
        <w:rPr>
          <w:rFonts w:hint="eastAsia" w:ascii="仿宋_GB2312" w:hAnsi="ˎ̥" w:eastAsia="仿宋_GB2312"/>
          <w:b/>
          <w:sz w:val="32"/>
          <w:szCs w:val="32"/>
        </w:rPr>
        <w:t>（类）</w:t>
      </w:r>
      <w:r>
        <w:rPr>
          <w:rFonts w:hint="eastAsia" w:ascii="仿宋_GB2312" w:hAnsi="ˎ̥" w:eastAsia="仿宋_GB2312"/>
          <w:b/>
          <w:sz w:val="32"/>
          <w:szCs w:val="32"/>
          <w:lang w:eastAsia="zh-CN"/>
        </w:rPr>
        <w:t>住房改革支出</w:t>
      </w:r>
      <w:r>
        <w:rPr>
          <w:rFonts w:hint="eastAsia" w:ascii="仿宋_GB2312" w:hAnsi="ˎ̥" w:eastAsia="仿宋_GB2312"/>
          <w:b/>
          <w:sz w:val="32"/>
          <w:szCs w:val="32"/>
        </w:rPr>
        <w:t>（款）</w:t>
      </w:r>
      <w:r>
        <w:rPr>
          <w:rFonts w:hint="eastAsia" w:ascii="仿宋_GB2312" w:hAnsi="ˎ̥" w:eastAsia="仿宋_GB2312"/>
          <w:b/>
          <w:sz w:val="32"/>
          <w:szCs w:val="32"/>
          <w:lang w:eastAsia="zh-CN"/>
        </w:rPr>
        <w:t>住房公积金</w:t>
      </w:r>
      <w:r>
        <w:rPr>
          <w:rFonts w:hint="eastAsia" w:ascii="仿宋_GB2312" w:hAnsi="ˎ̥" w:eastAsia="仿宋_GB2312"/>
          <w:b/>
          <w:sz w:val="32"/>
          <w:szCs w:val="32"/>
        </w:rPr>
        <w:t>（项）。</w:t>
      </w:r>
    </w:p>
    <w:p w14:paraId="7EDF86FE">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51.68</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51.68</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714.23</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676.53</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37.70</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1083832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184DD0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473A26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2CDBB1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4FEB0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1228549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ˎ̥" w:eastAsia="仿宋_GB2312"/>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color w:val="FF0000"/>
          <w:sz w:val="32"/>
          <w:szCs w:val="32"/>
          <w:lang w:val="en-US"/>
        </w:rPr>
        <w:t>14.01</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14.01</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“三公”经费支出减少</w:t>
      </w:r>
      <w:r>
        <w:rPr>
          <w:rFonts w:hint="eastAsia" w:ascii="仿宋_GB2312" w:hAnsi="ˎ̥" w:eastAsia="仿宋_GB2312"/>
          <w:color w:val="FF0000"/>
          <w:sz w:val="32"/>
          <w:szCs w:val="32"/>
          <w:lang w:val="en-US" w:eastAsia="zh-CN"/>
        </w:rPr>
        <w:t>0.88</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color w:val="FF0000"/>
          <w:sz w:val="32"/>
          <w:szCs w:val="32"/>
          <w:lang w:val="en-US" w:eastAsia="zh-CN"/>
        </w:rPr>
        <w:t>5.91%</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val="en-US" w:eastAsia="zh-CN"/>
        </w:rPr>
        <w:t>公务用车出车次数减少。</w:t>
      </w:r>
    </w:p>
    <w:p w14:paraId="0787B19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7B26A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color w:val="FF0000"/>
          <w:sz w:val="32"/>
          <w:szCs w:val="32"/>
          <w:lang w:val="en-US"/>
        </w:rPr>
        <w:t>14.01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%；公务接待费支出决算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%。具体情况如下：</w:t>
      </w:r>
    </w:p>
    <w:p w14:paraId="70283DA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万元。全年安排因公出国（境）团组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14.01</w:t>
      </w:r>
      <w:r>
        <w:rPr>
          <w:rFonts w:hint="eastAsia" w:ascii="仿宋_GB2312" w:hAnsi="ˎ̥" w:eastAsia="仿宋_GB2312"/>
          <w:sz w:val="32"/>
          <w:szCs w:val="32"/>
        </w:rPr>
        <w:t>万元。其中：</w:t>
      </w:r>
    </w:p>
    <w:p w14:paraId="0BB159C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19DF8E56">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FF0000"/>
          <w:sz w:val="32"/>
          <w:szCs w:val="32"/>
          <w:lang w:val="en-US"/>
        </w:rPr>
        <w:t>14.01</w:t>
      </w:r>
      <w:r>
        <w:rPr>
          <w:rFonts w:hint="eastAsia" w:ascii="仿宋_GB2312" w:hAnsi="ˎ̥" w:eastAsia="仿宋_GB2312"/>
          <w:sz w:val="32"/>
          <w:szCs w:val="32"/>
        </w:rPr>
        <w:t>万元，主要用于</w:t>
      </w:r>
      <w:r>
        <w:rPr>
          <w:rFonts w:hint="eastAsia" w:ascii="仿宋_GB2312" w:hAnsi="ˎ̥" w:eastAsia="仿宋_GB2312"/>
          <w:sz w:val="32"/>
          <w:szCs w:val="32"/>
          <w:lang w:eastAsia="zh-CN"/>
        </w:rPr>
        <w:t>警车日常维护及运行费用</w:t>
      </w:r>
      <w:r>
        <w:rPr>
          <w:rFonts w:hint="eastAsia" w:ascii="仿宋_GB2312" w:hAnsi="ˎ̥" w:eastAsia="仿宋_GB2312"/>
          <w:sz w:val="32"/>
          <w:szCs w:val="32"/>
        </w:rPr>
        <w:t>。</w:t>
      </w:r>
    </w:p>
    <w:p w14:paraId="314933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bCs/>
          <w:sz w:val="32"/>
          <w:szCs w:val="32"/>
          <w:lang w:val="en-US" w:eastAsia="zh-CN"/>
        </w:rPr>
      </w:pPr>
      <w:r>
        <w:rPr>
          <w:rFonts w:hint="eastAsia" w:ascii="仿宋_GB2312" w:hAnsi="ˎ̥" w:eastAsia="仿宋_GB2312"/>
          <w:bCs/>
          <w:sz w:val="32"/>
          <w:szCs w:val="32"/>
        </w:rPr>
        <w:t>公务用车购置及运行维护费支出决算数</w:t>
      </w:r>
      <w:r>
        <w:rPr>
          <w:rFonts w:hint="eastAsia" w:ascii="仿宋_GB2312" w:hAnsi="ˎ̥" w:eastAsia="仿宋_GB2312"/>
          <w:sz w:val="32"/>
          <w:szCs w:val="32"/>
        </w:rPr>
        <w:t>比预算数增加（减少）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支出减少</w:t>
      </w:r>
      <w:r>
        <w:rPr>
          <w:rFonts w:hint="eastAsia" w:ascii="仿宋_GB2312" w:hAnsi="ˎ̥" w:eastAsia="仿宋_GB2312"/>
          <w:color w:val="FF0000"/>
          <w:sz w:val="32"/>
          <w:szCs w:val="32"/>
          <w:lang w:val="en-US" w:eastAsia="zh-CN"/>
        </w:rPr>
        <w:t>0.88</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color w:val="FF0000"/>
          <w:sz w:val="32"/>
          <w:szCs w:val="32"/>
          <w:lang w:val="en-US" w:eastAsia="zh-CN"/>
        </w:rPr>
        <w:t>5.91</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公务用车出车次数减少。</w:t>
      </w:r>
    </w:p>
    <w:p w14:paraId="4AC126C2">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800" w:leftChars="0" w:firstLine="0" w:firstLineChars="0"/>
        <w:textAlignment w:val="auto"/>
        <w:rPr>
          <w:rFonts w:hint="eastAsia" w:ascii="仿宋_GB2312" w:hAnsi="ˎ̥" w:eastAsia="仿宋_GB2312"/>
          <w:sz w:val="32"/>
          <w:szCs w:val="32"/>
        </w:rPr>
      </w:pPr>
      <w:r>
        <w:rPr>
          <w:rFonts w:hint="eastAsia" w:ascii="仿宋_GB2312" w:hAnsi="ˎ̥" w:eastAsia="仿宋_GB2312"/>
          <w:b/>
          <w:sz w:val="32"/>
          <w:szCs w:val="32"/>
        </w:rPr>
        <w:t>公务接待费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bCs/>
          <w:sz w:val="32"/>
          <w:szCs w:val="32"/>
        </w:rPr>
        <w:t>国（境）外接待费</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7B0BCD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w:t>
      </w:r>
      <w:r>
        <w:rPr>
          <w:rFonts w:hint="eastAsia" w:ascii="仿宋_GB2312" w:eastAsia="仿宋_GB2312"/>
          <w:color w:val="FF0000"/>
          <w:sz w:val="32"/>
          <w:szCs w:val="32"/>
          <w:lang w:val="en-US" w:eastAsia="zh-CN"/>
        </w:rPr>
        <w:t>1031.57</w:t>
      </w:r>
      <w:r>
        <w:rPr>
          <w:rFonts w:hint="eastAsia" w:ascii="仿宋_GB2312" w:eastAsia="仿宋_GB2312"/>
          <w:sz w:val="32"/>
          <w:szCs w:val="32"/>
          <w:lang w:val="en-US" w:eastAsia="zh-CN"/>
        </w:rPr>
        <w:t>万元，占一般公共预算项目支出总额的</w:t>
      </w:r>
      <w:r>
        <w:rPr>
          <w:rFonts w:hint="eastAsia" w:ascii="仿宋_GB2312" w:eastAsia="仿宋_GB2312"/>
          <w:color w:val="FF0000"/>
          <w:sz w:val="32"/>
          <w:szCs w:val="32"/>
          <w:lang w:val="en-US" w:eastAsia="zh-CN"/>
        </w:rPr>
        <w:t>100</w:t>
      </w:r>
      <w:r>
        <w:rPr>
          <w:rFonts w:hint="eastAsia" w:ascii="仿宋_GB2312" w:eastAsia="仿宋_GB2312"/>
          <w:sz w:val="32"/>
          <w:szCs w:val="32"/>
          <w:lang w:val="en-US" w:eastAsia="zh-CN"/>
        </w:rPr>
        <w:t>%</w:t>
      </w:r>
      <w:r>
        <w:rPr>
          <w:rFonts w:hint="eastAsia" w:ascii="仿宋_GB2312" w:eastAsia="仿宋_GB2312"/>
          <w:sz w:val="32"/>
          <w:szCs w:val="32"/>
        </w:rPr>
        <w:t>。</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5978_WPSOffice_Level2"/>
      <w:bookmarkStart w:id="96" w:name="_Toc23598_WPSOffice_Level2"/>
      <w:bookmarkStart w:id="97" w:name="_Toc15262_WPSOffice_Level2"/>
      <w:bookmarkStart w:id="98" w:name="_Toc18325_WPSOffice_Level2"/>
      <w:bookmarkStart w:id="99" w:name="_Toc32639_WPSOffice_Level2"/>
      <w:bookmarkStart w:id="100" w:name="_Toc15565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14:paraId="100BBB7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年度单位机关运行经费</w:t>
      </w:r>
      <w:r>
        <w:rPr>
          <w:rFonts w:hint="eastAsia" w:ascii="仿宋_GB2312" w:hAnsi="ˎ̥" w:eastAsia="仿宋_GB2312"/>
          <w:color w:val="FF0000"/>
          <w:sz w:val="32"/>
          <w:szCs w:val="32"/>
          <w:lang w:val="en-US" w:eastAsia="zh-CN"/>
        </w:rPr>
        <w:t>37.71</w:t>
      </w:r>
      <w:r>
        <w:rPr>
          <w:rFonts w:hint="eastAsia" w:ascii="仿宋_GB2312" w:hAnsi="ˎ̥" w:eastAsia="仿宋_GB2312"/>
          <w:sz w:val="32"/>
          <w:szCs w:val="32"/>
        </w:rPr>
        <w:t>万元。</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13084_WPSOffice_Level2"/>
      <w:bookmarkStart w:id="102" w:name="_Toc32689_WPSOffice_Level2"/>
      <w:bookmarkStart w:id="103" w:name="_Toc23966_WPSOffice_Level2"/>
      <w:bookmarkStart w:id="104" w:name="_Toc25333_WPSOffice_Level2"/>
      <w:bookmarkStart w:id="105" w:name="_Toc30383_WPSOffice_Level2"/>
      <w:bookmarkStart w:id="106" w:name="_Toc3131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2533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年度政府采购支出总额</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19989_WPSOffice_Level2"/>
      <w:bookmarkStart w:id="108" w:name="_Toc6016_WPSOffice_Level2"/>
      <w:bookmarkStart w:id="109" w:name="_Toc10902_WPSOffice_Level2"/>
      <w:bookmarkStart w:id="110" w:name="_Toc15129_WPSOffice_Level2"/>
      <w:bookmarkStart w:id="111" w:name="_Toc29584_WPSOffice_Level2"/>
      <w:bookmarkStart w:id="112" w:name="_Toc527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72CB1D31">
      <w:pPr>
        <w:spacing w:line="578" w:lineRule="exact"/>
        <w:ind w:firstLine="640" w:firstLineChars="200"/>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color w:val="FF0000"/>
          <w:sz w:val="32"/>
          <w:szCs w:val="32"/>
          <w:lang w:val="en-US" w:eastAsia="zh-CN"/>
        </w:rPr>
        <w:t>4590.68</w:t>
      </w:r>
      <w:bookmarkStart w:id="119" w:name="_GoBack"/>
      <w:bookmarkEnd w:id="119"/>
      <w:r>
        <w:rPr>
          <w:rFonts w:hint="eastAsia" w:ascii="仿宋_GB2312" w:hAnsi="ˎ̥" w:eastAsia="仿宋_GB2312"/>
          <w:sz w:val="32"/>
          <w:szCs w:val="32"/>
        </w:rPr>
        <w:t>平方米，其中：业务用房</w:t>
      </w:r>
      <w:r>
        <w:rPr>
          <w:rFonts w:hint="eastAsia" w:ascii="仿宋_GB2312" w:hAnsi="ˎ̥" w:eastAsia="仿宋_GB2312"/>
          <w:color w:val="FF0000"/>
          <w:sz w:val="32"/>
          <w:szCs w:val="32"/>
          <w:lang w:val="en-US" w:eastAsia="zh-CN"/>
        </w:rPr>
        <w:t>2520</w:t>
      </w:r>
      <w:r>
        <w:rPr>
          <w:rFonts w:hint="eastAsia" w:ascii="仿宋_GB2312" w:hAnsi="ˎ̥" w:eastAsia="仿宋_GB2312"/>
          <w:sz w:val="32"/>
          <w:szCs w:val="32"/>
        </w:rPr>
        <w:t>平方米，</w:t>
      </w:r>
      <w:r>
        <w:rPr>
          <w:rFonts w:hint="eastAsia" w:ascii="仿宋_GB2312" w:hAnsi="ˎ̥" w:eastAsia="仿宋_GB2312"/>
          <w:sz w:val="32"/>
          <w:szCs w:val="32"/>
          <w:lang w:eastAsia="zh-CN"/>
        </w:rPr>
        <w:t>周转用房</w:t>
      </w:r>
      <w:r>
        <w:rPr>
          <w:rFonts w:hint="eastAsia" w:ascii="仿宋_GB2312" w:hAnsi="ˎ̥" w:eastAsia="仿宋_GB2312"/>
          <w:color w:val="FF0000"/>
          <w:sz w:val="32"/>
          <w:szCs w:val="32"/>
          <w:lang w:val="en-US" w:eastAsia="zh-CN"/>
        </w:rPr>
        <w:t>1377.68</w:t>
      </w:r>
      <w:r>
        <w:rPr>
          <w:rFonts w:hint="eastAsia" w:ascii="仿宋_GB2312" w:hAnsi="ˎ̥" w:eastAsia="仿宋_GB2312"/>
          <w:sz w:val="32"/>
          <w:szCs w:val="32"/>
        </w:rPr>
        <w:t>平方米</w:t>
      </w:r>
      <w:r>
        <w:rPr>
          <w:rFonts w:hint="eastAsia" w:ascii="仿宋_GB2312" w:hAnsi="ˎ̥" w:eastAsia="仿宋_GB2312"/>
          <w:sz w:val="32"/>
          <w:szCs w:val="32"/>
          <w:lang w:eastAsia="zh-CN"/>
        </w:rPr>
        <w:t>，其他附属设施</w:t>
      </w:r>
      <w:r>
        <w:rPr>
          <w:rFonts w:hint="eastAsia" w:ascii="仿宋_GB2312" w:hAnsi="ˎ̥" w:eastAsia="仿宋_GB2312"/>
          <w:color w:val="FF0000"/>
          <w:sz w:val="32"/>
          <w:szCs w:val="32"/>
          <w:lang w:val="en-US" w:eastAsia="zh-CN"/>
        </w:rPr>
        <w:t>693</w:t>
      </w:r>
      <w:r>
        <w:rPr>
          <w:rFonts w:hint="eastAsia" w:ascii="仿宋_GB2312" w:hAnsi="ˎ̥" w:eastAsia="仿宋_GB2312"/>
          <w:sz w:val="32"/>
          <w:szCs w:val="32"/>
        </w:rPr>
        <w:t>平方米。</w:t>
      </w:r>
    </w:p>
    <w:p w14:paraId="20F5AB17">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本部门共有车辆</w:t>
      </w:r>
      <w:r>
        <w:rPr>
          <w:rFonts w:hint="eastAsia" w:ascii="仿宋_GB2312" w:hAnsi="ˎ̥" w:eastAsia="仿宋_GB2312"/>
          <w:color w:val="FF0000"/>
          <w:sz w:val="32"/>
          <w:szCs w:val="32"/>
          <w:lang w:val="en-US" w:eastAsia="zh-CN"/>
        </w:rPr>
        <w:t>3</w:t>
      </w:r>
      <w:r>
        <w:rPr>
          <w:rFonts w:hint="eastAsia" w:ascii="仿宋_GB2312" w:hAnsi="ˎ̥" w:eastAsia="仿宋_GB2312"/>
          <w:sz w:val="32"/>
          <w:szCs w:val="32"/>
        </w:rPr>
        <w:t>辆，其中，执法执勤用车</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辆、特种专业技术用车</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辆。</w:t>
      </w:r>
      <w:bookmarkStart w:id="113" w:name="_Toc8808_WPSOffice_Level1"/>
      <w:bookmarkStart w:id="114" w:name="_Toc8874_WPSOffice_Level1"/>
      <w:bookmarkStart w:id="115" w:name="_Toc17580_WPSOffice_Level1"/>
      <w:bookmarkStart w:id="116" w:name="_Toc4398_WPSOffice_Level1"/>
      <w:bookmarkStart w:id="117" w:name="_Toc11039_WPSOffice_Level1"/>
      <w:bookmarkStart w:id="118" w:name="_Toc15425_WPSOffice_Level1"/>
    </w:p>
    <w:p w14:paraId="143871C3">
      <w:pPr>
        <w:spacing w:line="578" w:lineRule="exact"/>
        <w:ind w:firstLine="640" w:firstLineChars="200"/>
        <w:rPr>
          <w:rFonts w:hint="eastAsia" w:ascii="仿宋_GB2312" w:hAnsi="ˎ̥" w:eastAsia="仿宋_GB2312"/>
          <w:sz w:val="32"/>
          <w:szCs w:val="32"/>
        </w:rPr>
      </w:pPr>
    </w:p>
    <w:p w14:paraId="565BDD94">
      <w:pPr>
        <w:spacing w:line="578" w:lineRule="exact"/>
        <w:ind w:firstLine="640" w:firstLineChars="200"/>
        <w:rPr>
          <w:rFonts w:hint="eastAsia" w:ascii="仿宋_GB2312" w:hAnsi="ˎ̥" w:eastAsia="仿宋_GB2312"/>
          <w:sz w:val="32"/>
          <w:szCs w:val="32"/>
        </w:rPr>
      </w:pPr>
    </w:p>
    <w:p w14:paraId="2A667BD0">
      <w:pPr>
        <w:spacing w:line="578" w:lineRule="exact"/>
        <w:ind w:firstLine="640" w:firstLineChars="200"/>
        <w:rPr>
          <w:rFonts w:hint="eastAsia" w:ascii="仿宋_GB2312" w:hAnsi="ˎ̥" w:eastAsia="仿宋_GB2312"/>
          <w:sz w:val="32"/>
          <w:szCs w:val="32"/>
        </w:rPr>
      </w:pPr>
    </w:p>
    <w:p w14:paraId="10A0BEA8">
      <w:pPr>
        <w:spacing w:line="578" w:lineRule="exact"/>
        <w:ind w:firstLine="640" w:firstLineChars="200"/>
        <w:rPr>
          <w:rFonts w:hint="eastAsia" w:ascii="仿宋_GB2312" w:hAnsi="ˎ̥" w:eastAsia="仿宋_GB2312"/>
          <w:sz w:val="32"/>
          <w:szCs w:val="32"/>
        </w:rPr>
      </w:pPr>
    </w:p>
    <w:p w14:paraId="6EA39C9C">
      <w:pPr>
        <w:spacing w:line="578" w:lineRule="exact"/>
        <w:ind w:firstLine="640" w:firstLineChars="200"/>
        <w:rPr>
          <w:rFonts w:hint="eastAsia" w:ascii="仿宋_GB2312" w:hAnsi="ˎ̥" w:eastAsia="仿宋_GB2312"/>
          <w:sz w:val="32"/>
          <w:szCs w:val="32"/>
        </w:rPr>
      </w:pPr>
    </w:p>
    <w:p w14:paraId="19762EF8">
      <w:pPr>
        <w:spacing w:line="578" w:lineRule="exact"/>
        <w:ind w:firstLine="640" w:firstLineChars="200"/>
        <w:rPr>
          <w:rFonts w:hint="eastAsia" w:ascii="仿宋_GB2312" w:hAnsi="ˎ̥" w:eastAsia="仿宋_GB2312"/>
          <w:sz w:val="32"/>
          <w:szCs w:val="32"/>
        </w:rPr>
      </w:pPr>
    </w:p>
    <w:p w14:paraId="648899D3">
      <w:pPr>
        <w:spacing w:line="578" w:lineRule="exact"/>
        <w:ind w:firstLine="640" w:firstLineChars="200"/>
        <w:rPr>
          <w:rFonts w:hint="eastAsia" w:ascii="仿宋_GB2312" w:hAnsi="ˎ̥" w:eastAsia="仿宋_GB2312"/>
          <w:sz w:val="32"/>
          <w:szCs w:val="32"/>
        </w:rPr>
      </w:pPr>
    </w:p>
    <w:p w14:paraId="7A3FC78F">
      <w:pPr>
        <w:spacing w:line="578" w:lineRule="exact"/>
        <w:ind w:firstLine="640" w:firstLineChars="200"/>
        <w:rPr>
          <w:rFonts w:hint="eastAsia" w:ascii="仿宋_GB2312" w:hAnsi="ˎ̥" w:eastAsia="仿宋_GB2312"/>
          <w:sz w:val="32"/>
          <w:szCs w:val="32"/>
        </w:rPr>
      </w:pPr>
    </w:p>
    <w:p w14:paraId="1AE13EF9">
      <w:pPr>
        <w:spacing w:line="578" w:lineRule="exact"/>
        <w:ind w:firstLine="640" w:firstLineChars="200"/>
        <w:rPr>
          <w:rFonts w:hint="eastAsia" w:ascii="仿宋_GB2312" w:hAnsi="ˎ̥" w:eastAsia="仿宋_GB2312"/>
          <w:sz w:val="32"/>
          <w:szCs w:val="32"/>
        </w:rPr>
      </w:pPr>
    </w:p>
    <w:p w14:paraId="0F994DF2">
      <w:pPr>
        <w:spacing w:line="578" w:lineRule="exact"/>
        <w:ind w:firstLine="640" w:firstLineChars="200"/>
        <w:rPr>
          <w:rFonts w:hint="eastAsia" w:ascii="仿宋_GB2312" w:hAnsi="ˎ̥" w:eastAsia="仿宋_GB2312"/>
          <w:sz w:val="32"/>
          <w:szCs w:val="32"/>
        </w:rPr>
      </w:pPr>
    </w:p>
    <w:p w14:paraId="7925E137">
      <w:pPr>
        <w:spacing w:line="578" w:lineRule="exact"/>
        <w:ind w:firstLine="640" w:firstLineChars="200"/>
        <w:rPr>
          <w:rFonts w:hint="eastAsia" w:ascii="仿宋_GB2312" w:hAnsi="ˎ̥" w:eastAsia="仿宋_GB2312"/>
          <w:sz w:val="32"/>
          <w:szCs w:val="32"/>
        </w:rPr>
      </w:pPr>
    </w:p>
    <w:p w14:paraId="1D74672A">
      <w:pPr>
        <w:spacing w:line="578" w:lineRule="exact"/>
        <w:ind w:firstLine="640" w:firstLineChars="200"/>
        <w:rPr>
          <w:rFonts w:hint="eastAsia" w:ascii="仿宋_GB2312" w:hAnsi="ˎ̥" w:eastAsia="仿宋_GB2312"/>
          <w:sz w:val="32"/>
          <w:szCs w:val="32"/>
        </w:rPr>
      </w:pPr>
    </w:p>
    <w:p w14:paraId="519A9537">
      <w:pPr>
        <w:spacing w:line="578" w:lineRule="exact"/>
        <w:ind w:firstLine="640" w:firstLineChars="200"/>
        <w:rPr>
          <w:rFonts w:hint="eastAsia" w:ascii="仿宋_GB2312" w:hAnsi="ˎ̥" w:eastAsia="仿宋_GB2312"/>
          <w:sz w:val="32"/>
          <w:szCs w:val="32"/>
        </w:rPr>
      </w:pPr>
    </w:p>
    <w:p w14:paraId="04BF3A15">
      <w:pPr>
        <w:spacing w:line="578" w:lineRule="exact"/>
        <w:ind w:firstLine="640" w:firstLineChars="200"/>
        <w:rPr>
          <w:rFonts w:hint="eastAsia" w:ascii="仿宋_GB2312" w:hAnsi="ˎ̥" w:eastAsia="仿宋_GB2312"/>
          <w:sz w:val="32"/>
          <w:szCs w:val="32"/>
        </w:rPr>
      </w:pPr>
    </w:p>
    <w:p w14:paraId="7B9D6716">
      <w:pPr>
        <w:spacing w:line="578" w:lineRule="exact"/>
        <w:ind w:firstLine="640" w:firstLineChars="200"/>
        <w:rPr>
          <w:rFonts w:hint="eastAsia" w:ascii="仿宋_GB2312" w:hAnsi="ˎ̥" w:eastAsia="仿宋_GB2312"/>
          <w:sz w:val="32"/>
          <w:szCs w:val="32"/>
        </w:rPr>
      </w:pPr>
    </w:p>
    <w:p w14:paraId="5D6DB851">
      <w:pPr>
        <w:spacing w:line="578" w:lineRule="exact"/>
        <w:ind w:firstLine="640" w:firstLineChars="200"/>
        <w:rPr>
          <w:rFonts w:hint="eastAsia" w:ascii="仿宋_GB2312" w:hAnsi="ˎ̥" w:eastAsia="仿宋_GB2312"/>
          <w:sz w:val="32"/>
          <w:szCs w:val="32"/>
        </w:rPr>
      </w:pPr>
    </w:p>
    <w:p w14:paraId="2882DAD6">
      <w:pPr>
        <w:spacing w:line="578" w:lineRule="exact"/>
        <w:ind w:firstLine="640" w:firstLineChars="200"/>
        <w:rPr>
          <w:rFonts w:hint="eastAsia" w:ascii="仿宋_GB2312" w:hAnsi="ˎ̥" w:eastAsia="仿宋_GB2312"/>
          <w:sz w:val="32"/>
          <w:szCs w:val="32"/>
        </w:rPr>
      </w:pPr>
    </w:p>
    <w:p w14:paraId="21D3DAA6">
      <w:pPr>
        <w:spacing w:line="578" w:lineRule="exact"/>
        <w:ind w:firstLine="640" w:firstLineChars="200"/>
        <w:rPr>
          <w:rFonts w:hint="eastAsia" w:ascii="仿宋_GB2312" w:hAnsi="ˎ̥" w:eastAsia="仿宋_GB2312"/>
          <w:sz w:val="32"/>
          <w:szCs w:val="32"/>
        </w:rPr>
      </w:pPr>
    </w:p>
    <w:p w14:paraId="11980840">
      <w:pPr>
        <w:spacing w:line="578" w:lineRule="exact"/>
        <w:ind w:firstLine="640" w:firstLineChars="200"/>
        <w:rPr>
          <w:rFonts w:hint="eastAsia" w:ascii="仿宋_GB2312" w:hAnsi="ˎ̥" w:eastAsia="仿宋_GB2312"/>
          <w:sz w:val="32"/>
          <w:szCs w:val="32"/>
        </w:rPr>
      </w:pPr>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0B2D6DD">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58E9525B">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7DE82BE3">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rPr>
        <w:t>；</w:t>
      </w:r>
    </w:p>
    <w:p w14:paraId="7B40D618">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sz w:val="32"/>
          <w:szCs w:val="32"/>
          <w:lang w:val="en-US" w:eastAsia="zh-CN"/>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lang w:eastAsia="zh-CN"/>
        </w:rPr>
        <w:t>。</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B53B4DB7"/>
    <w:multiLevelType w:val="singleLevel"/>
    <w:tmpl w:val="B53B4DB7"/>
    <w:lvl w:ilvl="0" w:tentative="0">
      <w:start w:val="3"/>
      <w:numFmt w:val="decimal"/>
      <w:lvlText w:val="%1."/>
      <w:lvlJc w:val="left"/>
      <w:pPr>
        <w:tabs>
          <w:tab w:val="left" w:pos="312"/>
        </w:tabs>
        <w:ind w:left="800" w:leftChars="0" w:firstLine="0" w:firstLineChars="0"/>
      </w:p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C80124"/>
    <w:rsid w:val="10526105"/>
    <w:rsid w:val="128B7643"/>
    <w:rsid w:val="136F98C7"/>
    <w:rsid w:val="16C978F4"/>
    <w:rsid w:val="17427E68"/>
    <w:rsid w:val="1755065F"/>
    <w:rsid w:val="1AFC29C9"/>
    <w:rsid w:val="1B4B5C73"/>
    <w:rsid w:val="1CA52F2E"/>
    <w:rsid w:val="1DFE370B"/>
    <w:rsid w:val="1E3630B9"/>
    <w:rsid w:val="26B72091"/>
    <w:rsid w:val="26EEC2B5"/>
    <w:rsid w:val="28F255BA"/>
    <w:rsid w:val="29472309"/>
    <w:rsid w:val="2B406E77"/>
    <w:rsid w:val="2BF431DF"/>
    <w:rsid w:val="2C2A0C43"/>
    <w:rsid w:val="2D1E73A5"/>
    <w:rsid w:val="31C9536E"/>
    <w:rsid w:val="32717154"/>
    <w:rsid w:val="34B63260"/>
    <w:rsid w:val="37343E5B"/>
    <w:rsid w:val="37CC7B6E"/>
    <w:rsid w:val="37FDA7E2"/>
    <w:rsid w:val="38B13162"/>
    <w:rsid w:val="3A2C2015"/>
    <w:rsid w:val="3A314D88"/>
    <w:rsid w:val="3A746883"/>
    <w:rsid w:val="3CA15DE9"/>
    <w:rsid w:val="3FE61EE5"/>
    <w:rsid w:val="406508EE"/>
    <w:rsid w:val="408D6263"/>
    <w:rsid w:val="41B40CEE"/>
    <w:rsid w:val="456E6BD4"/>
    <w:rsid w:val="48317291"/>
    <w:rsid w:val="485F7024"/>
    <w:rsid w:val="48E70666"/>
    <w:rsid w:val="4C6877E5"/>
    <w:rsid w:val="4D6A468D"/>
    <w:rsid w:val="4EA86137"/>
    <w:rsid w:val="56CA7FD0"/>
    <w:rsid w:val="57FA38D1"/>
    <w:rsid w:val="585D3BC3"/>
    <w:rsid w:val="5B5E39CF"/>
    <w:rsid w:val="5E0D40E7"/>
    <w:rsid w:val="5F7D3333"/>
    <w:rsid w:val="61385890"/>
    <w:rsid w:val="62EE7227"/>
    <w:rsid w:val="6504510C"/>
    <w:rsid w:val="687436E1"/>
    <w:rsid w:val="69A1070F"/>
    <w:rsid w:val="6DA45C50"/>
    <w:rsid w:val="6E9A7825"/>
    <w:rsid w:val="6F670F9B"/>
    <w:rsid w:val="737450E0"/>
    <w:rsid w:val="74024296"/>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4726</Words>
  <Characters>5303</Characters>
  <Lines>67</Lines>
  <Paragraphs>18</Paragraphs>
  <TotalTime>27</TotalTime>
  <ScaleCrop>false</ScaleCrop>
  <LinksUpToDate>false</LinksUpToDate>
  <CharactersWithSpaces>5355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G</cp:lastModifiedBy>
  <cp:lastPrinted>2023-08-03T00:58:00Z</cp:lastPrinted>
  <dcterms:modified xsi:type="dcterms:W3CDTF">2025-09-02T08:34:18Z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62BEC4820EE04D218B436F3F82916A05_13</vt:lpwstr>
  </property>
  <property fmtid="{D5CDD505-2E9C-101B-9397-08002B2CF9AE}" pid="4" name="KSOTemplateDocerSaveRecord">
    <vt:lpwstr>eyJoZGlkIjoiZDA3ZDQwMmNiOWFlYzZjYTcwOWJiZGQ0YTA5ODBmZGUiLCJ1c2VySWQiOiI0Mzg4MjQ5MzcifQ==</vt:lpwstr>
  </property>
</Properties>
</file>